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63454100"/>
        <w:placeholder>
          <w:docPart w:val="C6BEB540B1DC402C92D9623B935943A8"/>
        </w:placeholder>
        <w:comboBox>
          <w:listItem w:value="Choose an item."/>
          <w:listItem w:displayText="COUNCIL ASSESSMENT REPORT" w:value="COUNCIL ASSESSMENT REPORT"/>
          <w:listItem w:displayText="COUNCIL ASSESSMENT SUPPLEMENTARY REPORT" w:value="COUNCIL ASSESSMENT SUPPLEMENTARY REPORT"/>
        </w:comboBox>
      </w:sdtPr>
      <w:sdtEndPr/>
      <w:sdtContent>
        <w:p w14:paraId="68E950EA" w14:textId="77777777" w:rsidR="00DE7D25" w:rsidRPr="008944D2" w:rsidRDefault="00DE7D25" w:rsidP="00DE7D25">
          <w:pPr>
            <w:jc w:val="center"/>
          </w:pPr>
          <w:r w:rsidRPr="008944D2">
            <w:t>COUNCIL ASSESSMENT REPORT</w:t>
          </w:r>
        </w:p>
      </w:sdtContent>
    </w:sdt>
    <w:tbl>
      <w:tblPr>
        <w:tblW w:w="5506" w:type="pct"/>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4"/>
        <w:gridCol w:w="5784"/>
        <w:gridCol w:w="1449"/>
        <w:gridCol w:w="11"/>
      </w:tblGrid>
      <w:tr w:rsidR="00DE7D25" w:rsidRPr="008944D2" w14:paraId="4C9F7F8D" w14:textId="77777777" w:rsidTr="004B7A53">
        <w:trPr>
          <w:gridAfter w:val="1"/>
          <w:wAfter w:w="6" w:type="dxa"/>
        </w:trPr>
        <w:tc>
          <w:tcPr>
            <w:tcW w:w="2684" w:type="dxa"/>
            <w:shd w:val="clear" w:color="auto" w:fill="E7E6E6"/>
          </w:tcPr>
          <w:p w14:paraId="59D1FE11" w14:textId="77777777" w:rsidR="00DE7D25" w:rsidRPr="008944D2" w:rsidRDefault="00DE7D25" w:rsidP="004B7A53">
            <w:pPr>
              <w:spacing w:after="120"/>
              <w:rPr>
                <w:b/>
                <w:bCs/>
                <w:sz w:val="19"/>
                <w:szCs w:val="19"/>
              </w:rPr>
            </w:pPr>
            <w:r w:rsidRPr="008944D2">
              <w:rPr>
                <w:b/>
                <w:bCs/>
                <w:sz w:val="19"/>
                <w:szCs w:val="19"/>
              </w:rPr>
              <w:t>Panel Reference</w:t>
            </w:r>
          </w:p>
        </w:tc>
        <w:tc>
          <w:tcPr>
            <w:tcW w:w="7234" w:type="dxa"/>
            <w:gridSpan w:val="2"/>
          </w:tcPr>
          <w:p w14:paraId="680CC2F1" w14:textId="77777777" w:rsidR="00DE7D25" w:rsidRPr="008944D2" w:rsidRDefault="00DE7D25" w:rsidP="004B7A53">
            <w:pPr>
              <w:rPr>
                <w:b/>
                <w:bCs/>
                <w:sz w:val="19"/>
                <w:szCs w:val="19"/>
              </w:rPr>
            </w:pPr>
            <w:r w:rsidRPr="008944D2">
              <w:rPr>
                <w:b/>
                <w:bCs/>
                <w:sz w:val="19"/>
                <w:szCs w:val="19"/>
              </w:rPr>
              <w:t>PPSSEC-205</w:t>
            </w:r>
          </w:p>
        </w:tc>
      </w:tr>
      <w:tr w:rsidR="00DE7D25" w:rsidRPr="008944D2" w14:paraId="7AA3C8DF" w14:textId="77777777" w:rsidTr="004B7A53">
        <w:trPr>
          <w:gridAfter w:val="1"/>
          <w:wAfter w:w="6" w:type="dxa"/>
        </w:trPr>
        <w:tc>
          <w:tcPr>
            <w:tcW w:w="2684" w:type="dxa"/>
            <w:shd w:val="clear" w:color="auto" w:fill="E7E6E6"/>
          </w:tcPr>
          <w:p w14:paraId="1DED228F" w14:textId="77777777" w:rsidR="00DE7D25" w:rsidRPr="008944D2" w:rsidRDefault="00DE7D25" w:rsidP="004B7A53">
            <w:pPr>
              <w:spacing w:after="120"/>
              <w:rPr>
                <w:b/>
                <w:bCs/>
                <w:sz w:val="19"/>
                <w:szCs w:val="19"/>
              </w:rPr>
            </w:pPr>
            <w:r w:rsidRPr="008944D2">
              <w:rPr>
                <w:b/>
                <w:bCs/>
                <w:sz w:val="19"/>
                <w:szCs w:val="19"/>
              </w:rPr>
              <w:t>DA Number</w:t>
            </w:r>
          </w:p>
        </w:tc>
        <w:tc>
          <w:tcPr>
            <w:tcW w:w="7234" w:type="dxa"/>
            <w:gridSpan w:val="2"/>
          </w:tcPr>
          <w:p w14:paraId="2D5395BA" w14:textId="77777777" w:rsidR="00DE7D25" w:rsidRPr="008944D2" w:rsidRDefault="00DE7D25" w:rsidP="004B7A53">
            <w:pPr>
              <w:rPr>
                <w:b/>
                <w:bCs/>
                <w:sz w:val="19"/>
                <w:szCs w:val="19"/>
              </w:rPr>
            </w:pPr>
            <w:r w:rsidRPr="008944D2">
              <w:rPr>
                <w:b/>
                <w:bCs/>
                <w:sz w:val="19"/>
                <w:szCs w:val="19"/>
              </w:rPr>
              <w:t>DA/2022/0318</w:t>
            </w:r>
          </w:p>
        </w:tc>
      </w:tr>
      <w:tr w:rsidR="00DE7D25" w:rsidRPr="008944D2" w14:paraId="2ACC3848" w14:textId="77777777" w:rsidTr="004B7A53">
        <w:trPr>
          <w:gridAfter w:val="1"/>
          <w:wAfter w:w="6" w:type="dxa"/>
        </w:trPr>
        <w:tc>
          <w:tcPr>
            <w:tcW w:w="2684" w:type="dxa"/>
            <w:shd w:val="clear" w:color="auto" w:fill="E7E6E6"/>
          </w:tcPr>
          <w:p w14:paraId="785E1E13" w14:textId="77777777" w:rsidR="00DE7D25" w:rsidRPr="008944D2" w:rsidRDefault="00DE7D25" w:rsidP="004B7A53">
            <w:pPr>
              <w:spacing w:after="120"/>
              <w:rPr>
                <w:b/>
                <w:bCs/>
                <w:sz w:val="19"/>
                <w:szCs w:val="19"/>
              </w:rPr>
            </w:pPr>
            <w:r w:rsidRPr="008944D2">
              <w:rPr>
                <w:b/>
                <w:bCs/>
                <w:sz w:val="19"/>
                <w:szCs w:val="19"/>
              </w:rPr>
              <w:t>LGA</w:t>
            </w:r>
          </w:p>
        </w:tc>
        <w:tc>
          <w:tcPr>
            <w:tcW w:w="7234" w:type="dxa"/>
            <w:gridSpan w:val="2"/>
          </w:tcPr>
          <w:p w14:paraId="4DB4C3E6" w14:textId="77777777" w:rsidR="00DE7D25" w:rsidRPr="008944D2" w:rsidRDefault="00DE7D25" w:rsidP="004B7A53">
            <w:pPr>
              <w:rPr>
                <w:b/>
                <w:bCs/>
                <w:sz w:val="19"/>
                <w:szCs w:val="19"/>
              </w:rPr>
            </w:pPr>
            <w:r w:rsidRPr="008944D2">
              <w:rPr>
                <w:b/>
                <w:bCs/>
                <w:sz w:val="19"/>
                <w:szCs w:val="19"/>
              </w:rPr>
              <w:t>Inner West Council</w:t>
            </w:r>
          </w:p>
        </w:tc>
      </w:tr>
      <w:tr w:rsidR="00DE7D25" w:rsidRPr="008944D2" w14:paraId="6E2A58A2" w14:textId="77777777" w:rsidTr="004B7A53">
        <w:trPr>
          <w:gridAfter w:val="1"/>
          <w:wAfter w:w="6" w:type="dxa"/>
        </w:trPr>
        <w:tc>
          <w:tcPr>
            <w:tcW w:w="2684" w:type="dxa"/>
            <w:shd w:val="clear" w:color="auto" w:fill="E7E6E6"/>
          </w:tcPr>
          <w:p w14:paraId="7797E0F1" w14:textId="77777777" w:rsidR="00DE7D25" w:rsidRPr="008944D2" w:rsidRDefault="00DE7D25" w:rsidP="004B7A53">
            <w:pPr>
              <w:spacing w:after="120"/>
              <w:rPr>
                <w:b/>
                <w:bCs/>
                <w:sz w:val="19"/>
                <w:szCs w:val="19"/>
              </w:rPr>
            </w:pPr>
            <w:r w:rsidRPr="008944D2">
              <w:rPr>
                <w:b/>
                <w:bCs/>
                <w:sz w:val="19"/>
                <w:szCs w:val="19"/>
              </w:rPr>
              <w:t>Proposed Development</w:t>
            </w:r>
          </w:p>
        </w:tc>
        <w:tc>
          <w:tcPr>
            <w:tcW w:w="7234" w:type="dxa"/>
            <w:gridSpan w:val="2"/>
          </w:tcPr>
          <w:p w14:paraId="189D85FF" w14:textId="3712AA7D" w:rsidR="00DE7D25" w:rsidRPr="008944D2" w:rsidRDefault="00DE7D25" w:rsidP="004B7A53">
            <w:pPr>
              <w:rPr>
                <w:sz w:val="19"/>
                <w:szCs w:val="19"/>
              </w:rPr>
            </w:pPr>
            <w:r w:rsidRPr="008944D2">
              <w:rPr>
                <w:sz w:val="19"/>
                <w:szCs w:val="19"/>
              </w:rPr>
              <w:t xml:space="preserve">Alterations and additions to </w:t>
            </w:r>
            <w:r w:rsidR="00225F1F">
              <w:rPr>
                <w:sz w:val="19"/>
                <w:szCs w:val="19"/>
              </w:rPr>
              <w:t xml:space="preserve">an </w:t>
            </w:r>
            <w:r w:rsidRPr="008944D2">
              <w:rPr>
                <w:sz w:val="19"/>
                <w:szCs w:val="19"/>
              </w:rPr>
              <w:t>existing school</w:t>
            </w:r>
          </w:p>
        </w:tc>
      </w:tr>
      <w:tr w:rsidR="00DE7D25" w:rsidRPr="008944D2" w14:paraId="23897B0F" w14:textId="77777777" w:rsidTr="004B7A53">
        <w:trPr>
          <w:gridAfter w:val="1"/>
          <w:wAfter w:w="6" w:type="dxa"/>
        </w:trPr>
        <w:tc>
          <w:tcPr>
            <w:tcW w:w="2684" w:type="dxa"/>
            <w:shd w:val="clear" w:color="auto" w:fill="E7E6E6"/>
          </w:tcPr>
          <w:p w14:paraId="69972640" w14:textId="77777777" w:rsidR="00DE7D25" w:rsidRPr="008944D2" w:rsidRDefault="00DE7D25" w:rsidP="004B7A53">
            <w:pPr>
              <w:spacing w:after="120"/>
              <w:rPr>
                <w:b/>
                <w:bCs/>
                <w:sz w:val="19"/>
                <w:szCs w:val="19"/>
              </w:rPr>
            </w:pPr>
            <w:r w:rsidRPr="008944D2">
              <w:rPr>
                <w:b/>
                <w:bCs/>
                <w:sz w:val="19"/>
                <w:szCs w:val="19"/>
              </w:rPr>
              <w:t>Street Address</w:t>
            </w:r>
          </w:p>
        </w:tc>
        <w:tc>
          <w:tcPr>
            <w:tcW w:w="7234" w:type="dxa"/>
            <w:gridSpan w:val="2"/>
          </w:tcPr>
          <w:p w14:paraId="66A35890" w14:textId="77777777" w:rsidR="00DE7D25" w:rsidRPr="008944D2" w:rsidRDefault="00DE7D25" w:rsidP="004B7A53">
            <w:pPr>
              <w:rPr>
                <w:sz w:val="19"/>
                <w:szCs w:val="19"/>
              </w:rPr>
            </w:pPr>
            <w:r w:rsidRPr="008944D2">
              <w:rPr>
                <w:sz w:val="19"/>
                <w:szCs w:val="19"/>
              </w:rPr>
              <w:t>194-210 Wardell Road Marrickville</w:t>
            </w:r>
          </w:p>
        </w:tc>
      </w:tr>
      <w:tr w:rsidR="00DE7D25" w:rsidRPr="008944D2" w14:paraId="7DFB1AEE" w14:textId="77777777" w:rsidTr="004B7A53">
        <w:trPr>
          <w:gridAfter w:val="1"/>
          <w:wAfter w:w="6" w:type="dxa"/>
        </w:trPr>
        <w:tc>
          <w:tcPr>
            <w:tcW w:w="2684" w:type="dxa"/>
            <w:shd w:val="clear" w:color="auto" w:fill="E7E6E6"/>
          </w:tcPr>
          <w:p w14:paraId="6C42B3C1" w14:textId="77777777" w:rsidR="00DE7D25" w:rsidRPr="008944D2" w:rsidRDefault="00DE7D25" w:rsidP="004B7A53">
            <w:pPr>
              <w:spacing w:after="120"/>
              <w:rPr>
                <w:b/>
                <w:bCs/>
                <w:sz w:val="19"/>
                <w:szCs w:val="19"/>
              </w:rPr>
            </w:pPr>
            <w:r w:rsidRPr="008944D2">
              <w:rPr>
                <w:b/>
                <w:bCs/>
                <w:sz w:val="19"/>
                <w:szCs w:val="19"/>
              </w:rPr>
              <w:t>Applicant/Owner</w:t>
            </w:r>
          </w:p>
        </w:tc>
        <w:tc>
          <w:tcPr>
            <w:tcW w:w="7234" w:type="dxa"/>
            <w:gridSpan w:val="2"/>
          </w:tcPr>
          <w:p w14:paraId="55F6F3FD" w14:textId="006D830F" w:rsidR="00DE7D25" w:rsidRPr="008944D2" w:rsidRDefault="00DE7D25" w:rsidP="004B7A53">
            <w:pPr>
              <w:tabs>
                <w:tab w:val="left" w:pos="5"/>
              </w:tabs>
              <w:jc w:val="both"/>
              <w:rPr>
                <w:sz w:val="19"/>
                <w:szCs w:val="19"/>
              </w:rPr>
            </w:pPr>
            <w:r w:rsidRPr="008944D2">
              <w:rPr>
                <w:sz w:val="19"/>
                <w:szCs w:val="19"/>
              </w:rPr>
              <w:t>Robinson Urban Planning Pty Ltd</w:t>
            </w:r>
            <w:r w:rsidR="003431F6">
              <w:rPr>
                <w:sz w:val="19"/>
                <w:szCs w:val="19"/>
              </w:rPr>
              <w:t xml:space="preserve"> / </w:t>
            </w:r>
            <w:r w:rsidR="003431F6" w:rsidRPr="003431F6">
              <w:rPr>
                <w:sz w:val="19"/>
                <w:szCs w:val="19"/>
              </w:rPr>
              <w:t>Maronite Sisters Holy Family</w:t>
            </w:r>
          </w:p>
        </w:tc>
      </w:tr>
      <w:tr w:rsidR="00DE7D25" w:rsidRPr="008944D2" w14:paraId="1123DCE4" w14:textId="77777777" w:rsidTr="004B7A53">
        <w:trPr>
          <w:gridAfter w:val="1"/>
          <w:wAfter w:w="6" w:type="dxa"/>
        </w:trPr>
        <w:tc>
          <w:tcPr>
            <w:tcW w:w="2684" w:type="dxa"/>
            <w:shd w:val="clear" w:color="auto" w:fill="E7E6E6"/>
          </w:tcPr>
          <w:p w14:paraId="25451D7D" w14:textId="77777777" w:rsidR="00DE7D25" w:rsidRPr="008944D2" w:rsidRDefault="00DE7D25" w:rsidP="004B7A53">
            <w:pPr>
              <w:spacing w:after="120"/>
              <w:rPr>
                <w:b/>
                <w:bCs/>
                <w:sz w:val="19"/>
                <w:szCs w:val="19"/>
              </w:rPr>
            </w:pPr>
            <w:r w:rsidRPr="008944D2">
              <w:rPr>
                <w:b/>
                <w:bCs/>
                <w:sz w:val="19"/>
                <w:szCs w:val="19"/>
              </w:rPr>
              <w:t>Date of DA lodgement</w:t>
            </w:r>
          </w:p>
        </w:tc>
        <w:tc>
          <w:tcPr>
            <w:tcW w:w="7234" w:type="dxa"/>
            <w:gridSpan w:val="2"/>
          </w:tcPr>
          <w:p w14:paraId="67891628" w14:textId="77777777" w:rsidR="00DE7D25" w:rsidRPr="008944D2" w:rsidRDefault="003F72A4" w:rsidP="004B7A53">
            <w:pPr>
              <w:tabs>
                <w:tab w:val="left" w:pos="5"/>
              </w:tabs>
              <w:jc w:val="both"/>
              <w:rPr>
                <w:sz w:val="19"/>
                <w:szCs w:val="19"/>
              </w:rPr>
            </w:pPr>
            <w:sdt>
              <w:sdtPr>
                <w:rPr>
                  <w:sz w:val="19"/>
                  <w:szCs w:val="19"/>
                </w:rPr>
                <w:id w:val="998234965"/>
                <w:placeholder>
                  <w:docPart w:val="F2915C13F33741F596605E15E51C3683"/>
                </w:placeholder>
                <w:date w:fullDate="2022-05-05T00:00:00Z">
                  <w:dateFormat w:val="d MMMM yyyy"/>
                  <w:lid w:val="en-AU"/>
                  <w:storeMappedDataAs w:val="dateTime"/>
                  <w:calendar w:val="gregorian"/>
                </w:date>
              </w:sdtPr>
              <w:sdtEndPr/>
              <w:sdtContent>
                <w:r w:rsidR="00DE7D25" w:rsidRPr="008944D2">
                  <w:rPr>
                    <w:sz w:val="19"/>
                    <w:szCs w:val="19"/>
                  </w:rPr>
                  <w:t>5 May 2022</w:t>
                </w:r>
              </w:sdtContent>
            </w:sdt>
          </w:p>
        </w:tc>
      </w:tr>
      <w:tr w:rsidR="00DE7D25" w:rsidRPr="008944D2" w14:paraId="7B49EBF6" w14:textId="77777777" w:rsidTr="004B7A53">
        <w:trPr>
          <w:gridAfter w:val="1"/>
          <w:wAfter w:w="6" w:type="dxa"/>
        </w:trPr>
        <w:tc>
          <w:tcPr>
            <w:tcW w:w="2684" w:type="dxa"/>
            <w:shd w:val="clear" w:color="auto" w:fill="E7E6E6"/>
          </w:tcPr>
          <w:p w14:paraId="27DDE0EF" w14:textId="77777777" w:rsidR="00DE7D25" w:rsidRPr="008944D2" w:rsidRDefault="00DE7D25" w:rsidP="004B7A53">
            <w:pPr>
              <w:pStyle w:val="NoSpacing"/>
              <w:rPr>
                <w:rFonts w:ascii="Arial" w:hAnsi="Arial" w:cs="Arial"/>
                <w:b/>
                <w:bCs/>
                <w:sz w:val="19"/>
                <w:szCs w:val="19"/>
              </w:rPr>
            </w:pPr>
            <w:r w:rsidRPr="008944D2">
              <w:rPr>
                <w:rFonts w:ascii="Arial" w:hAnsi="Arial" w:cs="Arial"/>
                <w:b/>
                <w:bCs/>
                <w:sz w:val="19"/>
                <w:szCs w:val="19"/>
              </w:rPr>
              <w:t xml:space="preserve">Total number of Submissions </w:t>
            </w:r>
          </w:p>
          <w:p w14:paraId="060AFCF5" w14:textId="77777777" w:rsidR="00DE7D25" w:rsidRPr="008944D2" w:rsidRDefault="00DE7D25" w:rsidP="004B7A53">
            <w:pPr>
              <w:pStyle w:val="NoSpacing"/>
              <w:rPr>
                <w:rFonts w:ascii="Arial" w:hAnsi="Arial" w:cs="Arial"/>
              </w:rPr>
            </w:pPr>
            <w:r w:rsidRPr="008944D2">
              <w:rPr>
                <w:rFonts w:ascii="Arial" w:hAnsi="Arial" w:cs="Arial"/>
                <w:b/>
                <w:bCs/>
                <w:sz w:val="19"/>
                <w:szCs w:val="19"/>
              </w:rPr>
              <w:t>Number of Unique Objections</w:t>
            </w:r>
          </w:p>
        </w:tc>
        <w:tc>
          <w:tcPr>
            <w:tcW w:w="7234" w:type="dxa"/>
            <w:gridSpan w:val="2"/>
          </w:tcPr>
          <w:p w14:paraId="6E96E518" w14:textId="672FF91F" w:rsidR="00DE7D25" w:rsidRPr="008944D2" w:rsidRDefault="003431F6" w:rsidP="003431F6">
            <w:pPr>
              <w:tabs>
                <w:tab w:val="left" w:pos="5"/>
              </w:tabs>
              <w:spacing w:after="0" w:line="240" w:lineRule="auto"/>
              <w:jc w:val="both"/>
              <w:rPr>
                <w:sz w:val="19"/>
                <w:szCs w:val="19"/>
              </w:rPr>
            </w:pPr>
            <w:r>
              <w:rPr>
                <w:sz w:val="19"/>
                <w:szCs w:val="19"/>
              </w:rPr>
              <w:t xml:space="preserve">Total: </w:t>
            </w:r>
            <w:r w:rsidR="00DE7D25" w:rsidRPr="008944D2">
              <w:rPr>
                <w:sz w:val="19"/>
                <w:szCs w:val="19"/>
              </w:rPr>
              <w:t>53</w:t>
            </w:r>
          </w:p>
          <w:p w14:paraId="2DDFBC5C" w14:textId="21207159" w:rsidR="00DE7D25" w:rsidRPr="008944D2" w:rsidRDefault="003431F6" w:rsidP="003431F6">
            <w:pPr>
              <w:tabs>
                <w:tab w:val="left" w:pos="5"/>
              </w:tabs>
              <w:spacing w:after="0" w:line="240" w:lineRule="auto"/>
              <w:jc w:val="both"/>
              <w:rPr>
                <w:sz w:val="19"/>
                <w:szCs w:val="19"/>
              </w:rPr>
            </w:pPr>
            <w:r>
              <w:rPr>
                <w:sz w:val="19"/>
                <w:szCs w:val="19"/>
              </w:rPr>
              <w:t xml:space="preserve">Unique: </w:t>
            </w:r>
            <w:r w:rsidR="00C10CCF" w:rsidRPr="008944D2">
              <w:rPr>
                <w:sz w:val="19"/>
                <w:szCs w:val="19"/>
              </w:rPr>
              <w:t>35</w:t>
            </w:r>
          </w:p>
        </w:tc>
      </w:tr>
      <w:tr w:rsidR="00DE7D25" w:rsidRPr="008944D2" w14:paraId="48AC36BA" w14:textId="77777777" w:rsidTr="004B7A53">
        <w:trPr>
          <w:gridAfter w:val="1"/>
          <w:wAfter w:w="6" w:type="dxa"/>
        </w:trPr>
        <w:tc>
          <w:tcPr>
            <w:tcW w:w="2684" w:type="dxa"/>
            <w:shd w:val="clear" w:color="auto" w:fill="E7E6E6"/>
          </w:tcPr>
          <w:p w14:paraId="5DEE34B3" w14:textId="77777777" w:rsidR="00DE7D25" w:rsidRPr="008944D2" w:rsidRDefault="00DE7D25" w:rsidP="004B7A53">
            <w:pPr>
              <w:spacing w:after="120"/>
              <w:rPr>
                <w:b/>
                <w:bCs/>
                <w:sz w:val="19"/>
                <w:szCs w:val="19"/>
              </w:rPr>
            </w:pPr>
            <w:r w:rsidRPr="008944D2">
              <w:rPr>
                <w:b/>
                <w:bCs/>
                <w:sz w:val="19"/>
                <w:szCs w:val="19"/>
              </w:rPr>
              <w:t>Recommendation</w:t>
            </w:r>
          </w:p>
        </w:tc>
        <w:sdt>
          <w:sdtPr>
            <w:rPr>
              <w:b/>
              <w:bCs/>
              <w:sz w:val="19"/>
              <w:szCs w:val="19"/>
            </w:rPr>
            <w:id w:val="1688790624"/>
            <w:placeholder>
              <w:docPart w:val="C6BEB540B1DC402C92D9623B935943A8"/>
            </w:placeholder>
            <w:comboBox>
              <w:listItem w:value="Choose an item."/>
              <w:listItem w:displayText="Approval" w:value="Approval"/>
              <w:listItem w:displayText="Refusal" w:value="Refusal"/>
            </w:comboBox>
          </w:sdtPr>
          <w:sdtEndPr/>
          <w:sdtContent>
            <w:tc>
              <w:tcPr>
                <w:tcW w:w="7234" w:type="dxa"/>
                <w:gridSpan w:val="2"/>
              </w:tcPr>
              <w:p w14:paraId="1668AC71" w14:textId="77777777" w:rsidR="00DE7D25" w:rsidRPr="008944D2" w:rsidRDefault="00DE7D25" w:rsidP="004B7A53">
                <w:pPr>
                  <w:rPr>
                    <w:b/>
                    <w:bCs/>
                    <w:sz w:val="19"/>
                    <w:szCs w:val="19"/>
                  </w:rPr>
                </w:pPr>
                <w:r w:rsidRPr="008944D2">
                  <w:rPr>
                    <w:b/>
                    <w:bCs/>
                    <w:sz w:val="19"/>
                    <w:szCs w:val="19"/>
                  </w:rPr>
                  <w:t>Approval</w:t>
                </w:r>
              </w:p>
            </w:tc>
          </w:sdtContent>
        </w:sdt>
      </w:tr>
      <w:tr w:rsidR="00DE7D25" w:rsidRPr="008944D2" w14:paraId="5FF17DBB" w14:textId="77777777" w:rsidTr="004B7A53">
        <w:trPr>
          <w:gridAfter w:val="1"/>
          <w:wAfter w:w="6" w:type="dxa"/>
          <w:trHeight w:val="778"/>
        </w:trPr>
        <w:tc>
          <w:tcPr>
            <w:tcW w:w="2684" w:type="dxa"/>
            <w:shd w:val="clear" w:color="auto" w:fill="E7E6E6"/>
          </w:tcPr>
          <w:p w14:paraId="11BC68F2" w14:textId="0E106EB4" w:rsidR="00DE7D25" w:rsidRPr="008944D2" w:rsidRDefault="00DE7D25" w:rsidP="004B7A53">
            <w:pPr>
              <w:spacing w:after="120"/>
              <w:rPr>
                <w:b/>
                <w:bCs/>
                <w:sz w:val="19"/>
                <w:szCs w:val="19"/>
              </w:rPr>
            </w:pPr>
            <w:r w:rsidRPr="008944D2">
              <w:rPr>
                <w:b/>
                <w:bCs/>
                <w:sz w:val="19"/>
                <w:szCs w:val="19"/>
              </w:rPr>
              <w:t xml:space="preserve">Regional Development Criteria </w:t>
            </w:r>
            <w:r w:rsidR="00E2655A" w:rsidRPr="00E2655A">
              <w:rPr>
                <w:b/>
                <w:bCs/>
                <w:sz w:val="19"/>
                <w:szCs w:val="19"/>
              </w:rPr>
              <w:t>Schedule 6 of SEPP (Planning Systems) 2021</w:t>
            </w:r>
            <w:r w:rsidR="00E2655A">
              <w:rPr>
                <w:rStyle w:val="ui-provider"/>
              </w:rPr>
              <w:t> </w:t>
            </w:r>
          </w:p>
        </w:tc>
        <w:tc>
          <w:tcPr>
            <w:tcW w:w="7234" w:type="dxa"/>
            <w:gridSpan w:val="2"/>
          </w:tcPr>
          <w:p w14:paraId="0412CA8F" w14:textId="77777777" w:rsidR="00DE7D25" w:rsidRPr="008944D2" w:rsidRDefault="00DE7D25" w:rsidP="004B7A53">
            <w:pPr>
              <w:rPr>
                <w:sz w:val="19"/>
                <w:szCs w:val="19"/>
              </w:rPr>
            </w:pPr>
            <w:r w:rsidRPr="008944D2">
              <w:rPr>
                <w:sz w:val="19"/>
                <w:szCs w:val="19"/>
              </w:rPr>
              <w:t>Private infrastructure and community facilities over $5 million</w:t>
            </w:r>
          </w:p>
        </w:tc>
      </w:tr>
      <w:tr w:rsidR="00DE7D25" w:rsidRPr="008944D2" w14:paraId="46EC3D14" w14:textId="77777777" w:rsidTr="004B7A53">
        <w:trPr>
          <w:gridAfter w:val="1"/>
          <w:wAfter w:w="6" w:type="dxa"/>
        </w:trPr>
        <w:tc>
          <w:tcPr>
            <w:tcW w:w="2684" w:type="dxa"/>
            <w:shd w:val="clear" w:color="auto" w:fill="E7E6E6"/>
          </w:tcPr>
          <w:p w14:paraId="4E714819" w14:textId="77777777" w:rsidR="00DE7D25" w:rsidRPr="008944D2" w:rsidRDefault="00DE7D25" w:rsidP="004B7A53">
            <w:pPr>
              <w:spacing w:after="120"/>
              <w:rPr>
                <w:b/>
                <w:bCs/>
                <w:sz w:val="19"/>
                <w:szCs w:val="19"/>
              </w:rPr>
            </w:pPr>
            <w:r w:rsidRPr="008944D2">
              <w:rPr>
                <w:b/>
                <w:bCs/>
                <w:sz w:val="19"/>
                <w:szCs w:val="19"/>
              </w:rPr>
              <w:t>List of all relevant s4.15(1)(a) matters</w:t>
            </w:r>
          </w:p>
          <w:p w14:paraId="6AE7C6C3" w14:textId="77777777" w:rsidR="00DE7D25" w:rsidRPr="008944D2" w:rsidRDefault="00DE7D25" w:rsidP="004B7A53">
            <w:pPr>
              <w:spacing w:after="120"/>
              <w:rPr>
                <w:b/>
                <w:bCs/>
                <w:sz w:val="19"/>
                <w:szCs w:val="19"/>
              </w:rPr>
            </w:pPr>
          </w:p>
        </w:tc>
        <w:tc>
          <w:tcPr>
            <w:tcW w:w="7234" w:type="dxa"/>
            <w:gridSpan w:val="2"/>
          </w:tcPr>
          <w:p w14:paraId="58C12551" w14:textId="77777777" w:rsidR="00DE7D25" w:rsidRPr="008944D2" w:rsidRDefault="00DE7D25" w:rsidP="00DE7D25">
            <w:pPr>
              <w:pStyle w:val="NoSpacing"/>
              <w:numPr>
                <w:ilvl w:val="0"/>
                <w:numId w:val="41"/>
              </w:numPr>
              <w:rPr>
                <w:rFonts w:ascii="Arial" w:hAnsi="Arial" w:cs="Arial"/>
                <w:sz w:val="19"/>
                <w:szCs w:val="19"/>
              </w:rPr>
            </w:pPr>
            <w:r w:rsidRPr="008944D2">
              <w:rPr>
                <w:rFonts w:ascii="Arial" w:hAnsi="Arial" w:cs="Arial"/>
                <w:sz w:val="19"/>
                <w:szCs w:val="19"/>
              </w:rPr>
              <w:t>State Environmental Planning Policy (Resilience and Hazards) 2021</w:t>
            </w:r>
          </w:p>
          <w:p w14:paraId="04C185A5" w14:textId="77777777" w:rsidR="00DE7D25" w:rsidRPr="008944D2" w:rsidRDefault="00DE7D25" w:rsidP="00DE7D25">
            <w:pPr>
              <w:pStyle w:val="NoSpacing"/>
              <w:numPr>
                <w:ilvl w:val="0"/>
                <w:numId w:val="41"/>
              </w:numPr>
              <w:rPr>
                <w:rFonts w:ascii="Arial" w:hAnsi="Arial" w:cs="Arial"/>
                <w:sz w:val="19"/>
                <w:szCs w:val="19"/>
              </w:rPr>
            </w:pPr>
            <w:r w:rsidRPr="008944D2">
              <w:rPr>
                <w:rFonts w:ascii="Arial" w:hAnsi="Arial" w:cs="Arial"/>
                <w:sz w:val="19"/>
                <w:szCs w:val="19"/>
              </w:rPr>
              <w:t>State Environmental Planning Policy (Transport and infrastructure) 2021</w:t>
            </w:r>
          </w:p>
          <w:p w14:paraId="0F30D007" w14:textId="77777777" w:rsidR="00DE7D25" w:rsidRPr="008944D2" w:rsidRDefault="00DE7D25" w:rsidP="00DE7D25">
            <w:pPr>
              <w:pStyle w:val="NoSpacing"/>
              <w:numPr>
                <w:ilvl w:val="0"/>
                <w:numId w:val="41"/>
              </w:numPr>
              <w:rPr>
                <w:rFonts w:ascii="Arial" w:hAnsi="Arial" w:cs="Arial"/>
                <w:sz w:val="19"/>
                <w:szCs w:val="19"/>
              </w:rPr>
            </w:pPr>
            <w:r w:rsidRPr="008944D2">
              <w:rPr>
                <w:rFonts w:ascii="Arial" w:hAnsi="Arial" w:cs="Arial"/>
                <w:sz w:val="19"/>
                <w:szCs w:val="19"/>
              </w:rPr>
              <w:t>State Environmental Planning Policy (Biodiversity and Conservation) 2021</w:t>
            </w:r>
          </w:p>
          <w:p w14:paraId="5EA96226" w14:textId="77777777" w:rsidR="00DE7D25" w:rsidRPr="008944D2" w:rsidRDefault="00DE7D25" w:rsidP="00DE7D25">
            <w:pPr>
              <w:pStyle w:val="NoSpacing"/>
              <w:numPr>
                <w:ilvl w:val="0"/>
                <w:numId w:val="41"/>
              </w:numPr>
              <w:rPr>
                <w:rFonts w:ascii="Arial" w:hAnsi="Arial" w:cs="Arial"/>
                <w:sz w:val="19"/>
                <w:szCs w:val="19"/>
              </w:rPr>
            </w:pPr>
            <w:r w:rsidRPr="008944D2">
              <w:rPr>
                <w:rFonts w:ascii="Arial" w:hAnsi="Arial" w:cs="Arial"/>
                <w:sz w:val="19"/>
                <w:szCs w:val="19"/>
              </w:rPr>
              <w:t>State Environmental Planning Policy (Planning Systems) 2021</w:t>
            </w:r>
          </w:p>
          <w:p w14:paraId="23274232" w14:textId="77777777" w:rsidR="00DE7D25" w:rsidRPr="008944D2" w:rsidRDefault="00DE7D25" w:rsidP="00DE7D25">
            <w:pPr>
              <w:pStyle w:val="NoSpacing"/>
              <w:numPr>
                <w:ilvl w:val="0"/>
                <w:numId w:val="41"/>
              </w:numPr>
              <w:rPr>
                <w:rFonts w:ascii="Arial" w:hAnsi="Arial" w:cs="Arial"/>
                <w:sz w:val="19"/>
                <w:szCs w:val="19"/>
              </w:rPr>
            </w:pPr>
            <w:r w:rsidRPr="008944D2">
              <w:rPr>
                <w:rFonts w:ascii="Arial" w:hAnsi="Arial" w:cs="Arial"/>
                <w:sz w:val="19"/>
                <w:szCs w:val="19"/>
              </w:rPr>
              <w:t>Marrickville Local Environmental Plan 2011</w:t>
            </w:r>
          </w:p>
          <w:p w14:paraId="34232B57" w14:textId="77777777" w:rsidR="00DE7D25" w:rsidRPr="008944D2" w:rsidRDefault="00DE7D25" w:rsidP="00DE7D25">
            <w:pPr>
              <w:pStyle w:val="NoSpacing"/>
              <w:numPr>
                <w:ilvl w:val="0"/>
                <w:numId w:val="41"/>
              </w:numPr>
              <w:rPr>
                <w:rFonts w:ascii="Arial" w:hAnsi="Arial" w:cs="Arial"/>
                <w:sz w:val="19"/>
                <w:szCs w:val="19"/>
              </w:rPr>
            </w:pPr>
            <w:r w:rsidRPr="008944D2">
              <w:rPr>
                <w:rFonts w:ascii="Arial" w:hAnsi="Arial" w:cs="Arial"/>
                <w:sz w:val="19"/>
                <w:szCs w:val="19"/>
              </w:rPr>
              <w:t>Marrickville Development Control Plan 2011</w:t>
            </w:r>
          </w:p>
          <w:p w14:paraId="444284C4" w14:textId="77777777" w:rsidR="00DE7D25" w:rsidRPr="008944D2" w:rsidRDefault="00DE7D25" w:rsidP="00DE7D25">
            <w:pPr>
              <w:pStyle w:val="NoSpacing"/>
              <w:numPr>
                <w:ilvl w:val="0"/>
                <w:numId w:val="41"/>
              </w:numPr>
              <w:rPr>
                <w:rFonts w:ascii="Arial" w:hAnsi="Arial" w:cs="Arial"/>
                <w:sz w:val="19"/>
                <w:szCs w:val="19"/>
              </w:rPr>
            </w:pPr>
            <w:r w:rsidRPr="008944D2">
              <w:rPr>
                <w:rFonts w:ascii="Arial" w:hAnsi="Arial" w:cs="Arial"/>
                <w:sz w:val="19"/>
                <w:szCs w:val="19"/>
              </w:rPr>
              <w:t>Draft Inner West Local Environmental Plan 2020</w:t>
            </w:r>
          </w:p>
        </w:tc>
      </w:tr>
      <w:tr w:rsidR="00DE7D25" w:rsidRPr="008944D2" w14:paraId="0ED84F94" w14:textId="77777777" w:rsidTr="004B7A53">
        <w:trPr>
          <w:gridAfter w:val="1"/>
          <w:wAfter w:w="6" w:type="dxa"/>
        </w:trPr>
        <w:tc>
          <w:tcPr>
            <w:tcW w:w="2684" w:type="dxa"/>
            <w:shd w:val="clear" w:color="auto" w:fill="E7E6E6"/>
          </w:tcPr>
          <w:p w14:paraId="6FEFF4FD" w14:textId="77777777" w:rsidR="00DE7D25" w:rsidRPr="008944D2" w:rsidRDefault="00DE7D25" w:rsidP="004B7A53">
            <w:pPr>
              <w:spacing w:after="120"/>
              <w:rPr>
                <w:b/>
                <w:bCs/>
                <w:sz w:val="19"/>
                <w:szCs w:val="19"/>
              </w:rPr>
            </w:pPr>
            <w:r w:rsidRPr="008944D2">
              <w:rPr>
                <w:b/>
                <w:bCs/>
                <w:sz w:val="19"/>
                <w:szCs w:val="19"/>
              </w:rPr>
              <w:t>List all documents submitted with this report for the Panel’s consideration</w:t>
            </w:r>
          </w:p>
        </w:tc>
        <w:tc>
          <w:tcPr>
            <w:tcW w:w="7234" w:type="dxa"/>
            <w:gridSpan w:val="2"/>
          </w:tcPr>
          <w:p w14:paraId="63968E1C" w14:textId="77777777" w:rsidR="00DE7D25" w:rsidRPr="008944D2" w:rsidRDefault="00DE7D25" w:rsidP="00DE7D25">
            <w:pPr>
              <w:pStyle w:val="NoSpacing"/>
              <w:numPr>
                <w:ilvl w:val="0"/>
                <w:numId w:val="42"/>
              </w:numPr>
              <w:rPr>
                <w:rFonts w:ascii="Arial" w:hAnsi="Arial" w:cs="Arial"/>
                <w:bCs/>
                <w:sz w:val="19"/>
                <w:szCs w:val="19"/>
              </w:rPr>
            </w:pPr>
            <w:r w:rsidRPr="008944D2">
              <w:rPr>
                <w:rFonts w:ascii="Arial" w:hAnsi="Arial" w:cs="Arial"/>
                <w:bCs/>
                <w:sz w:val="19"/>
                <w:szCs w:val="19"/>
              </w:rPr>
              <w:t>Architectural plans</w:t>
            </w:r>
          </w:p>
          <w:p w14:paraId="21D6C049" w14:textId="77777777" w:rsidR="00DE7D25" w:rsidRPr="008944D2" w:rsidRDefault="00DE7D25" w:rsidP="00DE7D25">
            <w:pPr>
              <w:pStyle w:val="NoSpacing"/>
              <w:numPr>
                <w:ilvl w:val="0"/>
                <w:numId w:val="42"/>
              </w:numPr>
              <w:rPr>
                <w:rFonts w:ascii="Arial" w:hAnsi="Arial" w:cs="Arial"/>
                <w:bCs/>
                <w:sz w:val="19"/>
                <w:szCs w:val="19"/>
              </w:rPr>
            </w:pPr>
            <w:r w:rsidRPr="008944D2">
              <w:rPr>
                <w:rFonts w:ascii="Arial" w:hAnsi="Arial" w:cs="Arial"/>
                <w:bCs/>
                <w:sz w:val="19"/>
                <w:szCs w:val="19"/>
              </w:rPr>
              <w:t>Section 4.6 variation request</w:t>
            </w:r>
          </w:p>
          <w:p w14:paraId="469B6A84" w14:textId="77777777" w:rsidR="00DE7D25" w:rsidRPr="008944D2" w:rsidRDefault="00DE7D25" w:rsidP="00DE7D25">
            <w:pPr>
              <w:pStyle w:val="NoSpacing"/>
              <w:numPr>
                <w:ilvl w:val="0"/>
                <w:numId w:val="42"/>
              </w:numPr>
              <w:rPr>
                <w:rFonts w:ascii="Arial" w:hAnsi="Arial" w:cs="Arial"/>
                <w:bCs/>
                <w:sz w:val="19"/>
                <w:szCs w:val="19"/>
              </w:rPr>
            </w:pPr>
            <w:r w:rsidRPr="008944D2">
              <w:rPr>
                <w:rFonts w:ascii="Arial" w:hAnsi="Arial" w:cs="Arial"/>
                <w:bCs/>
                <w:sz w:val="19"/>
                <w:szCs w:val="19"/>
              </w:rPr>
              <w:t xml:space="preserve">Traffic Impact Assessment Report </w:t>
            </w:r>
          </w:p>
          <w:p w14:paraId="5352140E" w14:textId="77777777" w:rsidR="00DE7D25" w:rsidRPr="008944D2" w:rsidRDefault="00DE7D25" w:rsidP="00DE7D25">
            <w:pPr>
              <w:pStyle w:val="NoSpacing"/>
              <w:numPr>
                <w:ilvl w:val="0"/>
                <w:numId w:val="42"/>
              </w:numPr>
              <w:rPr>
                <w:rFonts w:ascii="Arial" w:hAnsi="Arial" w:cs="Arial"/>
                <w:b/>
                <w:bCs/>
                <w:sz w:val="19"/>
                <w:szCs w:val="19"/>
              </w:rPr>
            </w:pPr>
            <w:r w:rsidRPr="008944D2">
              <w:rPr>
                <w:rFonts w:ascii="Arial" w:hAnsi="Arial" w:cs="Arial"/>
                <w:bCs/>
                <w:sz w:val="19"/>
                <w:szCs w:val="19"/>
              </w:rPr>
              <w:t>Green Travel Plan</w:t>
            </w:r>
          </w:p>
        </w:tc>
      </w:tr>
      <w:tr w:rsidR="00DE7D25" w:rsidRPr="008944D2" w14:paraId="7161B680" w14:textId="77777777" w:rsidTr="004B7A53">
        <w:trPr>
          <w:gridAfter w:val="1"/>
          <w:wAfter w:w="6" w:type="dxa"/>
        </w:trPr>
        <w:tc>
          <w:tcPr>
            <w:tcW w:w="2684" w:type="dxa"/>
            <w:shd w:val="clear" w:color="auto" w:fill="E7E6E6"/>
          </w:tcPr>
          <w:p w14:paraId="1B71A939" w14:textId="77777777" w:rsidR="00DE7D25" w:rsidRPr="008944D2" w:rsidRDefault="00DE7D25" w:rsidP="004B7A53">
            <w:pPr>
              <w:spacing w:after="120"/>
              <w:rPr>
                <w:b/>
                <w:bCs/>
                <w:sz w:val="19"/>
                <w:szCs w:val="19"/>
              </w:rPr>
            </w:pPr>
            <w:r w:rsidRPr="008944D2">
              <w:rPr>
                <w:b/>
                <w:bCs/>
                <w:sz w:val="19"/>
                <w:szCs w:val="19"/>
              </w:rPr>
              <w:t>Clause 4.6 requests</w:t>
            </w:r>
          </w:p>
        </w:tc>
        <w:tc>
          <w:tcPr>
            <w:tcW w:w="7234" w:type="dxa"/>
            <w:gridSpan w:val="2"/>
          </w:tcPr>
          <w:p w14:paraId="01CE835B" w14:textId="3E489BE4" w:rsidR="001F6B54" w:rsidRPr="001423D1" w:rsidRDefault="00DE7D25" w:rsidP="001F6B54">
            <w:pPr>
              <w:pStyle w:val="NoSpacing"/>
              <w:numPr>
                <w:ilvl w:val="0"/>
                <w:numId w:val="43"/>
              </w:numPr>
              <w:rPr>
                <w:rFonts w:ascii="Arial" w:hAnsi="Arial" w:cs="Arial"/>
                <w:sz w:val="19"/>
                <w:szCs w:val="19"/>
              </w:rPr>
            </w:pPr>
            <w:r w:rsidRPr="001423D1">
              <w:rPr>
                <w:rFonts w:ascii="Arial" w:hAnsi="Arial" w:cs="Arial"/>
                <w:sz w:val="19"/>
                <w:szCs w:val="19"/>
              </w:rPr>
              <w:t>Marrickville Local Environmental Plan 2011</w:t>
            </w:r>
            <w:r w:rsidR="001F6B54" w:rsidRPr="001423D1">
              <w:rPr>
                <w:rFonts w:ascii="Arial" w:hAnsi="Arial" w:cs="Arial"/>
                <w:sz w:val="19"/>
                <w:szCs w:val="19"/>
              </w:rPr>
              <w:t xml:space="preserve"> </w:t>
            </w:r>
            <w:r w:rsidR="001423D1" w:rsidRPr="001423D1">
              <w:rPr>
                <w:rFonts w:ascii="Arial" w:hAnsi="Arial" w:cs="Arial"/>
                <w:sz w:val="19"/>
                <w:szCs w:val="19"/>
              </w:rPr>
              <w:t>–</w:t>
            </w:r>
            <w:r w:rsidR="001F6B54" w:rsidRPr="001423D1">
              <w:rPr>
                <w:rFonts w:ascii="Arial" w:hAnsi="Arial" w:cs="Arial"/>
                <w:sz w:val="19"/>
                <w:szCs w:val="19"/>
              </w:rPr>
              <w:t xml:space="preserve"> Section 4.3 Height of buildings</w:t>
            </w:r>
          </w:p>
          <w:p w14:paraId="4DC749A9" w14:textId="77777777" w:rsidR="00DE7D25" w:rsidRPr="001423D1" w:rsidRDefault="00DE7D25" w:rsidP="00DE7D25">
            <w:pPr>
              <w:pStyle w:val="NoSpacing"/>
              <w:numPr>
                <w:ilvl w:val="0"/>
                <w:numId w:val="43"/>
              </w:numPr>
              <w:rPr>
                <w:rFonts w:ascii="Arial" w:hAnsi="Arial" w:cs="Arial"/>
                <w:sz w:val="19"/>
                <w:szCs w:val="19"/>
              </w:rPr>
            </w:pPr>
            <w:r w:rsidRPr="001423D1">
              <w:rPr>
                <w:rFonts w:ascii="Arial" w:hAnsi="Arial" w:cs="Arial"/>
                <w:sz w:val="19"/>
                <w:szCs w:val="19"/>
              </w:rPr>
              <w:t>SP2 Infrastructure (Educational Establishments)</w:t>
            </w:r>
          </w:p>
        </w:tc>
      </w:tr>
      <w:tr w:rsidR="00DE7D25" w:rsidRPr="008944D2" w14:paraId="5CE8EBF4" w14:textId="77777777" w:rsidTr="004B7A53">
        <w:trPr>
          <w:gridAfter w:val="1"/>
          <w:wAfter w:w="6" w:type="dxa"/>
        </w:trPr>
        <w:tc>
          <w:tcPr>
            <w:tcW w:w="2684" w:type="dxa"/>
            <w:shd w:val="clear" w:color="auto" w:fill="E7E6E6"/>
          </w:tcPr>
          <w:p w14:paraId="4CA35219" w14:textId="77777777" w:rsidR="00DE7D25" w:rsidRPr="008944D2" w:rsidRDefault="00DE7D25" w:rsidP="004B7A53">
            <w:pPr>
              <w:spacing w:after="120"/>
              <w:rPr>
                <w:b/>
                <w:bCs/>
                <w:sz w:val="19"/>
                <w:szCs w:val="19"/>
              </w:rPr>
            </w:pPr>
            <w:r w:rsidRPr="008944D2">
              <w:rPr>
                <w:b/>
                <w:bCs/>
                <w:sz w:val="19"/>
                <w:szCs w:val="19"/>
              </w:rPr>
              <w:t>Summary of key submissions</w:t>
            </w:r>
          </w:p>
        </w:tc>
        <w:tc>
          <w:tcPr>
            <w:tcW w:w="7234" w:type="dxa"/>
            <w:gridSpan w:val="2"/>
          </w:tcPr>
          <w:p w14:paraId="30915DD4" w14:textId="77777777" w:rsidR="00DE7D25" w:rsidRPr="008944D2" w:rsidRDefault="00DE7D25" w:rsidP="00DE7D25">
            <w:pPr>
              <w:pStyle w:val="NoSpacing"/>
              <w:numPr>
                <w:ilvl w:val="0"/>
                <w:numId w:val="44"/>
              </w:numPr>
              <w:rPr>
                <w:rFonts w:ascii="Arial" w:hAnsi="Arial" w:cs="Arial"/>
                <w:sz w:val="19"/>
                <w:szCs w:val="19"/>
              </w:rPr>
            </w:pPr>
            <w:r w:rsidRPr="008944D2">
              <w:rPr>
                <w:rFonts w:ascii="Arial" w:hAnsi="Arial" w:cs="Arial"/>
                <w:sz w:val="19"/>
                <w:szCs w:val="19"/>
              </w:rPr>
              <w:t>Traffic and parking</w:t>
            </w:r>
          </w:p>
          <w:p w14:paraId="53C95233" w14:textId="77777777" w:rsidR="00DE7D25" w:rsidRPr="008944D2" w:rsidRDefault="00DE7D25" w:rsidP="00DE7D25">
            <w:pPr>
              <w:pStyle w:val="NoSpacing"/>
              <w:numPr>
                <w:ilvl w:val="0"/>
                <w:numId w:val="44"/>
              </w:numPr>
              <w:rPr>
                <w:rFonts w:ascii="Arial" w:hAnsi="Arial" w:cs="Arial"/>
                <w:sz w:val="19"/>
                <w:szCs w:val="19"/>
              </w:rPr>
            </w:pPr>
            <w:r w:rsidRPr="008944D2">
              <w:rPr>
                <w:rFonts w:ascii="Arial" w:hAnsi="Arial" w:cs="Arial"/>
                <w:sz w:val="19"/>
                <w:szCs w:val="19"/>
              </w:rPr>
              <w:t>Loss of flora and fauna</w:t>
            </w:r>
          </w:p>
          <w:p w14:paraId="6D63539A" w14:textId="77777777" w:rsidR="00DE7D25" w:rsidRPr="008944D2" w:rsidRDefault="00DE7D25" w:rsidP="00DE7D25">
            <w:pPr>
              <w:pStyle w:val="NoSpacing"/>
              <w:numPr>
                <w:ilvl w:val="0"/>
                <w:numId w:val="44"/>
              </w:numPr>
              <w:rPr>
                <w:rFonts w:ascii="Arial" w:hAnsi="Arial" w:cs="Arial"/>
                <w:sz w:val="19"/>
                <w:szCs w:val="19"/>
              </w:rPr>
            </w:pPr>
            <w:r w:rsidRPr="008944D2">
              <w:rPr>
                <w:rFonts w:ascii="Arial" w:hAnsi="Arial" w:cs="Arial"/>
                <w:sz w:val="19"/>
                <w:szCs w:val="19"/>
              </w:rPr>
              <w:t>Privacy</w:t>
            </w:r>
          </w:p>
          <w:p w14:paraId="168B3C6D" w14:textId="77777777" w:rsidR="00DE7D25" w:rsidRPr="008944D2" w:rsidRDefault="00DE7D25" w:rsidP="00DE7D25">
            <w:pPr>
              <w:pStyle w:val="NoSpacing"/>
              <w:numPr>
                <w:ilvl w:val="0"/>
                <w:numId w:val="44"/>
              </w:numPr>
              <w:rPr>
                <w:rFonts w:ascii="Arial" w:hAnsi="Arial" w:cs="Arial"/>
                <w:sz w:val="19"/>
                <w:szCs w:val="19"/>
              </w:rPr>
            </w:pPr>
            <w:r w:rsidRPr="008944D2">
              <w:rPr>
                <w:rFonts w:ascii="Arial" w:hAnsi="Arial" w:cs="Arial"/>
                <w:sz w:val="19"/>
                <w:szCs w:val="19"/>
              </w:rPr>
              <w:t>Noise</w:t>
            </w:r>
          </w:p>
          <w:p w14:paraId="7699D046" w14:textId="77777777" w:rsidR="00DE7D25" w:rsidRPr="008944D2" w:rsidRDefault="00DE7D25" w:rsidP="00DE7D25">
            <w:pPr>
              <w:pStyle w:val="NoSpacing"/>
              <w:numPr>
                <w:ilvl w:val="0"/>
                <w:numId w:val="44"/>
              </w:numPr>
              <w:rPr>
                <w:rFonts w:ascii="Arial" w:hAnsi="Arial" w:cs="Arial"/>
                <w:sz w:val="19"/>
                <w:szCs w:val="19"/>
              </w:rPr>
            </w:pPr>
            <w:r w:rsidRPr="008944D2">
              <w:rPr>
                <w:rFonts w:ascii="Arial" w:hAnsi="Arial" w:cs="Arial"/>
                <w:sz w:val="19"/>
                <w:szCs w:val="19"/>
              </w:rPr>
              <w:t>Amenity impacts</w:t>
            </w:r>
          </w:p>
          <w:p w14:paraId="05D813DB" w14:textId="77777777" w:rsidR="00DE7D25" w:rsidRPr="008944D2" w:rsidRDefault="00DE7D25" w:rsidP="00DE7D25">
            <w:pPr>
              <w:pStyle w:val="NoSpacing"/>
              <w:numPr>
                <w:ilvl w:val="0"/>
                <w:numId w:val="44"/>
              </w:numPr>
              <w:rPr>
                <w:rFonts w:ascii="Arial" w:hAnsi="Arial" w:cs="Arial"/>
                <w:sz w:val="19"/>
                <w:szCs w:val="19"/>
              </w:rPr>
            </w:pPr>
            <w:r w:rsidRPr="008944D2">
              <w:rPr>
                <w:rFonts w:ascii="Arial" w:hAnsi="Arial" w:cs="Arial"/>
                <w:sz w:val="19"/>
                <w:szCs w:val="19"/>
              </w:rPr>
              <w:t>Bulk and scale</w:t>
            </w:r>
          </w:p>
          <w:p w14:paraId="4D7E66F0" w14:textId="77777777" w:rsidR="00DE7D25" w:rsidRPr="008944D2" w:rsidRDefault="00DE7D25" w:rsidP="00DE7D25">
            <w:pPr>
              <w:pStyle w:val="NoSpacing"/>
              <w:numPr>
                <w:ilvl w:val="0"/>
                <w:numId w:val="44"/>
              </w:numPr>
              <w:rPr>
                <w:rFonts w:ascii="Arial" w:hAnsi="Arial" w:cs="Arial"/>
                <w:sz w:val="19"/>
                <w:szCs w:val="19"/>
              </w:rPr>
            </w:pPr>
            <w:r w:rsidRPr="008944D2">
              <w:rPr>
                <w:rFonts w:ascii="Arial" w:hAnsi="Arial" w:cs="Arial"/>
                <w:sz w:val="19"/>
                <w:szCs w:val="19"/>
              </w:rPr>
              <w:t>Stormwater runoff</w:t>
            </w:r>
          </w:p>
          <w:p w14:paraId="053FEFBD" w14:textId="77777777" w:rsidR="00DE7D25" w:rsidRPr="008944D2" w:rsidRDefault="00DE7D25" w:rsidP="00DE7D25">
            <w:pPr>
              <w:pStyle w:val="NoSpacing"/>
              <w:numPr>
                <w:ilvl w:val="0"/>
                <w:numId w:val="44"/>
              </w:numPr>
              <w:rPr>
                <w:rFonts w:ascii="Arial" w:hAnsi="Arial" w:cs="Arial"/>
                <w:sz w:val="19"/>
                <w:szCs w:val="19"/>
              </w:rPr>
            </w:pPr>
            <w:r w:rsidRPr="008944D2">
              <w:rPr>
                <w:rFonts w:ascii="Arial" w:hAnsi="Arial" w:cs="Arial"/>
                <w:sz w:val="19"/>
                <w:szCs w:val="19"/>
              </w:rPr>
              <w:t>Non-compliance with maximum building height</w:t>
            </w:r>
          </w:p>
          <w:p w14:paraId="00DCE461" w14:textId="77777777" w:rsidR="00DE7D25" w:rsidRPr="008944D2" w:rsidRDefault="00DE7D25" w:rsidP="00DE7D25">
            <w:pPr>
              <w:pStyle w:val="NoSpacing"/>
              <w:numPr>
                <w:ilvl w:val="0"/>
                <w:numId w:val="44"/>
              </w:numPr>
              <w:rPr>
                <w:rFonts w:ascii="Arial" w:hAnsi="Arial" w:cs="Arial"/>
                <w:sz w:val="19"/>
                <w:szCs w:val="19"/>
              </w:rPr>
            </w:pPr>
            <w:r w:rsidRPr="008944D2">
              <w:rPr>
                <w:rFonts w:ascii="Arial" w:hAnsi="Arial" w:cs="Arial"/>
                <w:sz w:val="19"/>
                <w:szCs w:val="19"/>
              </w:rPr>
              <w:t>Impacts to existing heritage brick boundary fence</w:t>
            </w:r>
          </w:p>
          <w:p w14:paraId="353211FD" w14:textId="77777777" w:rsidR="00DE7D25" w:rsidRPr="008944D2" w:rsidRDefault="00DE7D25" w:rsidP="00DE7D25">
            <w:pPr>
              <w:pStyle w:val="NoSpacing"/>
              <w:numPr>
                <w:ilvl w:val="0"/>
                <w:numId w:val="44"/>
              </w:numPr>
              <w:rPr>
                <w:rFonts w:ascii="Arial" w:hAnsi="Arial" w:cs="Arial"/>
                <w:sz w:val="19"/>
                <w:szCs w:val="19"/>
              </w:rPr>
            </w:pPr>
            <w:r w:rsidRPr="008944D2">
              <w:rPr>
                <w:rFonts w:ascii="Arial" w:hAnsi="Arial" w:cs="Arial"/>
                <w:sz w:val="19"/>
                <w:szCs w:val="19"/>
              </w:rPr>
              <w:t>Timeframe for construction and expansion</w:t>
            </w:r>
          </w:p>
        </w:tc>
      </w:tr>
      <w:tr w:rsidR="00DE7D25" w:rsidRPr="008944D2" w14:paraId="5D32F0A7" w14:textId="77777777" w:rsidTr="004B7A53">
        <w:trPr>
          <w:gridAfter w:val="1"/>
          <w:wAfter w:w="6" w:type="dxa"/>
        </w:trPr>
        <w:tc>
          <w:tcPr>
            <w:tcW w:w="2684" w:type="dxa"/>
            <w:shd w:val="clear" w:color="auto" w:fill="E7E6E6"/>
          </w:tcPr>
          <w:p w14:paraId="6EB0DB33" w14:textId="77777777" w:rsidR="00DE7D25" w:rsidRPr="008944D2" w:rsidRDefault="00DE7D25" w:rsidP="004B7A53">
            <w:pPr>
              <w:spacing w:after="120"/>
              <w:rPr>
                <w:b/>
                <w:bCs/>
                <w:sz w:val="19"/>
                <w:szCs w:val="19"/>
              </w:rPr>
            </w:pPr>
            <w:r w:rsidRPr="008944D2">
              <w:rPr>
                <w:b/>
                <w:bCs/>
                <w:sz w:val="19"/>
                <w:szCs w:val="19"/>
              </w:rPr>
              <w:t>Report prepared by</w:t>
            </w:r>
          </w:p>
        </w:tc>
        <w:tc>
          <w:tcPr>
            <w:tcW w:w="7234" w:type="dxa"/>
            <w:gridSpan w:val="2"/>
          </w:tcPr>
          <w:p w14:paraId="11D616BC" w14:textId="77777777" w:rsidR="00DE7D25" w:rsidRPr="008944D2" w:rsidRDefault="00DE7D25" w:rsidP="004B7A53">
            <w:pPr>
              <w:rPr>
                <w:b/>
                <w:bCs/>
                <w:sz w:val="19"/>
                <w:szCs w:val="19"/>
              </w:rPr>
            </w:pPr>
            <w:r w:rsidRPr="008944D2">
              <w:rPr>
                <w:b/>
                <w:bCs/>
                <w:sz w:val="19"/>
                <w:szCs w:val="19"/>
              </w:rPr>
              <w:t>Keeley Samways</w:t>
            </w:r>
          </w:p>
        </w:tc>
      </w:tr>
      <w:tr w:rsidR="00DE7D25" w:rsidRPr="008944D2" w14:paraId="36BF3391" w14:textId="77777777" w:rsidTr="004B7A53">
        <w:trPr>
          <w:gridAfter w:val="1"/>
          <w:wAfter w:w="6" w:type="dxa"/>
        </w:trPr>
        <w:tc>
          <w:tcPr>
            <w:tcW w:w="2684" w:type="dxa"/>
            <w:shd w:val="clear" w:color="auto" w:fill="E7E6E6"/>
          </w:tcPr>
          <w:p w14:paraId="06472604" w14:textId="77777777" w:rsidR="00DE7D25" w:rsidRPr="008944D2" w:rsidRDefault="00DE7D25" w:rsidP="004B7A53">
            <w:pPr>
              <w:spacing w:after="120"/>
              <w:rPr>
                <w:b/>
                <w:bCs/>
                <w:sz w:val="19"/>
                <w:szCs w:val="19"/>
              </w:rPr>
            </w:pPr>
            <w:r w:rsidRPr="008944D2">
              <w:rPr>
                <w:b/>
                <w:bCs/>
                <w:sz w:val="19"/>
                <w:szCs w:val="19"/>
              </w:rPr>
              <w:t>Report date</w:t>
            </w:r>
          </w:p>
        </w:tc>
        <w:tc>
          <w:tcPr>
            <w:tcW w:w="7234" w:type="dxa"/>
            <w:gridSpan w:val="2"/>
          </w:tcPr>
          <w:p w14:paraId="728A17C7" w14:textId="77777777" w:rsidR="00DE7D25" w:rsidRPr="008944D2" w:rsidRDefault="003F72A4" w:rsidP="004B7A53">
            <w:pPr>
              <w:rPr>
                <w:b/>
                <w:bCs/>
                <w:sz w:val="19"/>
                <w:szCs w:val="19"/>
              </w:rPr>
            </w:pPr>
            <w:sdt>
              <w:sdtPr>
                <w:rPr>
                  <w:sz w:val="19"/>
                  <w:szCs w:val="19"/>
                </w:rPr>
                <w:id w:val="-683285668"/>
                <w:placeholder>
                  <w:docPart w:val="FB06CE4BD3554B5FBC28D8DDFA2A954C"/>
                </w:placeholder>
                <w:date w:fullDate="2023-03-08T00:00:00Z">
                  <w:dateFormat w:val="d MMMM yyyy"/>
                  <w:lid w:val="en-AU"/>
                  <w:storeMappedDataAs w:val="dateTime"/>
                  <w:calendar w:val="gregorian"/>
                </w:date>
              </w:sdtPr>
              <w:sdtEndPr/>
              <w:sdtContent>
                <w:r w:rsidR="00DE7D25" w:rsidRPr="008944D2">
                  <w:rPr>
                    <w:sz w:val="19"/>
                    <w:szCs w:val="19"/>
                  </w:rPr>
                  <w:t>8 March 2023</w:t>
                </w:r>
              </w:sdtContent>
            </w:sdt>
          </w:p>
        </w:tc>
      </w:tr>
      <w:tr w:rsidR="00DE7D25" w:rsidRPr="008944D2" w14:paraId="056F8301" w14:textId="77777777" w:rsidTr="004B7A53">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8469" w:type="dxa"/>
            <w:gridSpan w:val="2"/>
            <w:shd w:val="clear" w:color="auto" w:fill="auto"/>
          </w:tcPr>
          <w:p w14:paraId="58AC4DDA" w14:textId="77777777" w:rsidR="00E2655A" w:rsidRDefault="00E2655A" w:rsidP="004B7A53">
            <w:pPr>
              <w:pStyle w:val="NoSpacing"/>
              <w:rPr>
                <w:rFonts w:ascii="Arial" w:hAnsi="Arial" w:cs="Arial"/>
                <w:b/>
                <w:bCs/>
                <w:sz w:val="17"/>
                <w:szCs w:val="17"/>
              </w:rPr>
            </w:pPr>
          </w:p>
          <w:p w14:paraId="045CE699" w14:textId="48CF544E" w:rsidR="00E2655A" w:rsidRDefault="00E2655A" w:rsidP="004B7A53">
            <w:pPr>
              <w:pStyle w:val="NoSpacing"/>
              <w:rPr>
                <w:rFonts w:ascii="Arial" w:hAnsi="Arial" w:cs="Arial"/>
                <w:b/>
                <w:bCs/>
                <w:sz w:val="17"/>
                <w:szCs w:val="17"/>
              </w:rPr>
            </w:pPr>
          </w:p>
          <w:p w14:paraId="54E21990" w14:textId="00FB925E" w:rsidR="00E2655A" w:rsidRDefault="00E2655A" w:rsidP="004B7A53">
            <w:pPr>
              <w:pStyle w:val="NoSpacing"/>
              <w:rPr>
                <w:rFonts w:ascii="Arial" w:hAnsi="Arial" w:cs="Arial"/>
                <w:b/>
                <w:bCs/>
                <w:sz w:val="17"/>
                <w:szCs w:val="17"/>
              </w:rPr>
            </w:pPr>
          </w:p>
          <w:p w14:paraId="4E2AC696" w14:textId="5A11494D" w:rsidR="00E2655A" w:rsidRDefault="00E2655A" w:rsidP="004B7A53">
            <w:pPr>
              <w:pStyle w:val="NoSpacing"/>
              <w:rPr>
                <w:rFonts w:ascii="Arial" w:hAnsi="Arial" w:cs="Arial"/>
                <w:b/>
                <w:bCs/>
                <w:sz w:val="17"/>
                <w:szCs w:val="17"/>
              </w:rPr>
            </w:pPr>
          </w:p>
          <w:p w14:paraId="6435E7FC" w14:textId="0311A6A9" w:rsidR="00E2655A" w:rsidRDefault="00E2655A" w:rsidP="004B7A53">
            <w:pPr>
              <w:pStyle w:val="NoSpacing"/>
              <w:rPr>
                <w:rFonts w:ascii="Arial" w:hAnsi="Arial" w:cs="Arial"/>
                <w:b/>
                <w:bCs/>
                <w:sz w:val="17"/>
                <w:szCs w:val="17"/>
              </w:rPr>
            </w:pPr>
          </w:p>
          <w:p w14:paraId="57335B63" w14:textId="6845D56F" w:rsidR="00E2655A" w:rsidRDefault="00E2655A" w:rsidP="004B7A53">
            <w:pPr>
              <w:pStyle w:val="NoSpacing"/>
              <w:rPr>
                <w:rFonts w:ascii="Arial" w:hAnsi="Arial" w:cs="Arial"/>
                <w:b/>
                <w:bCs/>
                <w:sz w:val="17"/>
                <w:szCs w:val="17"/>
              </w:rPr>
            </w:pPr>
          </w:p>
          <w:p w14:paraId="5A19E674" w14:textId="77777777" w:rsidR="00E2655A" w:rsidRDefault="00E2655A" w:rsidP="004B7A53">
            <w:pPr>
              <w:pStyle w:val="NoSpacing"/>
              <w:rPr>
                <w:rFonts w:ascii="Arial" w:hAnsi="Arial" w:cs="Arial"/>
                <w:b/>
                <w:bCs/>
                <w:sz w:val="17"/>
                <w:szCs w:val="17"/>
              </w:rPr>
            </w:pPr>
          </w:p>
          <w:p w14:paraId="5FE9C9FF" w14:textId="77777777" w:rsidR="00E2655A" w:rsidRDefault="00E2655A" w:rsidP="004B7A53">
            <w:pPr>
              <w:pStyle w:val="NoSpacing"/>
              <w:rPr>
                <w:rFonts w:ascii="Arial" w:hAnsi="Arial" w:cs="Arial"/>
                <w:b/>
                <w:bCs/>
                <w:sz w:val="17"/>
                <w:szCs w:val="17"/>
              </w:rPr>
            </w:pPr>
          </w:p>
          <w:p w14:paraId="602A0855" w14:textId="7B073E31" w:rsidR="00DE7D25" w:rsidRPr="008944D2" w:rsidRDefault="00DE7D25" w:rsidP="004B7A53">
            <w:pPr>
              <w:pStyle w:val="NoSpacing"/>
              <w:rPr>
                <w:rFonts w:ascii="Arial" w:hAnsi="Arial" w:cs="Arial"/>
                <w:b/>
                <w:bCs/>
                <w:sz w:val="17"/>
                <w:szCs w:val="17"/>
              </w:rPr>
            </w:pPr>
            <w:r w:rsidRPr="008944D2">
              <w:rPr>
                <w:rFonts w:ascii="Arial" w:hAnsi="Arial" w:cs="Arial"/>
                <w:b/>
                <w:bCs/>
                <w:sz w:val="17"/>
                <w:szCs w:val="17"/>
              </w:rPr>
              <w:lastRenderedPageBreak/>
              <w:t>Summary of s4.15 matters</w:t>
            </w:r>
          </w:p>
          <w:p w14:paraId="478E89BB" w14:textId="77777777" w:rsidR="00DE7D25" w:rsidRPr="008944D2" w:rsidRDefault="00DE7D25" w:rsidP="004B7A53">
            <w:pPr>
              <w:pStyle w:val="NoSpacing"/>
              <w:rPr>
                <w:rFonts w:ascii="Arial" w:hAnsi="Arial" w:cs="Arial"/>
              </w:rPr>
            </w:pPr>
            <w:r w:rsidRPr="008944D2">
              <w:rPr>
                <w:rFonts w:ascii="Arial" w:hAnsi="Arial" w:cs="Arial"/>
                <w:sz w:val="17"/>
                <w:szCs w:val="17"/>
              </w:rPr>
              <w:t>Have all recommendations in relation to relevant s4.15 matters been summarised in the Executive Summary of the assessment report?</w:t>
            </w:r>
          </w:p>
        </w:tc>
        <w:tc>
          <w:tcPr>
            <w:tcW w:w="1460" w:type="dxa"/>
            <w:gridSpan w:val="2"/>
          </w:tcPr>
          <w:p w14:paraId="4246B781" w14:textId="26F72091" w:rsidR="00DE7D25" w:rsidRDefault="00DE7D25" w:rsidP="004B7A53">
            <w:pPr>
              <w:jc w:val="right"/>
              <w:rPr>
                <w:b/>
                <w:sz w:val="17"/>
                <w:szCs w:val="17"/>
              </w:rPr>
            </w:pPr>
          </w:p>
          <w:p w14:paraId="71A927D9" w14:textId="016AB37C" w:rsidR="00E2655A" w:rsidRDefault="00E2655A" w:rsidP="004B7A53">
            <w:pPr>
              <w:jc w:val="right"/>
              <w:rPr>
                <w:b/>
                <w:sz w:val="17"/>
                <w:szCs w:val="17"/>
              </w:rPr>
            </w:pPr>
          </w:p>
          <w:p w14:paraId="75745510" w14:textId="0AF04FC9" w:rsidR="00E2655A" w:rsidRDefault="00E2655A" w:rsidP="004B7A53">
            <w:pPr>
              <w:jc w:val="right"/>
              <w:rPr>
                <w:b/>
                <w:sz w:val="17"/>
                <w:szCs w:val="17"/>
              </w:rPr>
            </w:pPr>
          </w:p>
          <w:p w14:paraId="40319288" w14:textId="77777777" w:rsidR="00E2655A" w:rsidRPr="008944D2" w:rsidRDefault="00E2655A" w:rsidP="004B7A53">
            <w:pPr>
              <w:jc w:val="right"/>
              <w:rPr>
                <w:b/>
                <w:sz w:val="17"/>
                <w:szCs w:val="17"/>
              </w:rPr>
            </w:pPr>
          </w:p>
          <w:sdt>
            <w:sdtPr>
              <w:rPr>
                <w:b/>
                <w:sz w:val="17"/>
                <w:szCs w:val="17"/>
              </w:rPr>
              <w:id w:val="-752893015"/>
              <w:placeholder>
                <w:docPart w:val="C6BEB540B1DC402C92D9623B935943A8"/>
              </w:placeholder>
              <w:comboBox>
                <w:listItem w:value="Choose an item."/>
                <w:listItem w:displayText="Yes" w:value="Yes"/>
                <w:listItem w:displayText="No" w:value="No"/>
              </w:comboBox>
            </w:sdtPr>
            <w:sdtEndPr/>
            <w:sdtContent>
              <w:p w14:paraId="2DFAB146" w14:textId="77777777" w:rsidR="00DE7D25" w:rsidRPr="008944D2" w:rsidRDefault="00DE7D25" w:rsidP="004B7A53">
                <w:pPr>
                  <w:jc w:val="right"/>
                  <w:rPr>
                    <w:b/>
                    <w:sz w:val="17"/>
                    <w:szCs w:val="17"/>
                  </w:rPr>
                </w:pPr>
                <w:r w:rsidRPr="008944D2">
                  <w:rPr>
                    <w:b/>
                    <w:sz w:val="17"/>
                    <w:szCs w:val="17"/>
                  </w:rPr>
                  <w:t>Yes</w:t>
                </w:r>
              </w:p>
            </w:sdtContent>
          </w:sdt>
        </w:tc>
      </w:tr>
      <w:tr w:rsidR="00DE7D25" w:rsidRPr="008944D2" w14:paraId="450DDE68" w14:textId="77777777" w:rsidTr="004B7A53">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8469" w:type="dxa"/>
            <w:gridSpan w:val="2"/>
            <w:shd w:val="clear" w:color="auto" w:fill="auto"/>
          </w:tcPr>
          <w:p w14:paraId="22017629" w14:textId="77777777" w:rsidR="00DE7D25" w:rsidRPr="008944D2" w:rsidRDefault="00DE7D25" w:rsidP="004B7A53">
            <w:pPr>
              <w:pStyle w:val="NoSpacing"/>
              <w:rPr>
                <w:rFonts w:ascii="Arial" w:hAnsi="Arial" w:cs="Arial"/>
                <w:b/>
                <w:bCs/>
                <w:sz w:val="17"/>
                <w:szCs w:val="17"/>
              </w:rPr>
            </w:pPr>
            <w:r w:rsidRPr="008944D2">
              <w:rPr>
                <w:rFonts w:ascii="Arial" w:hAnsi="Arial" w:cs="Arial"/>
                <w:b/>
                <w:bCs/>
                <w:sz w:val="17"/>
                <w:szCs w:val="17"/>
              </w:rPr>
              <w:lastRenderedPageBreak/>
              <w:t>Legislative clauses requiring consent authority satisfaction</w:t>
            </w:r>
          </w:p>
          <w:p w14:paraId="2D1ED099" w14:textId="77777777" w:rsidR="00DE7D25" w:rsidRPr="008944D2" w:rsidRDefault="00DE7D25" w:rsidP="004B7A53">
            <w:pPr>
              <w:pStyle w:val="NoSpacing"/>
              <w:rPr>
                <w:rFonts w:ascii="Arial" w:hAnsi="Arial" w:cs="Arial"/>
                <w:sz w:val="17"/>
                <w:szCs w:val="17"/>
              </w:rPr>
            </w:pPr>
            <w:r w:rsidRPr="008944D2">
              <w:rPr>
                <w:rFonts w:ascii="Arial" w:hAnsi="Arial" w:cs="Arial"/>
                <w:sz w:val="17"/>
                <w:szCs w:val="17"/>
              </w:rPr>
              <w:t>Have relevant clauses in all applicable environmental planning instruments where the consent authority must be satisfied about a particular matter been listed, and relevant recommendations summarized, in the Executive Summary of the assessment report?</w:t>
            </w:r>
          </w:p>
          <w:p w14:paraId="12353EEC" w14:textId="77777777" w:rsidR="00DE7D25" w:rsidRPr="008944D2" w:rsidRDefault="00DE7D25" w:rsidP="004B7A53">
            <w:pPr>
              <w:pStyle w:val="NoSpacing"/>
              <w:rPr>
                <w:rFonts w:ascii="Arial" w:hAnsi="Arial" w:cs="Arial"/>
                <w:i/>
                <w:sz w:val="17"/>
                <w:szCs w:val="17"/>
              </w:rPr>
            </w:pPr>
            <w:proofErr w:type="gramStart"/>
            <w:r w:rsidRPr="008944D2">
              <w:rPr>
                <w:rFonts w:ascii="Arial" w:hAnsi="Arial" w:cs="Arial"/>
                <w:i/>
                <w:sz w:val="17"/>
                <w:szCs w:val="17"/>
              </w:rPr>
              <w:t>e.g.</w:t>
            </w:r>
            <w:proofErr w:type="gramEnd"/>
            <w:r w:rsidRPr="008944D2">
              <w:rPr>
                <w:rFonts w:ascii="Arial" w:hAnsi="Arial" w:cs="Arial"/>
                <w:i/>
                <w:sz w:val="17"/>
                <w:szCs w:val="17"/>
              </w:rPr>
              <w:t xml:space="preserve"> Clause 7 of SEPP 55 - Remediation of Land, Clause 4.6(4) of the relevant LEP</w:t>
            </w:r>
          </w:p>
        </w:tc>
        <w:tc>
          <w:tcPr>
            <w:tcW w:w="1460" w:type="dxa"/>
            <w:gridSpan w:val="2"/>
          </w:tcPr>
          <w:p w14:paraId="1FBBA633" w14:textId="77777777" w:rsidR="00DE7D25" w:rsidRPr="008944D2" w:rsidRDefault="00DE7D25" w:rsidP="004B7A53">
            <w:pPr>
              <w:jc w:val="right"/>
              <w:rPr>
                <w:b/>
                <w:sz w:val="17"/>
                <w:szCs w:val="17"/>
              </w:rPr>
            </w:pPr>
          </w:p>
          <w:sdt>
            <w:sdtPr>
              <w:rPr>
                <w:b/>
                <w:sz w:val="17"/>
                <w:szCs w:val="17"/>
              </w:rPr>
              <w:id w:val="-1228840279"/>
              <w:placeholder>
                <w:docPart w:val="C6BEB540B1DC402C92D9623B935943A8"/>
              </w:placeholder>
              <w:comboBox>
                <w:listItem w:value="Choose an item."/>
                <w:listItem w:displayText="Yes" w:value="Yes"/>
                <w:listItem w:displayText="No" w:value="No"/>
                <w:listItem w:displayText="Not applicable" w:value="Not applicable"/>
              </w:comboBox>
            </w:sdtPr>
            <w:sdtEndPr/>
            <w:sdtContent>
              <w:p w14:paraId="7CE3AA6C" w14:textId="77777777" w:rsidR="00DE7D25" w:rsidRPr="008944D2" w:rsidRDefault="00DE7D25" w:rsidP="004B7A53">
                <w:pPr>
                  <w:jc w:val="right"/>
                  <w:rPr>
                    <w:b/>
                    <w:sz w:val="17"/>
                    <w:szCs w:val="17"/>
                  </w:rPr>
                </w:pPr>
                <w:r w:rsidRPr="008944D2">
                  <w:rPr>
                    <w:b/>
                    <w:sz w:val="17"/>
                    <w:szCs w:val="17"/>
                  </w:rPr>
                  <w:t>Yes</w:t>
                </w:r>
              </w:p>
            </w:sdtContent>
          </w:sdt>
        </w:tc>
      </w:tr>
      <w:tr w:rsidR="00DE7D25" w:rsidRPr="008944D2" w14:paraId="43DD2EFA" w14:textId="77777777" w:rsidTr="004B7A53">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401A0849" w14:textId="77777777" w:rsidR="00DE7D25" w:rsidRPr="008944D2" w:rsidRDefault="00DE7D25" w:rsidP="004B7A53">
            <w:pPr>
              <w:pStyle w:val="NoSpacing"/>
              <w:rPr>
                <w:rFonts w:ascii="Arial" w:hAnsi="Arial" w:cs="Arial"/>
                <w:b/>
                <w:bCs/>
                <w:sz w:val="17"/>
                <w:szCs w:val="17"/>
              </w:rPr>
            </w:pPr>
            <w:r w:rsidRPr="008944D2">
              <w:rPr>
                <w:rFonts w:ascii="Arial" w:hAnsi="Arial" w:cs="Arial"/>
                <w:b/>
                <w:bCs/>
                <w:sz w:val="17"/>
                <w:szCs w:val="17"/>
              </w:rPr>
              <w:t>Clause 4.6 Exceptions to development standards</w:t>
            </w:r>
          </w:p>
          <w:p w14:paraId="41BC9D74" w14:textId="77777777" w:rsidR="00DE7D25" w:rsidRPr="008944D2" w:rsidRDefault="00DE7D25" w:rsidP="004B7A53">
            <w:pPr>
              <w:pStyle w:val="NoSpacing"/>
              <w:rPr>
                <w:rFonts w:ascii="Arial" w:hAnsi="Arial" w:cs="Arial"/>
              </w:rPr>
            </w:pPr>
            <w:r w:rsidRPr="008944D2">
              <w:rPr>
                <w:rFonts w:ascii="Arial" w:hAnsi="Arial" w:cs="Arial"/>
                <w:sz w:val="17"/>
                <w:szCs w:val="17"/>
              </w:rPr>
              <w:t>If a written request for a contravention to a development standard (clause 4.6 of the LEP) has been received, has it been attached to the assessment report?</w:t>
            </w:r>
          </w:p>
        </w:tc>
        <w:tc>
          <w:tcPr>
            <w:tcW w:w="1460" w:type="dxa"/>
            <w:gridSpan w:val="2"/>
          </w:tcPr>
          <w:p w14:paraId="7BF1492C" w14:textId="77777777" w:rsidR="00DE7D25" w:rsidRPr="008944D2" w:rsidRDefault="00DE7D25" w:rsidP="004B7A53">
            <w:pPr>
              <w:jc w:val="right"/>
              <w:rPr>
                <w:b/>
                <w:sz w:val="17"/>
                <w:szCs w:val="17"/>
              </w:rPr>
            </w:pPr>
          </w:p>
          <w:sdt>
            <w:sdtPr>
              <w:rPr>
                <w:b/>
                <w:sz w:val="17"/>
                <w:szCs w:val="17"/>
              </w:rPr>
              <w:id w:val="867102165"/>
              <w:placeholder>
                <w:docPart w:val="84E75C61C92647CD94E107F664917E63"/>
              </w:placeholder>
              <w:comboBox>
                <w:listItem w:value="Choose an item."/>
                <w:listItem w:displayText="Yes" w:value="Yes"/>
                <w:listItem w:displayText="No" w:value="No"/>
                <w:listItem w:displayText="Not applicable" w:value="Not applicable"/>
              </w:comboBox>
            </w:sdtPr>
            <w:sdtEndPr/>
            <w:sdtContent>
              <w:p w14:paraId="72911B9C" w14:textId="77777777" w:rsidR="00DE7D25" w:rsidRPr="008944D2" w:rsidRDefault="00DE7D25" w:rsidP="004B7A53">
                <w:pPr>
                  <w:jc w:val="right"/>
                  <w:rPr>
                    <w:b/>
                    <w:sz w:val="17"/>
                    <w:szCs w:val="17"/>
                  </w:rPr>
                </w:pPr>
                <w:r w:rsidRPr="008944D2">
                  <w:rPr>
                    <w:b/>
                    <w:sz w:val="17"/>
                    <w:szCs w:val="17"/>
                  </w:rPr>
                  <w:t>Yes</w:t>
                </w:r>
              </w:p>
            </w:sdtContent>
          </w:sdt>
        </w:tc>
      </w:tr>
      <w:tr w:rsidR="00DE7D25" w:rsidRPr="008944D2" w14:paraId="661FF62C" w14:textId="77777777" w:rsidTr="004B7A53">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8469" w:type="dxa"/>
            <w:gridSpan w:val="2"/>
            <w:shd w:val="clear" w:color="auto" w:fill="auto"/>
          </w:tcPr>
          <w:p w14:paraId="175FF7AD" w14:textId="77777777" w:rsidR="00DE7D25" w:rsidRPr="008944D2" w:rsidRDefault="00DE7D25" w:rsidP="004B7A53">
            <w:pPr>
              <w:pStyle w:val="NoSpacing"/>
              <w:rPr>
                <w:rFonts w:ascii="Arial" w:hAnsi="Arial" w:cs="Arial"/>
                <w:b/>
                <w:bCs/>
                <w:sz w:val="17"/>
                <w:szCs w:val="17"/>
              </w:rPr>
            </w:pPr>
            <w:r w:rsidRPr="008944D2">
              <w:rPr>
                <w:rFonts w:ascii="Arial" w:hAnsi="Arial" w:cs="Arial"/>
                <w:b/>
                <w:bCs/>
                <w:sz w:val="17"/>
                <w:szCs w:val="17"/>
              </w:rPr>
              <w:t>Special Infrastructure Contributions</w:t>
            </w:r>
          </w:p>
          <w:p w14:paraId="57AD6CEE" w14:textId="77777777" w:rsidR="00DE7D25" w:rsidRPr="008944D2" w:rsidRDefault="00DE7D25" w:rsidP="004B7A53">
            <w:pPr>
              <w:pStyle w:val="NoSpacing"/>
              <w:rPr>
                <w:rFonts w:ascii="Arial" w:hAnsi="Arial" w:cs="Arial"/>
                <w:sz w:val="17"/>
                <w:szCs w:val="17"/>
              </w:rPr>
            </w:pPr>
            <w:r w:rsidRPr="008944D2">
              <w:rPr>
                <w:rFonts w:ascii="Arial" w:hAnsi="Arial" w:cs="Arial"/>
                <w:sz w:val="17"/>
                <w:szCs w:val="17"/>
              </w:rPr>
              <w:t>Does the DA require Special Infrastructure Contributions conditions (S7.24)?</w:t>
            </w:r>
          </w:p>
          <w:p w14:paraId="3338D26F" w14:textId="77777777" w:rsidR="00DE7D25" w:rsidRPr="008944D2" w:rsidRDefault="00DE7D25" w:rsidP="004B7A53">
            <w:pPr>
              <w:pStyle w:val="NoSpacing"/>
              <w:rPr>
                <w:rFonts w:ascii="Arial" w:hAnsi="Arial" w:cs="Arial"/>
                <w:sz w:val="17"/>
                <w:szCs w:val="17"/>
              </w:rPr>
            </w:pPr>
            <w:r w:rsidRPr="008944D2">
              <w:rPr>
                <w:rFonts w:ascii="Arial" w:hAnsi="Arial" w:cs="Arial"/>
                <w:i/>
                <w:sz w:val="17"/>
                <w:szCs w:val="17"/>
              </w:rPr>
              <w:t>Note: Certain DAs in the Western Sydney Growth Areas Special Contributions Area may require specific Special Infrastructure Contributions (SIC) conditions</w:t>
            </w:r>
          </w:p>
        </w:tc>
        <w:tc>
          <w:tcPr>
            <w:tcW w:w="1460" w:type="dxa"/>
            <w:gridSpan w:val="2"/>
          </w:tcPr>
          <w:p w14:paraId="25EDBC59" w14:textId="77777777" w:rsidR="00DE7D25" w:rsidRPr="008944D2" w:rsidRDefault="00DE7D25" w:rsidP="004B7A53">
            <w:pPr>
              <w:jc w:val="right"/>
              <w:rPr>
                <w:b/>
                <w:sz w:val="17"/>
                <w:szCs w:val="17"/>
              </w:rPr>
            </w:pPr>
          </w:p>
          <w:sdt>
            <w:sdtPr>
              <w:rPr>
                <w:b/>
                <w:sz w:val="17"/>
                <w:szCs w:val="17"/>
              </w:rPr>
              <w:id w:val="-501359790"/>
              <w:placeholder>
                <w:docPart w:val="7BF77F7B40894901A2425A2977BD641E"/>
              </w:placeholder>
              <w:comboBox>
                <w:listItem w:value="Choose an item."/>
                <w:listItem w:displayText="Yes" w:value="Yes"/>
                <w:listItem w:displayText="No" w:value="No"/>
                <w:listItem w:displayText="Not applicable" w:value="Not applicable"/>
              </w:comboBox>
            </w:sdtPr>
            <w:sdtEndPr/>
            <w:sdtContent>
              <w:p w14:paraId="2C5F7BDF" w14:textId="77777777" w:rsidR="00DE7D25" w:rsidRPr="008944D2" w:rsidRDefault="00DE7D25" w:rsidP="004B7A53">
                <w:pPr>
                  <w:tabs>
                    <w:tab w:val="left" w:pos="5910"/>
                  </w:tabs>
                  <w:jc w:val="right"/>
                  <w:rPr>
                    <w:b/>
                    <w:sz w:val="17"/>
                    <w:szCs w:val="17"/>
                  </w:rPr>
                </w:pPr>
                <w:r w:rsidRPr="008944D2">
                  <w:rPr>
                    <w:b/>
                    <w:sz w:val="17"/>
                    <w:szCs w:val="17"/>
                  </w:rPr>
                  <w:t>No</w:t>
                </w:r>
              </w:p>
            </w:sdtContent>
          </w:sdt>
        </w:tc>
      </w:tr>
      <w:tr w:rsidR="00DE7D25" w:rsidRPr="008944D2" w14:paraId="04B5705F" w14:textId="77777777" w:rsidTr="004B7A53">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7333DFDB" w14:textId="77777777" w:rsidR="00DE7D25" w:rsidRPr="008944D2" w:rsidRDefault="00DE7D25" w:rsidP="004B7A53">
            <w:pPr>
              <w:pStyle w:val="NoSpacing"/>
              <w:rPr>
                <w:rFonts w:ascii="Arial" w:hAnsi="Arial" w:cs="Arial"/>
                <w:b/>
                <w:bCs/>
                <w:sz w:val="17"/>
                <w:szCs w:val="17"/>
              </w:rPr>
            </w:pPr>
            <w:r w:rsidRPr="008944D2">
              <w:rPr>
                <w:rFonts w:ascii="Arial" w:hAnsi="Arial" w:cs="Arial"/>
                <w:b/>
                <w:bCs/>
                <w:sz w:val="17"/>
                <w:szCs w:val="17"/>
              </w:rPr>
              <w:t>Conditions</w:t>
            </w:r>
          </w:p>
          <w:p w14:paraId="281FC7A6" w14:textId="77777777" w:rsidR="00DE7D25" w:rsidRPr="008944D2" w:rsidRDefault="00DE7D25" w:rsidP="004B7A53">
            <w:pPr>
              <w:pStyle w:val="NoSpacing"/>
              <w:rPr>
                <w:rFonts w:ascii="Arial" w:hAnsi="Arial" w:cs="Arial"/>
                <w:sz w:val="17"/>
                <w:szCs w:val="17"/>
              </w:rPr>
            </w:pPr>
            <w:r w:rsidRPr="008944D2">
              <w:rPr>
                <w:rFonts w:ascii="Arial" w:hAnsi="Arial" w:cs="Arial"/>
                <w:sz w:val="17"/>
                <w:szCs w:val="17"/>
              </w:rPr>
              <w:t>Have draft conditions been provided to the applicant for comment?</w:t>
            </w:r>
          </w:p>
          <w:p w14:paraId="663B0524" w14:textId="77777777" w:rsidR="00DE7D25" w:rsidRPr="008944D2" w:rsidRDefault="00DE7D25" w:rsidP="004B7A53">
            <w:pPr>
              <w:pStyle w:val="NoSpacing"/>
              <w:rPr>
                <w:rFonts w:ascii="Arial" w:hAnsi="Arial" w:cs="Arial"/>
                <w:i/>
                <w:sz w:val="17"/>
                <w:szCs w:val="17"/>
              </w:rPr>
            </w:pPr>
            <w:r w:rsidRPr="008944D2">
              <w:rPr>
                <w:rFonts w:ascii="Arial" w:hAnsi="Arial" w:cs="Arial"/>
                <w:i/>
                <w:sz w:val="17"/>
                <w:szCs w:val="17"/>
              </w:rPr>
              <w:t xml:space="preserve">Note: </w:t>
            </w:r>
            <w:proofErr w:type="gramStart"/>
            <w:r w:rsidRPr="008944D2">
              <w:rPr>
                <w:rFonts w:ascii="Arial" w:hAnsi="Arial" w:cs="Arial"/>
                <w:i/>
                <w:sz w:val="17"/>
                <w:szCs w:val="17"/>
              </w:rPr>
              <w:t>in order to</w:t>
            </w:r>
            <w:proofErr w:type="gramEnd"/>
            <w:r w:rsidRPr="008944D2">
              <w:rPr>
                <w:rFonts w:ascii="Arial" w:hAnsi="Arial" w:cs="Arial"/>
                <w:i/>
                <w:sz w:val="17"/>
                <w:szCs w:val="17"/>
              </w:rPr>
              <w:t xml:space="preserve"> reduce delays in determinations, the Panel prefer that draft conditions, notwithstanding Council’s recommendation, be provided to the applicant to enable any comments to be considered as part of the assessment report</w:t>
            </w:r>
          </w:p>
        </w:tc>
        <w:tc>
          <w:tcPr>
            <w:tcW w:w="1460" w:type="dxa"/>
            <w:gridSpan w:val="2"/>
          </w:tcPr>
          <w:p w14:paraId="01412E1E" w14:textId="77777777" w:rsidR="00DE7D25" w:rsidRPr="008944D2" w:rsidRDefault="00DE7D25" w:rsidP="004B7A53">
            <w:pPr>
              <w:jc w:val="right"/>
              <w:rPr>
                <w:b/>
                <w:sz w:val="17"/>
                <w:szCs w:val="17"/>
              </w:rPr>
            </w:pPr>
          </w:p>
          <w:sdt>
            <w:sdtPr>
              <w:rPr>
                <w:b/>
                <w:sz w:val="17"/>
                <w:szCs w:val="17"/>
              </w:rPr>
              <w:id w:val="-1525855271"/>
              <w:placeholder>
                <w:docPart w:val="0E164F7358D849669F9FA99714857A04"/>
              </w:placeholder>
              <w:comboBox>
                <w:listItem w:value="Choose an item."/>
                <w:listItem w:displayText="Yes" w:value="Yes"/>
                <w:listItem w:displayText="No" w:value="No"/>
              </w:comboBox>
            </w:sdtPr>
            <w:sdtEndPr/>
            <w:sdtContent>
              <w:p w14:paraId="3C92E7ED" w14:textId="77777777" w:rsidR="00DE7D25" w:rsidRPr="008944D2" w:rsidRDefault="00DE7D25" w:rsidP="004B7A53">
                <w:pPr>
                  <w:jc w:val="right"/>
                  <w:rPr>
                    <w:b/>
                    <w:sz w:val="17"/>
                    <w:szCs w:val="17"/>
                  </w:rPr>
                </w:pPr>
                <w:r w:rsidRPr="008944D2">
                  <w:rPr>
                    <w:b/>
                    <w:sz w:val="17"/>
                    <w:szCs w:val="17"/>
                  </w:rPr>
                  <w:t>Yes</w:t>
                </w:r>
              </w:p>
            </w:sdtContent>
          </w:sdt>
          <w:p w14:paraId="6AD83D52" w14:textId="77777777" w:rsidR="00DE7D25" w:rsidRPr="008944D2" w:rsidRDefault="00DE7D25" w:rsidP="004B7A53">
            <w:pPr>
              <w:jc w:val="right"/>
              <w:rPr>
                <w:b/>
                <w:bCs/>
                <w:sz w:val="17"/>
                <w:szCs w:val="17"/>
              </w:rPr>
            </w:pPr>
          </w:p>
        </w:tc>
      </w:tr>
    </w:tbl>
    <w:p w14:paraId="3FA4B079" w14:textId="77777777" w:rsidR="00DE7D25" w:rsidRPr="009B4667" w:rsidRDefault="00DE7D25" w:rsidP="00DE7D25">
      <w:pPr>
        <w:rPr>
          <w:rFonts w:cstheme="minorHAnsi"/>
        </w:rPr>
      </w:pPr>
    </w:p>
    <w:p w14:paraId="08636A15" w14:textId="21A946EB" w:rsidR="00DE7D25" w:rsidRDefault="00DE7D25">
      <w:r>
        <w:br w:type="page"/>
      </w:r>
    </w:p>
    <w:tbl>
      <w:tblPr>
        <w:tblW w:w="89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4E3E1"/>
        <w:tblLayout w:type="fixed"/>
        <w:tblLook w:val="04A0" w:firstRow="1" w:lastRow="0" w:firstColumn="1" w:lastColumn="0" w:noHBand="0" w:noVBand="1"/>
      </w:tblPr>
      <w:tblGrid>
        <w:gridCol w:w="1589"/>
        <w:gridCol w:w="1637"/>
        <w:gridCol w:w="866"/>
        <w:gridCol w:w="1296"/>
        <w:gridCol w:w="2562"/>
        <w:gridCol w:w="1010"/>
      </w:tblGrid>
      <w:tr w:rsidR="001A22FC" w:rsidRPr="00D35DD6" w14:paraId="2EA615D8" w14:textId="77777777" w:rsidTr="00BB7143">
        <w:tc>
          <w:tcPr>
            <w:tcW w:w="8960" w:type="dxa"/>
            <w:gridSpan w:val="6"/>
            <w:shd w:val="clear" w:color="auto" w:fill="auto"/>
          </w:tcPr>
          <w:p w14:paraId="2EA615D7" w14:textId="77777777" w:rsidR="005D6F3C" w:rsidRPr="00D35DD6" w:rsidRDefault="0060201F" w:rsidP="003431F6">
            <w:pPr>
              <w:pStyle w:val="NoSpacing"/>
              <w:jc w:val="center"/>
              <w:rPr>
                <w:rFonts w:ascii="Arial" w:hAnsi="Arial" w:cs="Arial"/>
                <w:sz w:val="22"/>
                <w:szCs w:val="22"/>
              </w:rPr>
            </w:pPr>
            <w:r w:rsidRPr="00D35DD6">
              <w:rPr>
                <w:rFonts w:ascii="Arial" w:hAnsi="Arial" w:cs="Arial"/>
                <w:noProof/>
              </w:rPr>
              <w:lastRenderedPageBreak/>
              <w:drawing>
                <wp:inline distT="0" distB="0" distL="0" distR="0" wp14:anchorId="2EA61DAB" wp14:editId="2EA61DAC">
                  <wp:extent cx="3210922" cy="396393"/>
                  <wp:effectExtent l="0" t="0" r="0" b="0"/>
                  <wp:docPr id="100016" name="Picture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1"/>
                          <a:stretch>
                            <a:fillRect/>
                          </a:stretch>
                        </pic:blipFill>
                        <pic:spPr>
                          <a:xfrm>
                            <a:off x="0" y="0"/>
                            <a:ext cx="3210922" cy="396393"/>
                          </a:xfrm>
                          <a:prstGeom prst="rect">
                            <a:avLst/>
                          </a:prstGeom>
                        </pic:spPr>
                      </pic:pic>
                    </a:graphicData>
                  </a:graphic>
                </wp:inline>
              </w:drawing>
            </w:r>
          </w:p>
        </w:tc>
      </w:tr>
      <w:tr w:rsidR="001A22FC" w:rsidRPr="00D35DD6" w14:paraId="2EA615DA" w14:textId="77777777" w:rsidTr="00BB7143">
        <w:tc>
          <w:tcPr>
            <w:tcW w:w="8960" w:type="dxa"/>
            <w:gridSpan w:val="6"/>
            <w:shd w:val="clear" w:color="auto" w:fill="D9D9D9" w:themeFill="background1" w:themeFillShade="D9"/>
            <w:hideMark/>
          </w:tcPr>
          <w:p w14:paraId="2EA615D9" w14:textId="77777777" w:rsidR="000714EF" w:rsidRPr="00D35DD6" w:rsidRDefault="0060201F" w:rsidP="003431F6">
            <w:pPr>
              <w:pStyle w:val="NoSpacing"/>
              <w:jc w:val="center"/>
              <w:rPr>
                <w:rFonts w:ascii="Arial" w:hAnsi="Arial" w:cs="Arial"/>
                <w:sz w:val="22"/>
                <w:szCs w:val="22"/>
              </w:rPr>
            </w:pPr>
            <w:r w:rsidRPr="00D35DD6">
              <w:rPr>
                <w:rFonts w:ascii="Arial" w:hAnsi="Arial" w:cs="Arial"/>
                <w:sz w:val="22"/>
                <w:szCs w:val="22"/>
              </w:rPr>
              <w:t>DEVELOPMENT ASSESSMENT REPORT</w:t>
            </w:r>
          </w:p>
        </w:tc>
      </w:tr>
      <w:tr w:rsidR="001A22FC" w:rsidRPr="00D35DD6" w14:paraId="2EA615F2" w14:textId="77777777" w:rsidTr="00BB7143">
        <w:tc>
          <w:tcPr>
            <w:tcW w:w="3226" w:type="dxa"/>
            <w:gridSpan w:val="2"/>
            <w:shd w:val="clear" w:color="auto" w:fill="auto"/>
            <w:hideMark/>
          </w:tcPr>
          <w:p w14:paraId="2EA615F0" w14:textId="77777777" w:rsidR="000714EF" w:rsidRPr="00D35DD6" w:rsidRDefault="0060201F" w:rsidP="00FF444B">
            <w:pPr>
              <w:pStyle w:val="NoSpacing"/>
              <w:rPr>
                <w:rFonts w:ascii="Arial" w:hAnsi="Arial" w:cs="Arial"/>
                <w:b/>
                <w:bCs/>
                <w:sz w:val="22"/>
                <w:szCs w:val="22"/>
              </w:rPr>
            </w:pPr>
            <w:r w:rsidRPr="00D35DD6">
              <w:rPr>
                <w:rFonts w:ascii="Arial" w:hAnsi="Arial" w:cs="Arial"/>
                <w:b/>
                <w:bCs/>
                <w:sz w:val="22"/>
                <w:szCs w:val="22"/>
              </w:rPr>
              <w:t>Value of works</w:t>
            </w:r>
          </w:p>
        </w:tc>
        <w:tc>
          <w:tcPr>
            <w:tcW w:w="5734" w:type="dxa"/>
            <w:gridSpan w:val="4"/>
            <w:shd w:val="clear" w:color="auto" w:fill="auto"/>
            <w:hideMark/>
          </w:tcPr>
          <w:p w14:paraId="2EA615F1" w14:textId="77777777" w:rsidR="000714EF" w:rsidRPr="00D35DD6" w:rsidRDefault="0060201F" w:rsidP="00D35DD6">
            <w:pPr>
              <w:pStyle w:val="NoSpacing"/>
              <w:jc w:val="both"/>
              <w:rPr>
                <w:rFonts w:ascii="Arial" w:hAnsi="Arial" w:cs="Arial"/>
                <w:sz w:val="22"/>
                <w:szCs w:val="22"/>
              </w:rPr>
            </w:pPr>
            <w:r w:rsidRPr="00D35DD6">
              <w:rPr>
                <w:rFonts w:ascii="Arial" w:hAnsi="Arial" w:cs="Arial"/>
                <w:sz w:val="22"/>
              </w:rPr>
              <w:t>$34,036,480.00</w:t>
            </w:r>
          </w:p>
        </w:tc>
      </w:tr>
      <w:tr w:rsidR="00DE7D25" w:rsidRPr="00D35DD6" w14:paraId="788E791C" w14:textId="77777777" w:rsidTr="00BB7143">
        <w:tc>
          <w:tcPr>
            <w:tcW w:w="3226" w:type="dxa"/>
            <w:gridSpan w:val="2"/>
            <w:shd w:val="clear" w:color="auto" w:fill="auto"/>
          </w:tcPr>
          <w:p w14:paraId="529347E3" w14:textId="1C2C79F4" w:rsidR="00DE7D25" w:rsidRPr="00D35DD6" w:rsidRDefault="00DE7D25" w:rsidP="00FF444B">
            <w:pPr>
              <w:pStyle w:val="NoSpacing"/>
              <w:rPr>
                <w:rFonts w:ascii="Arial" w:hAnsi="Arial" w:cs="Arial"/>
                <w:b/>
                <w:bCs/>
                <w:sz w:val="22"/>
                <w:szCs w:val="22"/>
              </w:rPr>
            </w:pPr>
            <w:r>
              <w:rPr>
                <w:rFonts w:ascii="Arial" w:hAnsi="Arial" w:cs="Arial"/>
                <w:b/>
                <w:bCs/>
                <w:sz w:val="22"/>
                <w:szCs w:val="22"/>
              </w:rPr>
              <w:t>Attachment A</w:t>
            </w:r>
          </w:p>
        </w:tc>
        <w:tc>
          <w:tcPr>
            <w:tcW w:w="5734" w:type="dxa"/>
            <w:gridSpan w:val="4"/>
            <w:shd w:val="clear" w:color="auto" w:fill="auto"/>
          </w:tcPr>
          <w:p w14:paraId="77399ED0" w14:textId="74416DA9" w:rsidR="00DE7D25" w:rsidRPr="00C84CB6" w:rsidRDefault="00DE7D25" w:rsidP="00D35DD6">
            <w:pPr>
              <w:pStyle w:val="NoSpacing"/>
              <w:jc w:val="both"/>
              <w:rPr>
                <w:rFonts w:ascii="Arial" w:hAnsi="Arial" w:cs="Arial"/>
                <w:sz w:val="22"/>
                <w:szCs w:val="22"/>
              </w:rPr>
            </w:pPr>
            <w:r>
              <w:rPr>
                <w:rFonts w:ascii="Arial" w:hAnsi="Arial" w:cs="Arial"/>
                <w:sz w:val="22"/>
                <w:szCs w:val="22"/>
              </w:rPr>
              <w:t>Architectural plans</w:t>
            </w:r>
          </w:p>
        </w:tc>
      </w:tr>
      <w:tr w:rsidR="009F5494" w:rsidRPr="00D35DD6" w14:paraId="46E176E7" w14:textId="77777777" w:rsidTr="00BB7143">
        <w:tc>
          <w:tcPr>
            <w:tcW w:w="3226" w:type="dxa"/>
            <w:gridSpan w:val="2"/>
            <w:shd w:val="clear" w:color="auto" w:fill="auto"/>
          </w:tcPr>
          <w:p w14:paraId="2C2B165B" w14:textId="1172CD29" w:rsidR="009F5494" w:rsidRPr="00D35DD6" w:rsidRDefault="009F5494" w:rsidP="00FF444B">
            <w:pPr>
              <w:pStyle w:val="NoSpacing"/>
              <w:rPr>
                <w:rFonts w:ascii="Arial" w:hAnsi="Arial" w:cs="Arial"/>
                <w:b/>
                <w:bCs/>
                <w:sz w:val="22"/>
                <w:szCs w:val="22"/>
              </w:rPr>
            </w:pPr>
            <w:r>
              <w:rPr>
                <w:rFonts w:ascii="Arial" w:hAnsi="Arial" w:cs="Arial"/>
                <w:b/>
                <w:bCs/>
                <w:sz w:val="22"/>
                <w:szCs w:val="22"/>
              </w:rPr>
              <w:t xml:space="preserve">Attachment </w:t>
            </w:r>
            <w:r w:rsidR="00DE7D25">
              <w:rPr>
                <w:rFonts w:ascii="Arial" w:hAnsi="Arial" w:cs="Arial"/>
                <w:b/>
                <w:bCs/>
                <w:sz w:val="22"/>
                <w:szCs w:val="22"/>
              </w:rPr>
              <w:t>B</w:t>
            </w:r>
          </w:p>
        </w:tc>
        <w:tc>
          <w:tcPr>
            <w:tcW w:w="5734" w:type="dxa"/>
            <w:gridSpan w:val="4"/>
            <w:shd w:val="clear" w:color="auto" w:fill="auto"/>
          </w:tcPr>
          <w:p w14:paraId="0C056ADE" w14:textId="142D6DEF" w:rsidR="009F5494" w:rsidRPr="00C84CB6" w:rsidRDefault="00375A55" w:rsidP="00D35DD6">
            <w:pPr>
              <w:pStyle w:val="NoSpacing"/>
              <w:jc w:val="both"/>
              <w:rPr>
                <w:rFonts w:ascii="Arial" w:hAnsi="Arial" w:cs="Arial"/>
                <w:sz w:val="22"/>
                <w:szCs w:val="22"/>
              </w:rPr>
            </w:pPr>
            <w:r>
              <w:rPr>
                <w:rFonts w:ascii="Arial" w:hAnsi="Arial" w:cs="Arial"/>
                <w:sz w:val="22"/>
                <w:szCs w:val="22"/>
              </w:rPr>
              <w:t>Section 4.6 variation request</w:t>
            </w:r>
          </w:p>
        </w:tc>
      </w:tr>
      <w:tr w:rsidR="00375A55" w:rsidRPr="00D35DD6" w14:paraId="5F839EC2" w14:textId="77777777" w:rsidTr="00BB7143">
        <w:tc>
          <w:tcPr>
            <w:tcW w:w="3226" w:type="dxa"/>
            <w:gridSpan w:val="2"/>
            <w:shd w:val="clear" w:color="auto" w:fill="auto"/>
          </w:tcPr>
          <w:p w14:paraId="782F6C03" w14:textId="4C67FF8A" w:rsidR="00375A55" w:rsidRDefault="00375A55" w:rsidP="00FF444B">
            <w:pPr>
              <w:pStyle w:val="NoSpacing"/>
              <w:rPr>
                <w:rFonts w:ascii="Arial" w:hAnsi="Arial" w:cs="Arial"/>
                <w:b/>
                <w:bCs/>
                <w:sz w:val="22"/>
                <w:szCs w:val="22"/>
              </w:rPr>
            </w:pPr>
            <w:r>
              <w:rPr>
                <w:rFonts w:ascii="Arial" w:hAnsi="Arial" w:cs="Arial"/>
                <w:b/>
                <w:bCs/>
                <w:sz w:val="22"/>
                <w:szCs w:val="22"/>
              </w:rPr>
              <w:t>Attachment C</w:t>
            </w:r>
          </w:p>
        </w:tc>
        <w:tc>
          <w:tcPr>
            <w:tcW w:w="5734" w:type="dxa"/>
            <w:gridSpan w:val="4"/>
            <w:shd w:val="clear" w:color="auto" w:fill="auto"/>
          </w:tcPr>
          <w:p w14:paraId="4E4F9E95" w14:textId="2D828C6B" w:rsidR="00375A55" w:rsidRDefault="00375A55" w:rsidP="00D35DD6">
            <w:pPr>
              <w:pStyle w:val="NoSpacing"/>
              <w:jc w:val="both"/>
              <w:rPr>
                <w:rFonts w:ascii="Arial" w:hAnsi="Arial" w:cs="Arial"/>
                <w:sz w:val="22"/>
                <w:szCs w:val="22"/>
              </w:rPr>
            </w:pPr>
            <w:r>
              <w:rPr>
                <w:rFonts w:ascii="Arial" w:hAnsi="Arial" w:cs="Arial"/>
                <w:sz w:val="22"/>
                <w:szCs w:val="22"/>
              </w:rPr>
              <w:t>Traffic Impact Assessment Report</w:t>
            </w:r>
          </w:p>
        </w:tc>
      </w:tr>
      <w:tr w:rsidR="00375A55" w:rsidRPr="00D35DD6" w14:paraId="4A7C374B" w14:textId="77777777" w:rsidTr="00BB7143">
        <w:tc>
          <w:tcPr>
            <w:tcW w:w="3226" w:type="dxa"/>
            <w:gridSpan w:val="2"/>
            <w:shd w:val="clear" w:color="auto" w:fill="auto"/>
          </w:tcPr>
          <w:p w14:paraId="1AD383B3" w14:textId="37A889D2" w:rsidR="00375A55" w:rsidRDefault="00375A55" w:rsidP="00FF444B">
            <w:pPr>
              <w:pStyle w:val="NoSpacing"/>
              <w:rPr>
                <w:rFonts w:ascii="Arial" w:hAnsi="Arial" w:cs="Arial"/>
                <w:b/>
                <w:bCs/>
                <w:sz w:val="22"/>
                <w:szCs w:val="22"/>
              </w:rPr>
            </w:pPr>
            <w:r>
              <w:rPr>
                <w:rFonts w:ascii="Arial" w:hAnsi="Arial" w:cs="Arial"/>
                <w:b/>
                <w:bCs/>
                <w:sz w:val="22"/>
                <w:szCs w:val="22"/>
              </w:rPr>
              <w:t>Attachment D</w:t>
            </w:r>
          </w:p>
        </w:tc>
        <w:tc>
          <w:tcPr>
            <w:tcW w:w="5734" w:type="dxa"/>
            <w:gridSpan w:val="4"/>
            <w:shd w:val="clear" w:color="auto" w:fill="auto"/>
          </w:tcPr>
          <w:p w14:paraId="3F701902" w14:textId="61D81D61" w:rsidR="00375A55" w:rsidRDefault="00375A55" w:rsidP="00D35DD6">
            <w:pPr>
              <w:pStyle w:val="NoSpacing"/>
              <w:jc w:val="both"/>
              <w:rPr>
                <w:rFonts w:ascii="Arial" w:hAnsi="Arial" w:cs="Arial"/>
                <w:sz w:val="22"/>
                <w:szCs w:val="22"/>
              </w:rPr>
            </w:pPr>
            <w:r>
              <w:rPr>
                <w:rFonts w:ascii="Arial" w:hAnsi="Arial" w:cs="Arial"/>
                <w:sz w:val="22"/>
                <w:szCs w:val="22"/>
              </w:rPr>
              <w:t>Green Travel Plan</w:t>
            </w:r>
          </w:p>
        </w:tc>
      </w:tr>
      <w:tr w:rsidR="00DB3B25" w:rsidRPr="00D35DD6" w14:paraId="1CE4D44F" w14:textId="77777777" w:rsidTr="00BB7143">
        <w:tc>
          <w:tcPr>
            <w:tcW w:w="3226" w:type="dxa"/>
            <w:gridSpan w:val="2"/>
            <w:shd w:val="clear" w:color="auto" w:fill="auto"/>
          </w:tcPr>
          <w:p w14:paraId="45D2AE04" w14:textId="09053369" w:rsidR="00DB3B25" w:rsidRDefault="00DB3B25" w:rsidP="00FF444B">
            <w:pPr>
              <w:pStyle w:val="NoSpacing"/>
              <w:rPr>
                <w:rFonts w:ascii="Arial" w:hAnsi="Arial" w:cs="Arial"/>
                <w:b/>
                <w:bCs/>
                <w:sz w:val="22"/>
                <w:szCs w:val="22"/>
              </w:rPr>
            </w:pPr>
            <w:r>
              <w:rPr>
                <w:rFonts w:ascii="Arial" w:hAnsi="Arial" w:cs="Arial"/>
                <w:b/>
                <w:bCs/>
                <w:sz w:val="22"/>
                <w:szCs w:val="22"/>
              </w:rPr>
              <w:t>Attachment E</w:t>
            </w:r>
          </w:p>
        </w:tc>
        <w:tc>
          <w:tcPr>
            <w:tcW w:w="5734" w:type="dxa"/>
            <w:gridSpan w:val="4"/>
            <w:shd w:val="clear" w:color="auto" w:fill="auto"/>
          </w:tcPr>
          <w:p w14:paraId="3E6AA911" w14:textId="0430106A" w:rsidR="00DB3B25" w:rsidRDefault="00DB3B25" w:rsidP="00D35DD6">
            <w:pPr>
              <w:pStyle w:val="NoSpacing"/>
              <w:jc w:val="both"/>
              <w:rPr>
                <w:rFonts w:ascii="Arial" w:hAnsi="Arial" w:cs="Arial"/>
                <w:sz w:val="22"/>
                <w:szCs w:val="22"/>
              </w:rPr>
            </w:pPr>
            <w:r>
              <w:rPr>
                <w:rFonts w:ascii="Arial" w:hAnsi="Arial" w:cs="Arial"/>
                <w:sz w:val="22"/>
                <w:szCs w:val="22"/>
              </w:rPr>
              <w:t>Recommended conditions of consent</w:t>
            </w:r>
          </w:p>
        </w:tc>
      </w:tr>
      <w:tr w:rsidR="001A22FC" w:rsidRPr="00D35DD6" w14:paraId="2EA61615" w14:textId="77777777" w:rsidTr="00BB7143">
        <w:trPr>
          <w:cantSplit/>
          <w:trHeight w:val="663"/>
        </w:trPr>
        <w:tc>
          <w:tcPr>
            <w:tcW w:w="8960" w:type="dxa"/>
            <w:gridSpan w:val="6"/>
            <w:shd w:val="clear" w:color="auto" w:fill="auto"/>
            <w:vAlign w:val="center"/>
          </w:tcPr>
          <w:p w14:paraId="2EA61614" w14:textId="1C44F209" w:rsidR="004B0B55" w:rsidRPr="004B0B55" w:rsidRDefault="00864F82" w:rsidP="00864F82">
            <w:pPr>
              <w:pStyle w:val="NoSpacing"/>
              <w:jc w:val="both"/>
              <w:rPr>
                <w:rFonts w:ascii="Arial" w:hAnsi="Arial" w:cs="Arial"/>
                <w:b/>
                <w:bCs/>
                <w:smallCaps/>
                <w:sz w:val="44"/>
                <w:szCs w:val="44"/>
                <w:lang w:val="en-US"/>
              </w:rPr>
            </w:pPr>
            <w:r>
              <w:rPr>
                <w:rFonts w:ascii="Arial" w:hAnsi="Arial" w:cs="Arial"/>
                <w:b/>
                <w:bCs/>
                <w:smallCaps/>
                <w:noProof/>
                <w:sz w:val="44"/>
                <w:szCs w:val="44"/>
                <w:lang w:val="en-US"/>
              </w:rPr>
              <w:drawing>
                <wp:inline distT="0" distB="0" distL="0" distR="0" wp14:anchorId="32D137C2" wp14:editId="470F1450">
                  <wp:extent cx="5552336" cy="4321834"/>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4062" b="3438"/>
                          <a:stretch/>
                        </pic:blipFill>
                        <pic:spPr bwMode="auto">
                          <a:xfrm>
                            <a:off x="0" y="0"/>
                            <a:ext cx="5552440" cy="432191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A22FC" w:rsidRPr="00D35DD6" w14:paraId="2EA61617" w14:textId="77777777" w:rsidTr="00BB7143">
        <w:trPr>
          <w:cantSplit/>
          <w:trHeight w:val="216"/>
        </w:trPr>
        <w:tc>
          <w:tcPr>
            <w:tcW w:w="8960" w:type="dxa"/>
            <w:gridSpan w:val="6"/>
            <w:shd w:val="clear" w:color="auto" w:fill="auto"/>
            <w:hideMark/>
          </w:tcPr>
          <w:p w14:paraId="5CC3D4DC" w14:textId="60EA27F6" w:rsidR="000714EF" w:rsidRDefault="0060201F" w:rsidP="00D35DD6">
            <w:pPr>
              <w:pStyle w:val="NoSpacing"/>
              <w:jc w:val="center"/>
              <w:rPr>
                <w:rFonts w:ascii="Arial" w:hAnsi="Arial" w:cs="Arial"/>
                <w:b/>
                <w:bCs/>
                <w:smallCaps/>
                <w:sz w:val="22"/>
                <w:szCs w:val="22"/>
                <w:lang w:val="en-US"/>
              </w:rPr>
            </w:pPr>
            <w:r w:rsidRPr="00D35DD6">
              <w:rPr>
                <w:rFonts w:ascii="Arial" w:hAnsi="Arial" w:cs="Arial"/>
                <w:b/>
                <w:bCs/>
                <w:smallCaps/>
                <w:sz w:val="22"/>
                <w:szCs w:val="22"/>
                <w:lang w:val="en-US"/>
              </w:rPr>
              <w:t>Locality Map</w:t>
            </w:r>
          </w:p>
          <w:p w14:paraId="5554FD49" w14:textId="77777777" w:rsidR="00080EE6" w:rsidRDefault="00080EE6" w:rsidP="00901001">
            <w:pPr>
              <w:pStyle w:val="NoSpacing"/>
              <w:rPr>
                <w:rFonts w:ascii="Arial" w:hAnsi="Arial" w:cs="Arial"/>
                <w:b/>
                <w:bCs/>
                <w:smallCaps/>
                <w:sz w:val="22"/>
                <w:szCs w:val="22"/>
                <w:lang w:val="en-US"/>
              </w:rPr>
            </w:pPr>
          </w:p>
          <w:p w14:paraId="2EA61616" w14:textId="7AAB2DB4" w:rsidR="00375A55" w:rsidRPr="00D35DD6" w:rsidRDefault="00375A55" w:rsidP="00D35DD6">
            <w:pPr>
              <w:pStyle w:val="NoSpacing"/>
              <w:jc w:val="center"/>
              <w:rPr>
                <w:rFonts w:ascii="Arial" w:hAnsi="Arial" w:cs="Arial"/>
                <w:b/>
                <w:bCs/>
                <w:smallCaps/>
                <w:sz w:val="22"/>
                <w:szCs w:val="22"/>
                <w:lang w:val="en-US"/>
              </w:rPr>
            </w:pPr>
          </w:p>
        </w:tc>
      </w:tr>
      <w:tr w:rsidR="00BB7143" w:rsidRPr="00D35DD6" w14:paraId="2EA6161D" w14:textId="77777777" w:rsidTr="00375A55">
        <w:trPr>
          <w:cantSplit/>
          <w:trHeight w:val="377"/>
        </w:trPr>
        <w:tc>
          <w:tcPr>
            <w:tcW w:w="1589" w:type="dxa"/>
            <w:tcBorders>
              <w:top w:val="single" w:sz="4" w:space="0" w:color="auto"/>
              <w:left w:val="single" w:sz="4" w:space="0" w:color="auto"/>
              <w:bottom w:val="single" w:sz="4" w:space="0" w:color="auto"/>
              <w:right w:val="nil"/>
            </w:tcBorders>
            <w:shd w:val="clear" w:color="auto" w:fill="auto"/>
            <w:vAlign w:val="center"/>
            <w:hideMark/>
          </w:tcPr>
          <w:p w14:paraId="2EA61618" w14:textId="77777777" w:rsidR="00BB7143" w:rsidRPr="00D35DD6" w:rsidRDefault="00BB7143" w:rsidP="00BB7143">
            <w:pPr>
              <w:pStyle w:val="NoSpacing"/>
              <w:rPr>
                <w:rFonts w:ascii="Arial" w:hAnsi="Arial" w:cs="Arial"/>
                <w:sz w:val="22"/>
                <w:szCs w:val="22"/>
                <w:lang w:val="en-US"/>
              </w:rPr>
            </w:pPr>
            <w:r w:rsidRPr="00D35DD6">
              <w:rPr>
                <w:rFonts w:ascii="Arial" w:hAnsi="Arial" w:cs="Arial"/>
                <w:noProof/>
                <w:lang w:eastAsia="en-AU"/>
              </w:rPr>
              <mc:AlternateContent>
                <mc:Choice Requires="wps">
                  <w:drawing>
                    <wp:anchor distT="0" distB="0" distL="114300" distR="114300" simplePos="0" relativeHeight="251666432" behindDoc="0" locked="1" layoutInCell="0" allowOverlap="1" wp14:anchorId="2EA61DAF" wp14:editId="083C22EA">
                      <wp:simplePos x="0" y="0"/>
                      <wp:positionH relativeFrom="column">
                        <wp:posOffset>5101590</wp:posOffset>
                      </wp:positionH>
                      <wp:positionV relativeFrom="paragraph">
                        <wp:posOffset>145415</wp:posOffset>
                      </wp:positionV>
                      <wp:extent cx="0" cy="274320"/>
                      <wp:effectExtent l="76200" t="38100" r="57150" b="304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25400">
                                <a:solidFill>
                                  <a:srgbClr val="000000"/>
                                </a:solidFill>
                                <a:round/>
                                <a:headEnd type="triangle"/>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7FD97" id="Straight Connector 1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1.7pt,11.45pt" to="401.7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MuQEAAFgDAAAOAAAAZHJzL2Uyb0RvYy54bWysU01v2zAMvQ/YfxB0X+xk3QeMOD2k6y7d&#10;FqDdD2Ak2RYmiwKpxM6/n6SkabHdhvlAmF/Pj4/0+nYenTgaYou+lctFLYXxCrX1fSt/Pt2/+ywF&#10;R/AaHHrTypNhebt5+2Y9hcascECnDYkE4rmZQiuHGENTVawGMwIvMBifkh3SCDG51FeaYEroo6tW&#10;df2xmpB0IFSGOUXvzkm5KfhdZ1T80XVsonCtTNxisVTsPttqs4amJwiDVRca8A8sRrA+ffQKdQcR&#10;xIHsX1CjVYSMXVwoHCvsOqtMmSFNs6z/mOZxgGDKLEkcDleZ+P/Bqu/Hrd9Rpq5m/xgeUP1i4XE7&#10;gO9NIfB0CmlxyyxVNQVuri3Z4bAjsZ++oU41cIhYVJg7GjNkmk/MRezTVWwzR6HOQZWiq08371dl&#10;DxU0z32BOH41OIr80kpnfZYBGjg+cMw8oHkuyWGP99a5skrnxZRAP9zUdelgdFbnbK5j6vdbR+II&#10;+RrKU6ZKmddlhAevC9pgQH/xWsQiQSSbRHHmfDQRrEu5MxvnL+JkPfLxcbNHfdpRTmcvra/Qvpxa&#10;vo/Xfql6+SE2vwEAAP//AwBQSwMEFAAGAAgAAAAhAIHocLbeAAAACQEAAA8AAABkcnMvZG93bnJl&#10;di54bWxMj8FuwjAMhu+T9g6RJ3EbKQVVrKuLpmkcJg4IhrRraEzbtXFKE6B7e4I4bEfbn35/f7YY&#10;TCvO1LvaMsJkHIEgLqyuuUTYfS2f5yCcV6xVa5kQfsnBIn98yFSq7YU3dN76UoQQdqlCqLzvUild&#10;UZFRbmw74nA72N4oH8a+lLpXlxBuWhlHUSKNqjl8qFRH7xUVzfZkEGg1a+pmelyb4/dPYw+fu3Wx&#10;+kAcPQ1vryA8Df4Phpt+UIc8OO3tibUTLcI8ms4CihDHLyACcF/sEZJkAjLP5P8G+RUAAP//AwBQ&#10;SwECLQAUAAYACAAAACEAtoM4kv4AAADhAQAAEwAAAAAAAAAAAAAAAAAAAAAAW0NvbnRlbnRfVHlw&#10;ZXNdLnhtbFBLAQItABQABgAIAAAAIQA4/SH/1gAAAJQBAAALAAAAAAAAAAAAAAAAAC8BAABfcmVs&#10;cy8ucmVsc1BLAQItABQABgAIAAAAIQDQr/7MuQEAAFgDAAAOAAAAAAAAAAAAAAAAAC4CAABkcnMv&#10;ZTJvRG9jLnhtbFBLAQItABQABgAIAAAAIQCB6HC23gAAAAkBAAAPAAAAAAAAAAAAAAAAABMEAABk&#10;cnMvZG93bnJldi54bWxQSwUGAAAAAAQABADzAAAAHgUAAAAA&#10;" o:allowincell="f" strokeweight="2pt">
                      <v:stroke startarrow="block"/>
                      <w10:anchorlock/>
                    </v:line>
                  </w:pict>
                </mc:Fallback>
              </mc:AlternateContent>
            </w:r>
            <w:r w:rsidRPr="00D35DD6">
              <w:rPr>
                <w:rFonts w:ascii="Arial" w:hAnsi="Arial" w:cs="Arial"/>
                <w:sz w:val="22"/>
                <w:szCs w:val="22"/>
                <w:lang w:val="en-US"/>
              </w:rPr>
              <w:t>Subject Site</w:t>
            </w:r>
          </w:p>
        </w:tc>
        <w:tc>
          <w:tcPr>
            <w:tcW w:w="2503" w:type="dxa"/>
            <w:gridSpan w:val="2"/>
            <w:tcBorders>
              <w:top w:val="single" w:sz="4" w:space="0" w:color="auto"/>
              <w:left w:val="nil"/>
              <w:bottom w:val="single" w:sz="4" w:space="0" w:color="auto"/>
              <w:right w:val="single" w:sz="4" w:space="0" w:color="auto"/>
            </w:tcBorders>
            <w:shd w:val="clear" w:color="auto" w:fill="auto"/>
            <w:vAlign w:val="center"/>
            <w:hideMark/>
          </w:tcPr>
          <w:p w14:paraId="2EA61619" w14:textId="1CEBAB5C" w:rsidR="00BB7143" w:rsidRPr="00D35DD6" w:rsidRDefault="00BB7143" w:rsidP="00BB7143">
            <w:pPr>
              <w:pStyle w:val="NoSpacing"/>
              <w:rPr>
                <w:rFonts w:ascii="Arial" w:hAnsi="Arial" w:cs="Arial"/>
                <w:sz w:val="22"/>
                <w:szCs w:val="22"/>
                <w:lang w:val="en-US"/>
              </w:rPr>
            </w:pPr>
            <w:r w:rsidRPr="00D35DD6">
              <w:rPr>
                <w:rFonts w:ascii="Arial" w:hAnsi="Arial" w:cs="Arial"/>
                <w:noProof/>
                <w:sz w:val="22"/>
                <w:szCs w:val="22"/>
                <w:lang w:eastAsia="en-AU"/>
              </w:rPr>
              <mc:AlternateContent>
                <mc:Choice Requires="wps">
                  <w:drawing>
                    <wp:anchor distT="0" distB="0" distL="114300" distR="114300" simplePos="0" relativeHeight="251667456" behindDoc="0" locked="0" layoutInCell="1" allowOverlap="1" wp14:anchorId="2EA61DB1" wp14:editId="7A9DE965">
                      <wp:simplePos x="0" y="0"/>
                      <wp:positionH relativeFrom="column">
                        <wp:posOffset>391795</wp:posOffset>
                      </wp:positionH>
                      <wp:positionV relativeFrom="paragraph">
                        <wp:posOffset>29845</wp:posOffset>
                      </wp:positionV>
                      <wp:extent cx="601980" cy="135890"/>
                      <wp:effectExtent l="19050" t="19050" r="26670" b="16510"/>
                      <wp:wrapNone/>
                      <wp:docPr id="4" name="Rectangle 4"/>
                      <wp:cNvGraphicFramePr/>
                      <a:graphic xmlns:a="http://schemas.openxmlformats.org/drawingml/2006/main">
                        <a:graphicData uri="http://schemas.microsoft.com/office/word/2010/wordprocessingShape">
                          <wps:wsp>
                            <wps:cNvSpPr/>
                            <wps:spPr>
                              <a:xfrm>
                                <a:off x="0" y="0"/>
                                <a:ext cx="601980" cy="135890"/>
                              </a:xfrm>
                              <a:prstGeom prst="rect">
                                <a:avLst/>
                              </a:prstGeom>
                              <a:solidFill>
                                <a:srgbClr val="FF9900"/>
                              </a:solidFill>
                              <a:ln w="444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8684BA0" id="Rectangle 4" o:spid="_x0000_s1026" style="position:absolute;margin-left:30.85pt;margin-top:2.35pt;width:47.4pt;height:10.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0sOcAIAAE4FAAAOAAAAZHJzL2Uyb0RvYy54bWysVE1v2zAMvQ/YfxB0X213bdEEdYogRXYp&#10;2mLp0LMqS7EBWdQoNU7260fJH2m7YodhPsiSSD6STySvrvetYTuFvgFb8uIk50xZCVVjtyX/8bj+&#10;csmZD8JWwoBVJT8oz68Xnz9ddW6uTqEGUylkBGL9vHMlr0Nw8yzzslat8CfglCWhBmxFoCNuswpF&#10;R+ityU7z/CLrACuHIJX3dHvTC/ki4WutZLjX2qvATMkptpBWTOtzXLPFlZhvUbi6kUMY4h+iaEVj&#10;yekEdSOCYC/Y/AHVNhLBgw4nEtoMtG6kSjlQNkX+LptNLZxKuRA53k00+f8HK+92G/eAREPn/NzT&#10;Nmax19jGP8XH9omsw0SW2gcm6fIiL2aXRKkkUfH1/HKWyMyOxg59+KagZXFTcqS3SBSJ3a0P5JBU&#10;R5Xoy4NpqnVjTDrg9nllkO0Evdt6PZvlI/obNWNZV/Kzs7PzPEG/EaYaUhNK2BfxtcnrKy06GUuX&#10;x+TTLhyMimEY+11p1lSU7mnvINblEVNIqWwoelEtKtUHfJ7TNzobLZLrBBiRNSU6YQ8Ao2YPMmL3&#10;MQ/60VSlsp6Mh8z/ZjxZJM9gw2TcNhbwo8wMZTV47vVHknpqIkvPUB0ekCH0TeWdXDf00rfChweB&#10;1EVUHDQZwj0t2gA9FAw7zmrAXx/dR30qbpJy1lFXltz/fBGoOLMv7QqoGAqaJ06mLeFjMONWI7RP&#10;NAyWEYFEwkrCKbkMOB5Woe98GidSLZdJjdrQiXBrN05G8MhQrMrH/ZNAN5RuoJq/g7EbxfxdBfe6&#10;A0E9K8OBmjY9+zBg4lR4fU5axzG4+A0AAP//AwBQSwMEFAAGAAgAAAAhANVtz5fcAAAABwEAAA8A&#10;AABkcnMvZG93bnJldi54bWxMjstOwzAURPdI/IN1kdhRJ4WkUZqbqkKCFQtS+AA3vs0DPyLbbUO/&#10;HndFV6PRjGZOtZm1YidyfrAGIV0kwMi0Vg6mQ/j+ensqgPkgjBTKGkL4JQ+b+v6uEqW0Z9PQaRc6&#10;FkeMLwVCH8JUcu7bnrTwCzuRidnBOi1CtK7j0olzHNeKL5Mk51oMJj70YqLXntqf3VEjrC7Phfvc&#10;flAzvo9ZVlxGlTYj4uPDvF0DCzSH/zJc8SM61JFpb49GeqYQ8nQVmwgvUa5xlmfA9gjLPAVeV/yW&#10;v/4DAAD//wMAUEsBAi0AFAAGAAgAAAAhALaDOJL+AAAA4QEAABMAAAAAAAAAAAAAAAAAAAAAAFtD&#10;b250ZW50X1R5cGVzXS54bWxQSwECLQAUAAYACAAAACEAOP0h/9YAAACUAQAACwAAAAAAAAAAAAAA&#10;AAAvAQAAX3JlbHMvLnJlbHNQSwECLQAUAAYACAAAACEAyp9LDnACAABOBQAADgAAAAAAAAAAAAAA&#10;AAAuAgAAZHJzL2Uyb0RvYy54bWxQSwECLQAUAAYACAAAACEA1W3Pl9wAAAAHAQAADwAAAAAAAAAA&#10;AAAAAADKBAAAZHJzL2Rvd25yZXYueG1sUEsFBgAAAAAEAAQA8wAAANMFAAAAAA==&#10;" fillcolor="#f90" strokecolor="black [3213]" strokeweight="3.5pt"/>
                  </w:pict>
                </mc:Fallback>
              </mc:AlternateContent>
            </w:r>
          </w:p>
        </w:tc>
        <w:tc>
          <w:tcPr>
            <w:tcW w:w="1296" w:type="dxa"/>
            <w:tcBorders>
              <w:top w:val="single" w:sz="4" w:space="0" w:color="auto"/>
              <w:left w:val="single" w:sz="4" w:space="0" w:color="auto"/>
              <w:bottom w:val="single" w:sz="4" w:space="0" w:color="auto"/>
              <w:right w:val="nil"/>
            </w:tcBorders>
            <w:shd w:val="clear" w:color="auto" w:fill="auto"/>
            <w:vAlign w:val="center"/>
            <w:hideMark/>
          </w:tcPr>
          <w:p w14:paraId="2EA6161A" w14:textId="77777777" w:rsidR="00BB7143" w:rsidRPr="00D35DD6" w:rsidRDefault="00BB7143" w:rsidP="00BB7143">
            <w:pPr>
              <w:pStyle w:val="NoSpacing"/>
              <w:rPr>
                <w:rFonts w:ascii="Arial" w:hAnsi="Arial" w:cs="Arial"/>
                <w:sz w:val="22"/>
                <w:szCs w:val="22"/>
                <w:lang w:val="en-US"/>
              </w:rPr>
            </w:pPr>
            <w:r w:rsidRPr="00D35DD6">
              <w:rPr>
                <w:rFonts w:ascii="Arial" w:hAnsi="Arial" w:cs="Arial"/>
                <w:sz w:val="22"/>
                <w:szCs w:val="22"/>
                <w:lang w:val="en-US"/>
              </w:rPr>
              <w:t>Objectors</w:t>
            </w:r>
          </w:p>
        </w:tc>
        <w:tc>
          <w:tcPr>
            <w:tcW w:w="2562" w:type="dxa"/>
            <w:tcBorders>
              <w:top w:val="single" w:sz="4" w:space="0" w:color="auto"/>
              <w:left w:val="nil"/>
              <w:bottom w:val="single" w:sz="4" w:space="0" w:color="auto"/>
              <w:right w:val="single" w:sz="4" w:space="0" w:color="auto"/>
            </w:tcBorders>
            <w:shd w:val="clear" w:color="auto" w:fill="auto"/>
            <w:vAlign w:val="center"/>
            <w:hideMark/>
          </w:tcPr>
          <w:p w14:paraId="2EA6161B" w14:textId="77777777" w:rsidR="00BB7143" w:rsidRPr="00D35DD6" w:rsidRDefault="00BB7143" w:rsidP="00BB7143">
            <w:pPr>
              <w:pStyle w:val="NoSpacing"/>
              <w:rPr>
                <w:rFonts w:ascii="Arial" w:hAnsi="Arial" w:cs="Arial"/>
                <w:sz w:val="22"/>
                <w:szCs w:val="22"/>
                <w:lang w:val="en-US"/>
              </w:rPr>
            </w:pPr>
            <w:r w:rsidRPr="00D35DD6">
              <w:rPr>
                <w:rFonts w:ascii="Arial" w:hAnsi="Arial" w:cs="Arial"/>
                <w:noProof/>
                <w:sz w:val="22"/>
                <w:szCs w:val="22"/>
                <w:lang w:eastAsia="en-AU"/>
              </w:rPr>
              <mc:AlternateContent>
                <mc:Choice Requires="wps">
                  <w:drawing>
                    <wp:anchor distT="0" distB="0" distL="114300" distR="114300" simplePos="0" relativeHeight="251668480" behindDoc="0" locked="0" layoutInCell="1" allowOverlap="1" wp14:anchorId="2EA61DB3" wp14:editId="4F3149A6">
                      <wp:simplePos x="0" y="0"/>
                      <wp:positionH relativeFrom="column">
                        <wp:posOffset>409821</wp:posOffset>
                      </wp:positionH>
                      <wp:positionV relativeFrom="paragraph">
                        <wp:posOffset>55359</wp:posOffset>
                      </wp:positionV>
                      <wp:extent cx="601980" cy="124251"/>
                      <wp:effectExtent l="19050" t="19050" r="26670" b="28575"/>
                      <wp:wrapNone/>
                      <wp:docPr id="7" name="Rectangle 7"/>
                      <wp:cNvGraphicFramePr/>
                      <a:graphic xmlns:a="http://schemas.openxmlformats.org/drawingml/2006/main">
                        <a:graphicData uri="http://schemas.microsoft.com/office/word/2010/wordprocessingShape">
                          <wps:wsp>
                            <wps:cNvSpPr/>
                            <wps:spPr>
                              <a:xfrm>
                                <a:off x="0" y="0"/>
                                <a:ext cx="601980" cy="124251"/>
                              </a:xfrm>
                              <a:prstGeom prst="rect">
                                <a:avLst/>
                              </a:prstGeom>
                              <a:solidFill>
                                <a:srgbClr val="FF0000">
                                  <a:alpha val="50196"/>
                                </a:srgbClr>
                              </a:solid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CEA401F" id="Rectangle 7" o:spid="_x0000_s1026" style="position:absolute;margin-left:32.25pt;margin-top:4.35pt;width:47.4pt;height:9.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xjgeQIAAHAFAAAOAAAAZHJzL2Uyb0RvYy54bWysVE1v2zAMvQ/YfxB0Xxxna9EFdYogRXYp&#10;2mLp0LMiS7EBWdIoNU7260d92Gm67jLMB1kSyUfyieT1zaFTZC/AtUZXtJxMKRGam7rVu4r+eFp/&#10;uqLEeaZrpowWFT0KR28WHz9c93YuZqYxqhZAEES7eW8r2nhv50XheCM65ibGCo1CaaBjHo+wK2pg&#10;PaJ3qphNp5dFb6C2YLhwDm9vk5AuIr6UgvsHKZ3wRFUUY/Nxhbhuw1osrtl8B8w2Lc9hsH+IomOt&#10;Rqcj1C3zjLxA+wdU13Iwzkg/4aYrjJQtFzEHzKacvslm0zArYi5IjrMjTe7/wfL7/cY+AtLQWzd3&#10;uA1ZHCR04Y/xkUMk6ziSJQ6ecLy8nJZfr5BSjqJy9mV2UQYyi5OxBee/CdORsKko4FtEitj+zvmk&#10;OqgEX86otl63SsUD7LYrBWTP8N3W6yl+yVbZhqXbC/R/mV26pB7dn+EoTfqKfr4qs/2ZMFudOUlx&#10;vVLDhJRG4BM9ceePSoRAlf4uJGlrJGQWI4yVK8bYGedC+zKJGlaLIfiQUXYWaj1YxPAjYECWSMWI&#10;nQEGzQQyYCeYrB9MRSz80ThR95fAkvFoET0b7UfjrtUG3stMYVbZc9IfSErUBJa2pj4+AgGT2s5Z&#10;vm6xFu6Y848MsM+wfHB2+AdcpDL4UibvKGkM/HrvPuhj+aOUkh77tqLu5wsDQYl+6VYGy6XEiWN5&#10;3CI+eDVsJZjuGcfFMiCgiGmOOBXlHobDyqfZgAOHi+UyqmGjWubv9MbyAB4YCnX7dHhmYHNxe+yK&#10;ezP0K5u/qfGkmwlKrOQDtnV89jyCwtx4fY5ap0G5+A0AAP//AwBQSwMEFAAGAAgAAAAhACrdeMfe&#10;AAAABwEAAA8AAABkcnMvZG93bnJldi54bWxMjsFOwzAQRO9I/IO1SNyo05a2acimoggEFw6kRMDN&#10;jZckIl5HsZumf497guNoRm9euhlNKwbqXWMZYTqJQBCXVjdcIbzvnm5iEM4r1qq1TAgncrDJLi9S&#10;lWh75Dcacl+JAGGXKITa+y6R0pU1GeUmtiMO3bftjfIh9pXUvToGuGnlLIqW0qiGw0OtOnqoqfzJ&#10;DwahiB8/X563w/bDn9w6t7IoXr+miNdX4/0dCE+j/xvDWT+oQxac9vbA2okWYXm7CEuEeAXiXC/W&#10;cxB7hFk8B5ml8r9/9gsAAP//AwBQSwECLQAUAAYACAAAACEAtoM4kv4AAADhAQAAEwAAAAAAAAAA&#10;AAAAAAAAAAAAW0NvbnRlbnRfVHlwZXNdLnhtbFBLAQItABQABgAIAAAAIQA4/SH/1gAAAJQBAAAL&#10;AAAAAAAAAAAAAAAAAC8BAABfcmVscy8ucmVsc1BLAQItABQABgAIAAAAIQDeOxjgeQIAAHAFAAAO&#10;AAAAAAAAAAAAAAAAAC4CAABkcnMvZTJvRG9jLnhtbFBLAQItABQABgAIAAAAIQAq3XjH3gAAAAcB&#10;AAAPAAAAAAAAAAAAAAAAANMEAABkcnMvZG93bnJldi54bWxQSwUGAAAAAAQABADzAAAA3gUAAAAA&#10;" fillcolor="red" strokecolor="red" strokeweight="3pt">
                      <v:fill opacity="32896f"/>
                    </v:rect>
                  </w:pict>
                </mc:Fallback>
              </mc:AlternateContent>
            </w:r>
          </w:p>
        </w:tc>
        <w:tc>
          <w:tcPr>
            <w:tcW w:w="1010" w:type="dxa"/>
            <w:vMerge w:val="restart"/>
            <w:tcBorders>
              <w:left w:val="single" w:sz="4" w:space="0" w:color="auto"/>
            </w:tcBorders>
            <w:shd w:val="clear" w:color="auto" w:fill="auto"/>
            <w:hideMark/>
          </w:tcPr>
          <w:p w14:paraId="2EA6161C" w14:textId="77777777" w:rsidR="00BB7143" w:rsidRPr="00D35DD6" w:rsidRDefault="00BB7143" w:rsidP="00D35DD6">
            <w:pPr>
              <w:pStyle w:val="NoSpacing"/>
              <w:jc w:val="both"/>
              <w:rPr>
                <w:rFonts w:ascii="Arial" w:hAnsi="Arial" w:cs="Arial"/>
                <w:b/>
                <w:bCs/>
                <w:sz w:val="22"/>
                <w:szCs w:val="22"/>
                <w:lang w:val="en-US"/>
              </w:rPr>
            </w:pPr>
            <w:r w:rsidRPr="00D35DD6">
              <w:rPr>
                <w:rFonts w:ascii="Arial" w:hAnsi="Arial" w:cs="Arial"/>
                <w:b/>
                <w:bCs/>
                <w:sz w:val="22"/>
                <w:szCs w:val="22"/>
                <w:lang w:val="en-US"/>
              </w:rPr>
              <w:t>N</w:t>
            </w:r>
          </w:p>
        </w:tc>
      </w:tr>
      <w:tr w:rsidR="00BB7143" w:rsidRPr="00D35DD6" w14:paraId="2EA61623" w14:textId="77777777" w:rsidTr="00BB7143">
        <w:trPr>
          <w:cantSplit/>
          <w:trHeight w:val="425"/>
        </w:trPr>
        <w:tc>
          <w:tcPr>
            <w:tcW w:w="1589" w:type="dxa"/>
            <w:tcBorders>
              <w:top w:val="single" w:sz="4" w:space="0" w:color="auto"/>
              <w:left w:val="single" w:sz="4" w:space="0" w:color="auto"/>
              <w:bottom w:val="nil"/>
              <w:right w:val="nil"/>
            </w:tcBorders>
            <w:shd w:val="clear" w:color="auto" w:fill="auto"/>
            <w:vAlign w:val="center"/>
            <w:hideMark/>
          </w:tcPr>
          <w:p w14:paraId="2EA6161E" w14:textId="77777777" w:rsidR="00BB7143" w:rsidRPr="00D35DD6" w:rsidRDefault="00BB7143" w:rsidP="00BB7143">
            <w:pPr>
              <w:pStyle w:val="NoSpacing"/>
              <w:rPr>
                <w:rFonts w:ascii="Arial" w:hAnsi="Arial" w:cs="Arial"/>
                <w:sz w:val="22"/>
                <w:szCs w:val="22"/>
                <w:lang w:val="en-US"/>
              </w:rPr>
            </w:pPr>
            <w:r w:rsidRPr="00D35DD6">
              <w:rPr>
                <w:rFonts w:ascii="Arial" w:hAnsi="Arial" w:cs="Arial"/>
                <w:sz w:val="22"/>
                <w:szCs w:val="22"/>
                <w:lang w:val="en-US"/>
              </w:rPr>
              <w:t>Notified Area</w:t>
            </w:r>
          </w:p>
        </w:tc>
        <w:tc>
          <w:tcPr>
            <w:tcW w:w="2503" w:type="dxa"/>
            <w:gridSpan w:val="2"/>
            <w:tcBorders>
              <w:top w:val="single" w:sz="4" w:space="0" w:color="auto"/>
              <w:left w:val="nil"/>
              <w:bottom w:val="nil"/>
              <w:right w:val="single" w:sz="4" w:space="0" w:color="auto"/>
            </w:tcBorders>
            <w:shd w:val="clear" w:color="auto" w:fill="auto"/>
            <w:vAlign w:val="center"/>
            <w:hideMark/>
          </w:tcPr>
          <w:p w14:paraId="2EA6161F" w14:textId="1819B214" w:rsidR="00BB7143" w:rsidRPr="00D35DD6" w:rsidRDefault="00BB7143" w:rsidP="00BB7143">
            <w:pPr>
              <w:pStyle w:val="NoSpacing"/>
              <w:rPr>
                <w:rFonts w:ascii="Arial" w:hAnsi="Arial" w:cs="Arial"/>
                <w:sz w:val="22"/>
                <w:szCs w:val="22"/>
                <w:lang w:val="en-US"/>
              </w:rPr>
            </w:pPr>
            <w:r w:rsidRPr="00D35DD6">
              <w:rPr>
                <w:rFonts w:ascii="Arial" w:hAnsi="Arial" w:cs="Arial"/>
                <w:noProof/>
                <w:sz w:val="22"/>
                <w:szCs w:val="22"/>
                <w:lang w:eastAsia="en-AU"/>
              </w:rPr>
              <mc:AlternateContent>
                <mc:Choice Requires="wps">
                  <w:drawing>
                    <wp:anchor distT="0" distB="0" distL="114300" distR="114300" simplePos="0" relativeHeight="251669504" behindDoc="0" locked="0" layoutInCell="1" allowOverlap="1" wp14:anchorId="2EA61DB5" wp14:editId="01830CCC">
                      <wp:simplePos x="0" y="0"/>
                      <wp:positionH relativeFrom="column">
                        <wp:posOffset>398145</wp:posOffset>
                      </wp:positionH>
                      <wp:positionV relativeFrom="paragraph">
                        <wp:posOffset>-3810</wp:posOffset>
                      </wp:positionV>
                      <wp:extent cx="601345" cy="137795"/>
                      <wp:effectExtent l="19050" t="19050" r="27305" b="14605"/>
                      <wp:wrapNone/>
                      <wp:docPr id="8" name="Rectangle 8"/>
                      <wp:cNvGraphicFramePr/>
                      <a:graphic xmlns:a="http://schemas.openxmlformats.org/drawingml/2006/main">
                        <a:graphicData uri="http://schemas.microsoft.com/office/word/2010/wordprocessingShape">
                          <wps:wsp>
                            <wps:cNvSpPr/>
                            <wps:spPr>
                              <a:xfrm>
                                <a:off x="0" y="0"/>
                                <a:ext cx="601345" cy="137795"/>
                              </a:xfrm>
                              <a:prstGeom prst="rect">
                                <a:avLst/>
                              </a:prstGeom>
                              <a:solidFill>
                                <a:schemeClr val="bg1"/>
                              </a:solidFill>
                              <a:ln w="44450">
                                <a:solidFill>
                                  <a:srgbClr val="FFFF00"/>
                                </a:solidFill>
                                <a:prstDash val="solid"/>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1AD5B58" id="Rectangle 8" o:spid="_x0000_s1026" style="position:absolute;margin-left:31.35pt;margin-top:-.3pt;width:47.35pt;height:10.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XNIKQIAAGYEAAAOAAAAZHJzL2Uyb0RvYy54bWysVE2P2jAQvVfqf7B8Lwm7sLuNCCsEohe0&#10;i8RWezaOQyz5q2NDoL++YydA2fZUNQdn7Jk8z7x5k8nzUStyEOClNSUdDnJKhOG2kmZX0u9vyy9P&#10;lPjATMWUNaKkJ+Hp8/Tzp0nrCnFnG6sqAQRBjC9aV9ImBFdkmeeN0MwPrBMGnbUFzQJuYZdVwFpE&#10;1yq7y/OHrLVQObBceI+ni85Jpwm/rgUPr3XtRSCqpJhbSCukdRvXbDphxQ6YayTv02D/kIVm0uCl&#10;F6gFC4zsQf4BpSUH620dBtzqzNa15CLVgNUM8w/VbBrmRKoFyfHuQpP/f7D85bBxa0AaWucLj2as&#10;4liDjm/MjxwTWacLWeIYCMfDh3x4PxpTwtE1vH98/DqOZGbXjx348E1YTaJRUsBeJIrYYeVDF3oO&#10;iXd5q2S1lEqlTey/mCsgB4ad2+6GPfhNlDKkLeloNBrnCfnG6WG3vQAs8clTtzHBm7CYwoL5prso&#10;uTpRaBlQmUrqkj7l8ekzUCYmKJK2+kKu1EVra6vTGgjYTmze8aXES1bMhzUDVBfqECcmvOJSK4sV&#10;2N6ipLHw82/nMR6bjl5KWlRrSf2PPQNBidnruUWKhjhnjicT8SGos1mD1e84JLOIgC5mOOKUlAc4&#10;b+ahmwgcMy5msxSG8nQsrMzG8Qgea45UvR3fGbi+pQG18GLPKmXFh852saiJKyv9BsWcpNIPXpyW&#10;3/cp6vp7mP4CAAD//wMAUEsDBBQABgAIAAAAIQBQ61mI3QAAAAcBAAAPAAAAZHJzL2Rvd25yZXYu&#10;eG1sTI5Na8MwEETvhf4HsYXeEtmmdYrjdQiFNJSe8nFIb4q1sU2tlbEU2/33VU7NcZjhzctXk2nF&#10;QL1rLCPE8wgEcWl1wxXC8bCZvYFwXrFWrWVC+CUHq+LxIVeZtiPvaNj7SgQIu0wh1N53mZSurMko&#10;N7cdcegutjfKh9hXUvdqDHDTyiSKUmlUw+GhVh2911T+7K8GYfBf/PlRfZ+2W7c2h508nsZNhPj8&#10;NK2XIDxN/n8MN/2gDkVwOtsraydahDRZhCXCLAVxq18XLyDOCEkcgyxyee9f/AEAAP//AwBQSwEC&#10;LQAUAAYACAAAACEAtoM4kv4AAADhAQAAEwAAAAAAAAAAAAAAAAAAAAAAW0NvbnRlbnRfVHlwZXNd&#10;LnhtbFBLAQItABQABgAIAAAAIQA4/SH/1gAAAJQBAAALAAAAAAAAAAAAAAAAAC8BAABfcmVscy8u&#10;cmVsc1BLAQItABQABgAIAAAAIQDy6XNIKQIAAGYEAAAOAAAAAAAAAAAAAAAAAC4CAABkcnMvZTJv&#10;RG9jLnhtbFBLAQItABQABgAIAAAAIQBQ61mI3QAAAAcBAAAPAAAAAAAAAAAAAAAAAIMEAABkcnMv&#10;ZG93bnJldi54bWxQSwUGAAAAAAQABADzAAAAjQUAAAAA&#10;" fillcolor="white [3212]" strokecolor="yellow" strokeweight="3.5pt"/>
                  </w:pict>
                </mc:Fallback>
              </mc:AlternateContent>
            </w:r>
          </w:p>
        </w:tc>
        <w:tc>
          <w:tcPr>
            <w:tcW w:w="1296" w:type="dxa"/>
            <w:tcBorders>
              <w:top w:val="nil"/>
              <w:left w:val="single" w:sz="4" w:space="0" w:color="auto"/>
              <w:bottom w:val="nil"/>
              <w:right w:val="nil"/>
            </w:tcBorders>
            <w:shd w:val="clear" w:color="auto" w:fill="auto"/>
            <w:vAlign w:val="center"/>
            <w:hideMark/>
          </w:tcPr>
          <w:p w14:paraId="2EA61620" w14:textId="7D8A3DB6" w:rsidR="00BB7143" w:rsidRPr="00D35DD6" w:rsidRDefault="00BB7143" w:rsidP="00BB7143">
            <w:pPr>
              <w:pStyle w:val="NoSpacing"/>
              <w:rPr>
                <w:rFonts w:ascii="Arial" w:hAnsi="Arial" w:cs="Arial"/>
                <w:sz w:val="22"/>
                <w:szCs w:val="22"/>
                <w:lang w:val="en-US"/>
              </w:rPr>
            </w:pPr>
          </w:p>
        </w:tc>
        <w:tc>
          <w:tcPr>
            <w:tcW w:w="2562" w:type="dxa"/>
            <w:tcBorders>
              <w:top w:val="nil"/>
              <w:left w:val="nil"/>
              <w:bottom w:val="nil"/>
              <w:right w:val="single" w:sz="4" w:space="0" w:color="auto"/>
            </w:tcBorders>
            <w:shd w:val="clear" w:color="auto" w:fill="auto"/>
            <w:vAlign w:val="center"/>
            <w:hideMark/>
          </w:tcPr>
          <w:p w14:paraId="2EA61621" w14:textId="30DF31E7" w:rsidR="00BB7143" w:rsidRPr="00D35DD6" w:rsidRDefault="00BB7143" w:rsidP="00BB7143">
            <w:pPr>
              <w:pStyle w:val="NoSpacing"/>
              <w:rPr>
                <w:rFonts w:ascii="Arial" w:hAnsi="Arial" w:cs="Arial"/>
                <w:sz w:val="22"/>
                <w:szCs w:val="22"/>
                <w:lang w:val="en-US"/>
              </w:rPr>
            </w:pPr>
          </w:p>
        </w:tc>
        <w:tc>
          <w:tcPr>
            <w:tcW w:w="1010" w:type="dxa"/>
            <w:vMerge/>
            <w:tcBorders>
              <w:left w:val="single" w:sz="4" w:space="0" w:color="auto"/>
            </w:tcBorders>
            <w:shd w:val="clear" w:color="auto" w:fill="auto"/>
          </w:tcPr>
          <w:p w14:paraId="2EA61622" w14:textId="77777777" w:rsidR="00BB7143" w:rsidRPr="00D35DD6" w:rsidRDefault="00BB7143" w:rsidP="00D35DD6">
            <w:pPr>
              <w:pStyle w:val="NoSpacing"/>
              <w:jc w:val="both"/>
              <w:rPr>
                <w:rFonts w:ascii="Arial" w:hAnsi="Arial" w:cs="Arial"/>
                <w:b/>
                <w:bCs/>
                <w:sz w:val="22"/>
                <w:szCs w:val="22"/>
                <w:lang w:val="en-US"/>
              </w:rPr>
            </w:pPr>
          </w:p>
        </w:tc>
      </w:tr>
      <w:tr w:rsidR="001A22FC" w:rsidRPr="00D35DD6" w14:paraId="2EA61625" w14:textId="77777777" w:rsidTr="00E31E71">
        <w:trPr>
          <w:cantSplit/>
          <w:trHeight w:val="462"/>
        </w:trPr>
        <w:tc>
          <w:tcPr>
            <w:tcW w:w="8960" w:type="dxa"/>
            <w:gridSpan w:val="6"/>
            <w:shd w:val="clear" w:color="auto" w:fill="auto"/>
            <w:vAlign w:val="center"/>
            <w:hideMark/>
          </w:tcPr>
          <w:p w14:paraId="2EA61624" w14:textId="77777777" w:rsidR="000714EF" w:rsidRPr="00D35DD6" w:rsidRDefault="0060201F" w:rsidP="00D35DD6">
            <w:pPr>
              <w:pStyle w:val="NoSpacing"/>
              <w:jc w:val="both"/>
              <w:rPr>
                <w:rFonts w:ascii="Arial" w:hAnsi="Arial" w:cs="Arial"/>
                <w:sz w:val="22"/>
                <w:szCs w:val="22"/>
                <w:lang w:val="en-US"/>
              </w:rPr>
            </w:pPr>
            <w:r w:rsidRPr="00D35DD6">
              <w:rPr>
                <w:rFonts w:ascii="Arial" w:hAnsi="Arial" w:cs="Arial"/>
                <w:sz w:val="22"/>
                <w:szCs w:val="22"/>
                <w:lang w:val="en-US"/>
              </w:rPr>
              <w:t xml:space="preserve">Note: Due to scale of map, not all objectors could be shown.  </w:t>
            </w:r>
          </w:p>
        </w:tc>
      </w:tr>
    </w:tbl>
    <w:p w14:paraId="22D14941" w14:textId="5F3DF91F" w:rsidR="00375A55" w:rsidRDefault="00375A55" w:rsidP="00375A55">
      <w:pPr>
        <w:pStyle w:val="NoSpacing"/>
        <w:jc w:val="both"/>
        <w:rPr>
          <w:rFonts w:ascii="Arial" w:eastAsiaTheme="majorEastAsia" w:hAnsi="Arial" w:cs="Arial"/>
          <w:b/>
          <w:bCs/>
          <w:color w:val="2E74B5" w:themeColor="accent1" w:themeShade="BF"/>
          <w:sz w:val="28"/>
          <w:szCs w:val="28"/>
        </w:rPr>
      </w:pPr>
    </w:p>
    <w:p w14:paraId="678AF539" w14:textId="58EE792D" w:rsidR="003431F6" w:rsidRDefault="003431F6" w:rsidP="00375A55">
      <w:pPr>
        <w:pStyle w:val="NoSpacing"/>
        <w:jc w:val="both"/>
        <w:rPr>
          <w:rFonts w:ascii="Arial" w:eastAsiaTheme="majorEastAsia" w:hAnsi="Arial" w:cs="Arial"/>
          <w:b/>
          <w:bCs/>
          <w:color w:val="2E74B5" w:themeColor="accent1" w:themeShade="BF"/>
          <w:sz w:val="28"/>
          <w:szCs w:val="28"/>
        </w:rPr>
      </w:pPr>
    </w:p>
    <w:p w14:paraId="4FAB9BA6" w14:textId="057F0327" w:rsidR="003431F6" w:rsidRDefault="003431F6" w:rsidP="00375A55">
      <w:pPr>
        <w:pStyle w:val="NoSpacing"/>
        <w:jc w:val="both"/>
        <w:rPr>
          <w:rFonts w:ascii="Arial" w:eastAsiaTheme="majorEastAsia" w:hAnsi="Arial" w:cs="Arial"/>
          <w:b/>
          <w:bCs/>
          <w:color w:val="2E74B5" w:themeColor="accent1" w:themeShade="BF"/>
          <w:sz w:val="28"/>
          <w:szCs w:val="28"/>
        </w:rPr>
      </w:pPr>
    </w:p>
    <w:p w14:paraId="74A8AC75" w14:textId="05ECF4AD" w:rsidR="003431F6" w:rsidRDefault="003431F6" w:rsidP="00375A55">
      <w:pPr>
        <w:pStyle w:val="NoSpacing"/>
        <w:jc w:val="both"/>
        <w:rPr>
          <w:rFonts w:ascii="Arial" w:eastAsiaTheme="majorEastAsia" w:hAnsi="Arial" w:cs="Arial"/>
          <w:b/>
          <w:bCs/>
          <w:color w:val="2E74B5" w:themeColor="accent1" w:themeShade="BF"/>
          <w:sz w:val="28"/>
          <w:szCs w:val="28"/>
        </w:rPr>
      </w:pPr>
    </w:p>
    <w:p w14:paraId="6E73412D" w14:textId="56983B41" w:rsidR="003431F6" w:rsidRDefault="003431F6" w:rsidP="00375A55">
      <w:pPr>
        <w:pStyle w:val="NoSpacing"/>
        <w:jc w:val="both"/>
        <w:rPr>
          <w:rFonts w:ascii="Arial" w:eastAsiaTheme="majorEastAsia" w:hAnsi="Arial" w:cs="Arial"/>
          <w:b/>
          <w:bCs/>
          <w:color w:val="2E74B5" w:themeColor="accent1" w:themeShade="BF"/>
          <w:sz w:val="28"/>
          <w:szCs w:val="28"/>
        </w:rPr>
      </w:pPr>
    </w:p>
    <w:p w14:paraId="292619A3" w14:textId="35B240B5" w:rsidR="003431F6" w:rsidRDefault="003431F6" w:rsidP="00375A55">
      <w:pPr>
        <w:pStyle w:val="NoSpacing"/>
        <w:jc w:val="both"/>
        <w:rPr>
          <w:rFonts w:ascii="Arial" w:eastAsiaTheme="majorEastAsia" w:hAnsi="Arial" w:cs="Arial"/>
          <w:b/>
          <w:bCs/>
          <w:color w:val="2E74B5" w:themeColor="accent1" w:themeShade="BF"/>
          <w:sz w:val="28"/>
          <w:szCs w:val="28"/>
        </w:rPr>
      </w:pPr>
    </w:p>
    <w:p w14:paraId="126925F7" w14:textId="66E22FC6" w:rsidR="003431F6" w:rsidRDefault="003431F6" w:rsidP="00375A55">
      <w:pPr>
        <w:pStyle w:val="NoSpacing"/>
        <w:jc w:val="both"/>
        <w:rPr>
          <w:rFonts w:ascii="Arial" w:eastAsiaTheme="majorEastAsia" w:hAnsi="Arial" w:cs="Arial"/>
          <w:b/>
          <w:bCs/>
          <w:color w:val="2E74B5" w:themeColor="accent1" w:themeShade="BF"/>
          <w:sz w:val="28"/>
          <w:szCs w:val="28"/>
        </w:rPr>
      </w:pPr>
    </w:p>
    <w:p w14:paraId="0E4F9DDE" w14:textId="0DF2B820" w:rsidR="003431F6" w:rsidRDefault="003431F6" w:rsidP="00375A55">
      <w:pPr>
        <w:pStyle w:val="NoSpacing"/>
        <w:jc w:val="both"/>
        <w:rPr>
          <w:rFonts w:ascii="Arial" w:eastAsiaTheme="majorEastAsia" w:hAnsi="Arial" w:cs="Arial"/>
          <w:b/>
          <w:bCs/>
          <w:color w:val="2E74B5" w:themeColor="accent1" w:themeShade="BF"/>
          <w:sz w:val="28"/>
          <w:szCs w:val="28"/>
        </w:rPr>
      </w:pPr>
    </w:p>
    <w:p w14:paraId="338E4A4A" w14:textId="77777777" w:rsidR="004D1801" w:rsidRDefault="004D1801" w:rsidP="00375A55">
      <w:pPr>
        <w:pStyle w:val="NoSpacing"/>
        <w:jc w:val="both"/>
        <w:rPr>
          <w:rFonts w:ascii="Arial" w:eastAsiaTheme="majorEastAsia" w:hAnsi="Arial" w:cs="Arial"/>
          <w:b/>
          <w:bCs/>
          <w:color w:val="2E74B5" w:themeColor="accent1" w:themeShade="BF"/>
          <w:sz w:val="28"/>
          <w:szCs w:val="28"/>
        </w:rPr>
      </w:pPr>
    </w:p>
    <w:p w14:paraId="2EA61627" w14:textId="05A840F9" w:rsidR="00D61E8D" w:rsidRPr="00D35DD6" w:rsidRDefault="0060201F" w:rsidP="004B0B55">
      <w:pPr>
        <w:pStyle w:val="NoSpacing"/>
        <w:numPr>
          <w:ilvl w:val="0"/>
          <w:numId w:val="13"/>
        </w:numPr>
        <w:ind w:left="709" w:hanging="709"/>
        <w:jc w:val="both"/>
        <w:rPr>
          <w:rFonts w:ascii="Arial" w:eastAsiaTheme="majorEastAsia" w:hAnsi="Arial" w:cs="Arial"/>
          <w:b/>
          <w:bCs/>
          <w:color w:val="2E74B5" w:themeColor="accent1" w:themeShade="BF"/>
          <w:sz w:val="28"/>
          <w:szCs w:val="28"/>
        </w:rPr>
      </w:pPr>
      <w:r w:rsidRPr="00D35DD6">
        <w:rPr>
          <w:rFonts w:ascii="Arial" w:eastAsiaTheme="majorEastAsia" w:hAnsi="Arial" w:cs="Arial"/>
          <w:b/>
          <w:bCs/>
          <w:color w:val="2E74B5" w:themeColor="accent1" w:themeShade="BF"/>
          <w:sz w:val="28"/>
          <w:szCs w:val="28"/>
        </w:rPr>
        <w:t>Executive Summary</w:t>
      </w:r>
    </w:p>
    <w:p w14:paraId="2EA61628" w14:textId="77777777" w:rsidR="00D61E8D" w:rsidRPr="00D35DD6" w:rsidRDefault="00D61E8D" w:rsidP="00D35DD6">
      <w:pPr>
        <w:pStyle w:val="NoSpacing"/>
        <w:jc w:val="both"/>
        <w:rPr>
          <w:rFonts w:ascii="Arial" w:hAnsi="Arial" w:cs="Arial"/>
          <w:sz w:val="22"/>
          <w:szCs w:val="22"/>
        </w:rPr>
      </w:pPr>
    </w:p>
    <w:p w14:paraId="2EA6162A" w14:textId="48DB73EF" w:rsidR="00963B74" w:rsidRPr="00D35DD6" w:rsidRDefault="0060201F" w:rsidP="00D35DD6">
      <w:pPr>
        <w:pStyle w:val="NoSpacing"/>
        <w:jc w:val="both"/>
        <w:rPr>
          <w:rFonts w:ascii="Arial" w:hAnsi="Arial" w:cs="Arial"/>
          <w:sz w:val="22"/>
          <w:szCs w:val="22"/>
        </w:rPr>
      </w:pPr>
      <w:bookmarkStart w:id="0" w:name="_Toc461694136"/>
      <w:r w:rsidRPr="00D35DD6">
        <w:rPr>
          <w:rFonts w:ascii="Arial" w:hAnsi="Arial" w:cs="Arial"/>
          <w:sz w:val="22"/>
          <w:szCs w:val="22"/>
        </w:rPr>
        <w:t xml:space="preserve">This report is an assessment of the application submitted to Council for </w:t>
      </w:r>
      <w:r w:rsidR="00FF444B">
        <w:rPr>
          <w:rFonts w:ascii="Arial" w:hAnsi="Arial" w:cs="Arial"/>
          <w:noProof/>
          <w:sz w:val="22"/>
        </w:rPr>
        <w:t>a</w:t>
      </w:r>
      <w:r w:rsidR="00122BA2" w:rsidRPr="00D35DD6">
        <w:rPr>
          <w:rFonts w:ascii="Arial" w:hAnsi="Arial" w:cs="Arial"/>
          <w:noProof/>
          <w:sz w:val="22"/>
        </w:rPr>
        <w:t xml:space="preserve">lterations and additions to </w:t>
      </w:r>
      <w:r w:rsidR="00FF4110">
        <w:rPr>
          <w:rFonts w:ascii="Arial" w:hAnsi="Arial" w:cs="Arial"/>
          <w:noProof/>
          <w:sz w:val="22"/>
        </w:rPr>
        <w:t xml:space="preserve">the </w:t>
      </w:r>
      <w:r w:rsidR="00122BA2" w:rsidRPr="00D35DD6">
        <w:rPr>
          <w:rFonts w:ascii="Arial" w:hAnsi="Arial" w:cs="Arial"/>
          <w:noProof/>
          <w:sz w:val="22"/>
        </w:rPr>
        <w:t>existing school</w:t>
      </w:r>
      <w:r w:rsidRPr="00D35DD6">
        <w:rPr>
          <w:rFonts w:ascii="Arial" w:hAnsi="Arial" w:cs="Arial"/>
          <w:sz w:val="22"/>
          <w:szCs w:val="22"/>
        </w:rPr>
        <w:t xml:space="preserve"> at </w:t>
      </w:r>
      <w:r w:rsidR="00122BA2" w:rsidRPr="00D35DD6">
        <w:rPr>
          <w:rFonts w:ascii="Arial" w:hAnsi="Arial" w:cs="Arial"/>
          <w:noProof/>
          <w:sz w:val="22"/>
        </w:rPr>
        <w:t>194-210 Wardell Road</w:t>
      </w:r>
      <w:r w:rsidR="007B2EAC" w:rsidRPr="00D35DD6">
        <w:rPr>
          <w:rFonts w:ascii="Arial" w:hAnsi="Arial" w:cs="Arial"/>
          <w:noProof/>
          <w:sz w:val="22"/>
        </w:rPr>
        <w:t>, Marrickville</w:t>
      </w:r>
      <w:r w:rsidR="00122BA2" w:rsidRPr="00D35DD6">
        <w:rPr>
          <w:rFonts w:ascii="Arial" w:hAnsi="Arial" w:cs="Arial"/>
          <w:noProof/>
          <w:sz w:val="22"/>
        </w:rPr>
        <w:t xml:space="preserve"> NSW 2204</w:t>
      </w:r>
      <w:r w:rsidR="00122BA2" w:rsidRPr="00D35DD6">
        <w:rPr>
          <w:rFonts w:ascii="Arial" w:hAnsi="Arial" w:cs="Arial"/>
          <w:sz w:val="22"/>
        </w:rPr>
        <w:t>.</w:t>
      </w:r>
      <w:r w:rsidR="007B2EAC" w:rsidRPr="00D35DD6">
        <w:rPr>
          <w:rFonts w:ascii="Arial" w:hAnsi="Arial" w:cs="Arial"/>
          <w:sz w:val="22"/>
          <w:szCs w:val="22"/>
        </w:rPr>
        <w:t xml:space="preserve"> </w:t>
      </w:r>
      <w:r w:rsidRPr="00D35DD6">
        <w:rPr>
          <w:rFonts w:ascii="Arial" w:hAnsi="Arial" w:cs="Arial"/>
          <w:sz w:val="22"/>
          <w:szCs w:val="22"/>
        </w:rPr>
        <w:t xml:space="preserve">The application was notified to surrounding properties and </w:t>
      </w:r>
      <w:r w:rsidRPr="00D35DD6">
        <w:rPr>
          <w:rFonts w:ascii="Arial" w:hAnsi="Arial" w:cs="Arial"/>
          <w:noProof/>
          <w:sz w:val="22"/>
          <w:szCs w:val="22"/>
        </w:rPr>
        <w:t xml:space="preserve">53 </w:t>
      </w:r>
      <w:r w:rsidRPr="00D35DD6">
        <w:rPr>
          <w:rFonts w:ascii="Arial" w:hAnsi="Arial" w:cs="Arial"/>
          <w:sz w:val="22"/>
          <w:szCs w:val="22"/>
        </w:rPr>
        <w:t>submissions were received</w:t>
      </w:r>
      <w:bookmarkStart w:id="1" w:name="proposal"/>
      <w:bookmarkStart w:id="2" w:name="number"/>
      <w:bookmarkEnd w:id="1"/>
      <w:bookmarkEnd w:id="2"/>
      <w:r w:rsidRPr="00D35DD6">
        <w:rPr>
          <w:rFonts w:ascii="Arial" w:hAnsi="Arial" w:cs="Arial"/>
          <w:sz w:val="22"/>
          <w:szCs w:val="22"/>
        </w:rPr>
        <w:t xml:space="preserve"> </w:t>
      </w:r>
      <w:r w:rsidRPr="00D35DD6">
        <w:rPr>
          <w:rFonts w:ascii="Arial" w:hAnsi="Arial" w:cs="Arial"/>
          <w:sz w:val="22"/>
        </w:rPr>
        <w:t>in response to the notification.</w:t>
      </w:r>
    </w:p>
    <w:p w14:paraId="2EA6162B" w14:textId="77777777" w:rsidR="00D61E8D" w:rsidRPr="00D35DD6" w:rsidRDefault="00D61E8D" w:rsidP="00D35DD6">
      <w:pPr>
        <w:pStyle w:val="NoSpacing"/>
        <w:jc w:val="both"/>
        <w:rPr>
          <w:rFonts w:ascii="Arial" w:hAnsi="Arial" w:cs="Arial"/>
          <w:sz w:val="22"/>
          <w:szCs w:val="22"/>
        </w:rPr>
      </w:pPr>
    </w:p>
    <w:p w14:paraId="2EA6162C" w14:textId="77777777" w:rsidR="00D61E8D" w:rsidRPr="00D35DD6" w:rsidRDefault="0060201F" w:rsidP="00D35DD6">
      <w:pPr>
        <w:pStyle w:val="NoSpacing"/>
        <w:jc w:val="both"/>
        <w:rPr>
          <w:rFonts w:ascii="Arial" w:hAnsi="Arial" w:cs="Arial"/>
          <w:sz w:val="22"/>
          <w:szCs w:val="22"/>
        </w:rPr>
      </w:pPr>
      <w:r w:rsidRPr="00D35DD6">
        <w:rPr>
          <w:rFonts w:ascii="Arial" w:hAnsi="Arial" w:cs="Arial"/>
          <w:sz w:val="22"/>
          <w:szCs w:val="22"/>
        </w:rPr>
        <w:t>The main issues that have arisen from the application include: </w:t>
      </w:r>
    </w:p>
    <w:p w14:paraId="2EA6162D" w14:textId="77777777" w:rsidR="00D61E8D" w:rsidRPr="00D35DD6" w:rsidRDefault="00D61E8D" w:rsidP="00D35DD6">
      <w:pPr>
        <w:pStyle w:val="NoSpacing"/>
        <w:jc w:val="both"/>
        <w:rPr>
          <w:rFonts w:ascii="Arial" w:hAnsi="Arial" w:cs="Arial"/>
          <w:sz w:val="22"/>
          <w:szCs w:val="22"/>
        </w:rPr>
      </w:pPr>
    </w:p>
    <w:p w14:paraId="2EA6162E" w14:textId="7143C7FD" w:rsidR="00D61E8D" w:rsidRPr="00123AE9" w:rsidRDefault="00123AE9" w:rsidP="002C1849">
      <w:pPr>
        <w:pStyle w:val="NoSpacing"/>
        <w:numPr>
          <w:ilvl w:val="0"/>
          <w:numId w:val="3"/>
        </w:numPr>
        <w:jc w:val="both"/>
        <w:rPr>
          <w:rFonts w:ascii="Arial" w:hAnsi="Arial" w:cs="Arial"/>
          <w:sz w:val="22"/>
          <w:szCs w:val="22"/>
        </w:rPr>
      </w:pPr>
      <w:r w:rsidRPr="00123AE9">
        <w:rPr>
          <w:rFonts w:ascii="Arial" w:hAnsi="Arial" w:cs="Arial"/>
          <w:sz w:val="22"/>
          <w:szCs w:val="22"/>
        </w:rPr>
        <w:t xml:space="preserve">Non-compliance with the maximum height of buildings development </w:t>
      </w:r>
      <w:proofErr w:type="gramStart"/>
      <w:r w:rsidRPr="00123AE9">
        <w:rPr>
          <w:rFonts w:ascii="Arial" w:hAnsi="Arial" w:cs="Arial"/>
          <w:sz w:val="22"/>
          <w:szCs w:val="22"/>
        </w:rPr>
        <w:t>standard;</w:t>
      </w:r>
      <w:proofErr w:type="gramEnd"/>
    </w:p>
    <w:p w14:paraId="505C29F3" w14:textId="0BE31D00" w:rsidR="00123AE9" w:rsidRPr="00123AE9" w:rsidRDefault="00123AE9" w:rsidP="002C1849">
      <w:pPr>
        <w:pStyle w:val="NoSpacing"/>
        <w:numPr>
          <w:ilvl w:val="0"/>
          <w:numId w:val="3"/>
        </w:numPr>
        <w:jc w:val="both"/>
        <w:rPr>
          <w:rFonts w:ascii="Arial" w:hAnsi="Arial" w:cs="Arial"/>
          <w:sz w:val="22"/>
          <w:szCs w:val="22"/>
        </w:rPr>
      </w:pPr>
      <w:r w:rsidRPr="00123AE9">
        <w:rPr>
          <w:rFonts w:ascii="Arial" w:hAnsi="Arial" w:cs="Arial"/>
          <w:sz w:val="22"/>
          <w:szCs w:val="22"/>
        </w:rPr>
        <w:t>Traffic and parking; and</w:t>
      </w:r>
    </w:p>
    <w:p w14:paraId="3D46B055" w14:textId="09FB2677" w:rsidR="00A8658D" w:rsidRPr="00123AE9" w:rsidRDefault="00123AE9" w:rsidP="002C1849">
      <w:pPr>
        <w:pStyle w:val="NoSpacing"/>
        <w:numPr>
          <w:ilvl w:val="0"/>
          <w:numId w:val="3"/>
        </w:numPr>
        <w:jc w:val="both"/>
        <w:rPr>
          <w:rFonts w:ascii="Arial" w:hAnsi="Arial" w:cs="Arial"/>
          <w:sz w:val="22"/>
          <w:szCs w:val="22"/>
        </w:rPr>
      </w:pPr>
      <w:r w:rsidRPr="00123AE9">
        <w:rPr>
          <w:rFonts w:ascii="Arial" w:hAnsi="Arial" w:cs="Arial"/>
          <w:sz w:val="22"/>
          <w:szCs w:val="22"/>
        </w:rPr>
        <w:t>Submissions.</w:t>
      </w:r>
    </w:p>
    <w:p w14:paraId="2EA61630" w14:textId="77777777" w:rsidR="00D61E8D" w:rsidRPr="00D35DD6" w:rsidRDefault="00D61E8D" w:rsidP="00D35DD6">
      <w:pPr>
        <w:pStyle w:val="NoSpacing"/>
        <w:jc w:val="both"/>
        <w:rPr>
          <w:rFonts w:ascii="Arial" w:hAnsi="Arial" w:cs="Arial"/>
          <w:sz w:val="22"/>
          <w:szCs w:val="22"/>
        </w:rPr>
      </w:pPr>
    </w:p>
    <w:p w14:paraId="61479F4C" w14:textId="38117D1E" w:rsidR="009A1460" w:rsidRPr="009A1460" w:rsidRDefault="00A911B5" w:rsidP="00D35DD6">
      <w:pPr>
        <w:pStyle w:val="NoSpacing"/>
        <w:jc w:val="both"/>
        <w:rPr>
          <w:rFonts w:ascii="Arial" w:hAnsi="Arial" w:cs="Arial"/>
          <w:sz w:val="22"/>
          <w:szCs w:val="22"/>
        </w:rPr>
      </w:pPr>
      <w:r>
        <w:rPr>
          <w:rFonts w:ascii="Arial" w:hAnsi="Arial" w:cs="Arial"/>
          <w:sz w:val="22"/>
          <w:szCs w:val="22"/>
        </w:rPr>
        <w:t>During the assessment of the application, amended plans and supporting documentation was requested by Council</w:t>
      </w:r>
      <w:r w:rsidR="00514E80">
        <w:rPr>
          <w:rFonts w:ascii="Arial" w:hAnsi="Arial" w:cs="Arial"/>
          <w:sz w:val="22"/>
          <w:szCs w:val="22"/>
        </w:rPr>
        <w:t xml:space="preserve"> to address </w:t>
      </w:r>
      <w:proofErr w:type="gramStart"/>
      <w:r w:rsidR="00514E80">
        <w:rPr>
          <w:rFonts w:ascii="Arial" w:hAnsi="Arial" w:cs="Arial"/>
          <w:sz w:val="22"/>
          <w:szCs w:val="22"/>
        </w:rPr>
        <w:t>a number of</w:t>
      </w:r>
      <w:proofErr w:type="gramEnd"/>
      <w:r w:rsidR="00514E80">
        <w:rPr>
          <w:rFonts w:ascii="Arial" w:hAnsi="Arial" w:cs="Arial"/>
          <w:sz w:val="22"/>
          <w:szCs w:val="22"/>
        </w:rPr>
        <w:t xml:space="preserve"> issues as discussed in this report</w:t>
      </w:r>
      <w:r w:rsidR="00F36F4C">
        <w:rPr>
          <w:rFonts w:ascii="Arial" w:hAnsi="Arial" w:cs="Arial"/>
          <w:sz w:val="22"/>
          <w:szCs w:val="22"/>
        </w:rPr>
        <w:t xml:space="preserve">. It is considered the additional supporting documentation and amendments to the application </w:t>
      </w:r>
      <w:r w:rsidR="00514E80">
        <w:rPr>
          <w:rFonts w:ascii="Arial" w:hAnsi="Arial" w:cs="Arial"/>
          <w:sz w:val="22"/>
          <w:szCs w:val="22"/>
        </w:rPr>
        <w:t xml:space="preserve">address </w:t>
      </w:r>
      <w:proofErr w:type="gramStart"/>
      <w:r w:rsidR="00514E80">
        <w:rPr>
          <w:rFonts w:ascii="Arial" w:hAnsi="Arial" w:cs="Arial"/>
          <w:sz w:val="22"/>
          <w:szCs w:val="22"/>
        </w:rPr>
        <w:t>a number of</w:t>
      </w:r>
      <w:proofErr w:type="gramEnd"/>
      <w:r w:rsidR="00514E80">
        <w:rPr>
          <w:rFonts w:ascii="Arial" w:hAnsi="Arial" w:cs="Arial"/>
          <w:sz w:val="22"/>
          <w:szCs w:val="22"/>
        </w:rPr>
        <w:t xml:space="preserve"> previous concerns raised. The</w:t>
      </w:r>
      <w:r w:rsidR="009A1460">
        <w:rPr>
          <w:rFonts w:ascii="Arial" w:hAnsi="Arial" w:cs="Arial"/>
          <w:sz w:val="22"/>
          <w:szCs w:val="22"/>
        </w:rPr>
        <w:t xml:space="preserve"> propos</w:t>
      </w:r>
      <w:r w:rsidR="00514E80">
        <w:rPr>
          <w:rFonts w:ascii="Arial" w:hAnsi="Arial" w:cs="Arial"/>
          <w:sz w:val="22"/>
          <w:szCs w:val="22"/>
        </w:rPr>
        <w:t>al as amended</w:t>
      </w:r>
      <w:r w:rsidR="009A1460">
        <w:rPr>
          <w:rFonts w:ascii="Arial" w:hAnsi="Arial" w:cs="Arial"/>
          <w:sz w:val="22"/>
          <w:szCs w:val="22"/>
        </w:rPr>
        <w:t xml:space="preserve"> is considered to satisfy the aims, objectives, and design parameters contained in the relevant State Environmental Planning Policies, </w:t>
      </w:r>
      <w:r w:rsidR="009A1460">
        <w:rPr>
          <w:rFonts w:ascii="Arial" w:hAnsi="Arial" w:cs="Arial"/>
          <w:i/>
          <w:iCs/>
          <w:sz w:val="22"/>
          <w:szCs w:val="22"/>
        </w:rPr>
        <w:t>Marrickville Local Environmental Plan 2011</w:t>
      </w:r>
      <w:r w:rsidR="009A1460">
        <w:rPr>
          <w:rFonts w:ascii="Arial" w:hAnsi="Arial" w:cs="Arial"/>
          <w:sz w:val="22"/>
          <w:szCs w:val="22"/>
        </w:rPr>
        <w:t xml:space="preserve">, and Marrickville Development Control Plan 2011. In this regard, the application is considered supportable and in view of the circumstances, it is recommended for approval. </w:t>
      </w:r>
    </w:p>
    <w:p w14:paraId="2EA61632" w14:textId="77777777" w:rsidR="00D61E8D" w:rsidRPr="00D35DD6" w:rsidRDefault="00D61E8D" w:rsidP="00D35DD6">
      <w:pPr>
        <w:pStyle w:val="NoSpacing"/>
        <w:jc w:val="both"/>
        <w:rPr>
          <w:rFonts w:ascii="Arial" w:hAnsi="Arial" w:cs="Arial"/>
          <w:sz w:val="22"/>
          <w:szCs w:val="22"/>
        </w:rPr>
      </w:pPr>
    </w:p>
    <w:p w14:paraId="2EA61633" w14:textId="77777777" w:rsidR="00D61E8D" w:rsidRPr="00D35DD6" w:rsidRDefault="0060201F" w:rsidP="00D35DD6">
      <w:pPr>
        <w:pStyle w:val="NoSpacing"/>
        <w:jc w:val="both"/>
        <w:rPr>
          <w:rFonts w:ascii="Arial" w:eastAsiaTheme="majorEastAsia" w:hAnsi="Arial" w:cs="Arial"/>
          <w:b/>
          <w:bCs/>
          <w:color w:val="2E74B5" w:themeColor="accent1" w:themeShade="BF"/>
          <w:sz w:val="28"/>
          <w:szCs w:val="28"/>
        </w:rPr>
      </w:pPr>
      <w:r w:rsidRPr="00D35DD6">
        <w:rPr>
          <w:rFonts w:ascii="Arial" w:eastAsiaTheme="majorEastAsia" w:hAnsi="Arial" w:cs="Arial"/>
          <w:b/>
          <w:bCs/>
          <w:color w:val="2E74B5" w:themeColor="accent1" w:themeShade="BF"/>
          <w:sz w:val="28"/>
          <w:szCs w:val="28"/>
        </w:rPr>
        <w:t>2.</w:t>
      </w:r>
      <w:r w:rsidRPr="00D35DD6">
        <w:rPr>
          <w:rFonts w:ascii="Arial" w:eastAsiaTheme="majorEastAsia" w:hAnsi="Arial" w:cs="Arial"/>
          <w:b/>
          <w:bCs/>
          <w:color w:val="2E74B5" w:themeColor="accent1" w:themeShade="BF"/>
          <w:sz w:val="28"/>
          <w:szCs w:val="28"/>
        </w:rPr>
        <w:tab/>
        <w:t>Proposal</w:t>
      </w:r>
      <w:bookmarkEnd w:id="0"/>
    </w:p>
    <w:p w14:paraId="2EA61634" w14:textId="77777777" w:rsidR="00D61E8D" w:rsidRPr="00D35DD6" w:rsidRDefault="00D61E8D" w:rsidP="00D35DD6">
      <w:pPr>
        <w:pStyle w:val="NoSpacing"/>
        <w:jc w:val="both"/>
        <w:rPr>
          <w:rFonts w:ascii="Arial" w:hAnsi="Arial" w:cs="Arial"/>
          <w:sz w:val="22"/>
          <w:szCs w:val="22"/>
        </w:rPr>
      </w:pPr>
    </w:p>
    <w:p w14:paraId="407A23CF" w14:textId="1D7D85AB" w:rsidR="00AF5158" w:rsidRDefault="0074364F" w:rsidP="00D35DD6">
      <w:pPr>
        <w:pStyle w:val="NoSpacing"/>
        <w:jc w:val="both"/>
        <w:rPr>
          <w:rFonts w:ascii="Arial" w:hAnsi="Arial" w:cs="Arial"/>
          <w:sz w:val="22"/>
          <w:szCs w:val="22"/>
        </w:rPr>
      </w:pPr>
      <w:r>
        <w:rPr>
          <w:rFonts w:ascii="Arial" w:hAnsi="Arial" w:cs="Arial"/>
          <w:sz w:val="22"/>
          <w:szCs w:val="22"/>
        </w:rPr>
        <w:t>The subject application proposes alterations and additions to an existing school</w:t>
      </w:r>
      <w:r w:rsidR="00D61925">
        <w:rPr>
          <w:rFonts w:ascii="Arial" w:hAnsi="Arial" w:cs="Arial"/>
          <w:sz w:val="22"/>
          <w:szCs w:val="22"/>
        </w:rPr>
        <w:t xml:space="preserve"> at 194-210 Wardell Road. The site is currently occupied by numerous buildings and uses, including a convent</w:t>
      </w:r>
      <w:r w:rsidR="00E96909">
        <w:rPr>
          <w:rFonts w:ascii="Arial" w:hAnsi="Arial" w:cs="Arial"/>
          <w:sz w:val="22"/>
          <w:szCs w:val="22"/>
        </w:rPr>
        <w:t xml:space="preserve"> and chapel</w:t>
      </w:r>
      <w:r w:rsidR="00D61925">
        <w:rPr>
          <w:rFonts w:ascii="Arial" w:hAnsi="Arial" w:cs="Arial"/>
          <w:sz w:val="22"/>
          <w:szCs w:val="22"/>
        </w:rPr>
        <w:t xml:space="preserve">, </w:t>
      </w:r>
      <w:r w:rsidR="00D8746D">
        <w:rPr>
          <w:rFonts w:ascii="Arial" w:hAnsi="Arial" w:cs="Arial"/>
          <w:sz w:val="22"/>
          <w:szCs w:val="22"/>
        </w:rPr>
        <w:t xml:space="preserve">pond, </w:t>
      </w:r>
      <w:r w:rsidR="00D61925">
        <w:rPr>
          <w:rFonts w:ascii="Arial" w:hAnsi="Arial" w:cs="Arial"/>
          <w:sz w:val="22"/>
          <w:szCs w:val="22"/>
        </w:rPr>
        <w:t xml:space="preserve">preschool, primary school, secondary school, and </w:t>
      </w:r>
      <w:r w:rsidR="00134D7D">
        <w:rPr>
          <w:rFonts w:ascii="Arial" w:hAnsi="Arial" w:cs="Arial"/>
          <w:sz w:val="22"/>
          <w:szCs w:val="22"/>
        </w:rPr>
        <w:t>residential care facilities. The works proposed under the current application relate to the secondary school</w:t>
      </w:r>
      <w:r w:rsidR="001E0EF9">
        <w:rPr>
          <w:rFonts w:ascii="Arial" w:hAnsi="Arial" w:cs="Arial"/>
          <w:sz w:val="22"/>
          <w:szCs w:val="22"/>
        </w:rPr>
        <w:t>, which is located towards the centre of the site, as well as minor works within the front setback and the rear (see Fig. 1 below).</w:t>
      </w:r>
    </w:p>
    <w:p w14:paraId="29F65B2E" w14:textId="77777777" w:rsidR="001E0EF9" w:rsidRDefault="001E0EF9" w:rsidP="00D35DD6">
      <w:pPr>
        <w:pStyle w:val="NoSpacing"/>
        <w:jc w:val="both"/>
        <w:rPr>
          <w:rFonts w:ascii="Arial" w:hAnsi="Arial" w:cs="Arial"/>
          <w:sz w:val="22"/>
          <w:szCs w:val="22"/>
        </w:rPr>
      </w:pPr>
    </w:p>
    <w:p w14:paraId="2C81C884" w14:textId="7BDCE435" w:rsidR="00B139E0" w:rsidRDefault="00B139E0" w:rsidP="00D35DD6">
      <w:pPr>
        <w:pStyle w:val="NoSpacing"/>
        <w:jc w:val="both"/>
        <w:rPr>
          <w:rFonts w:ascii="Arial" w:hAnsi="Arial" w:cs="Arial"/>
          <w:sz w:val="22"/>
          <w:szCs w:val="22"/>
        </w:rPr>
      </w:pPr>
      <w:r>
        <w:rPr>
          <w:rFonts w:ascii="Arial" w:hAnsi="Arial" w:cs="Arial"/>
          <w:sz w:val="22"/>
          <w:szCs w:val="22"/>
        </w:rPr>
        <w:t>Specifically, the following works are proposed:</w:t>
      </w:r>
    </w:p>
    <w:p w14:paraId="642BBBB7" w14:textId="7CCD3C0F" w:rsidR="00B139E0" w:rsidRDefault="00B139E0" w:rsidP="00D35DD6">
      <w:pPr>
        <w:pStyle w:val="NoSpacing"/>
        <w:jc w:val="both"/>
        <w:rPr>
          <w:rFonts w:ascii="Arial" w:hAnsi="Arial" w:cs="Arial"/>
          <w:sz w:val="22"/>
          <w:szCs w:val="22"/>
        </w:rPr>
      </w:pPr>
    </w:p>
    <w:p w14:paraId="688610D2" w14:textId="72975F5E" w:rsidR="00B139E0" w:rsidRDefault="006A176F" w:rsidP="00B139E0">
      <w:pPr>
        <w:pStyle w:val="NoSpacing"/>
        <w:numPr>
          <w:ilvl w:val="0"/>
          <w:numId w:val="3"/>
        </w:numPr>
        <w:jc w:val="both"/>
        <w:rPr>
          <w:rFonts w:ascii="Arial" w:hAnsi="Arial" w:cs="Arial"/>
          <w:sz w:val="22"/>
          <w:szCs w:val="22"/>
        </w:rPr>
      </w:pPr>
      <w:r>
        <w:rPr>
          <w:rFonts w:ascii="Arial" w:hAnsi="Arial" w:cs="Arial"/>
          <w:sz w:val="22"/>
          <w:szCs w:val="22"/>
        </w:rPr>
        <w:t>Reconfiguration of the existing parking area within the front setback</w:t>
      </w:r>
      <w:r w:rsidR="00D8746D">
        <w:rPr>
          <w:rFonts w:ascii="Arial" w:hAnsi="Arial" w:cs="Arial"/>
          <w:sz w:val="22"/>
          <w:szCs w:val="22"/>
        </w:rPr>
        <w:t xml:space="preserve"> adjacent to Wardell Road</w:t>
      </w:r>
      <w:r>
        <w:rPr>
          <w:rFonts w:ascii="Arial" w:hAnsi="Arial" w:cs="Arial"/>
          <w:sz w:val="22"/>
          <w:szCs w:val="22"/>
        </w:rPr>
        <w:t xml:space="preserve"> to include 13 car parking spaces, </w:t>
      </w:r>
      <w:r w:rsidR="00E2731C">
        <w:rPr>
          <w:rFonts w:ascii="Arial" w:hAnsi="Arial" w:cs="Arial"/>
          <w:sz w:val="22"/>
          <w:szCs w:val="22"/>
        </w:rPr>
        <w:t>24</w:t>
      </w:r>
      <w:r w:rsidR="002D63AC">
        <w:rPr>
          <w:rFonts w:ascii="Arial" w:hAnsi="Arial" w:cs="Arial"/>
          <w:sz w:val="22"/>
          <w:szCs w:val="22"/>
        </w:rPr>
        <w:t xml:space="preserve"> bicycle parking spaces, </w:t>
      </w:r>
      <w:r w:rsidR="00E2731C">
        <w:rPr>
          <w:rFonts w:ascii="Arial" w:hAnsi="Arial" w:cs="Arial"/>
          <w:sz w:val="22"/>
          <w:szCs w:val="22"/>
        </w:rPr>
        <w:t xml:space="preserve">2 motorcycle parking spaces, a new </w:t>
      </w:r>
      <w:r w:rsidR="00C928B8">
        <w:rPr>
          <w:rFonts w:ascii="Arial" w:hAnsi="Arial" w:cs="Arial"/>
          <w:sz w:val="22"/>
          <w:szCs w:val="22"/>
        </w:rPr>
        <w:t>pedestrian entr</w:t>
      </w:r>
      <w:r w:rsidR="006C13F4">
        <w:rPr>
          <w:rFonts w:ascii="Arial" w:hAnsi="Arial" w:cs="Arial"/>
          <w:sz w:val="22"/>
          <w:szCs w:val="22"/>
        </w:rPr>
        <w:t>ance</w:t>
      </w:r>
      <w:r w:rsidR="00C928B8">
        <w:rPr>
          <w:rFonts w:ascii="Arial" w:hAnsi="Arial" w:cs="Arial"/>
          <w:sz w:val="22"/>
          <w:szCs w:val="22"/>
        </w:rPr>
        <w:t xml:space="preserve">, and new metal fence to an existing bin </w:t>
      </w:r>
      <w:proofErr w:type="gramStart"/>
      <w:r w:rsidR="00C928B8">
        <w:rPr>
          <w:rFonts w:ascii="Arial" w:hAnsi="Arial" w:cs="Arial"/>
          <w:sz w:val="22"/>
          <w:szCs w:val="22"/>
        </w:rPr>
        <w:t>enclosure;</w:t>
      </w:r>
      <w:proofErr w:type="gramEnd"/>
    </w:p>
    <w:p w14:paraId="2D562309" w14:textId="77777777" w:rsidR="00FA7B38" w:rsidRDefault="00FA7B38" w:rsidP="00FA7B38">
      <w:pPr>
        <w:pStyle w:val="NoSpacing"/>
        <w:numPr>
          <w:ilvl w:val="0"/>
          <w:numId w:val="3"/>
        </w:numPr>
        <w:jc w:val="both"/>
        <w:rPr>
          <w:rFonts w:ascii="Arial" w:hAnsi="Arial" w:cs="Arial"/>
          <w:sz w:val="22"/>
          <w:szCs w:val="22"/>
        </w:rPr>
      </w:pPr>
      <w:r>
        <w:rPr>
          <w:rFonts w:ascii="Arial" w:hAnsi="Arial" w:cs="Arial"/>
          <w:sz w:val="22"/>
          <w:szCs w:val="22"/>
        </w:rPr>
        <w:t xml:space="preserve">Alterations and additions to existing hall/library to include a new canteen, maintenance room, and library on the ground floor and a hall with indoor basketball court, foyer, and back-of-house facilities at the upper </w:t>
      </w:r>
      <w:proofErr w:type="gramStart"/>
      <w:r>
        <w:rPr>
          <w:rFonts w:ascii="Arial" w:hAnsi="Arial" w:cs="Arial"/>
          <w:sz w:val="22"/>
          <w:szCs w:val="22"/>
        </w:rPr>
        <w:t>floor;</w:t>
      </w:r>
      <w:proofErr w:type="gramEnd"/>
    </w:p>
    <w:p w14:paraId="467510DC" w14:textId="6135AB41" w:rsidR="00F36E4D" w:rsidRDefault="00FA7B38" w:rsidP="00B139E0">
      <w:pPr>
        <w:pStyle w:val="NoSpacing"/>
        <w:numPr>
          <w:ilvl w:val="0"/>
          <w:numId w:val="3"/>
        </w:numPr>
        <w:jc w:val="both"/>
        <w:rPr>
          <w:rFonts w:ascii="Arial" w:hAnsi="Arial" w:cs="Arial"/>
          <w:sz w:val="22"/>
          <w:szCs w:val="22"/>
        </w:rPr>
      </w:pPr>
      <w:r>
        <w:rPr>
          <w:rFonts w:ascii="Arial" w:hAnsi="Arial" w:cs="Arial"/>
          <w:sz w:val="22"/>
          <w:szCs w:val="22"/>
        </w:rPr>
        <w:t>Alterations and additions to existing Block A</w:t>
      </w:r>
      <w:r w:rsidR="00F36E4D">
        <w:rPr>
          <w:rFonts w:ascii="Arial" w:hAnsi="Arial" w:cs="Arial"/>
          <w:sz w:val="22"/>
          <w:szCs w:val="22"/>
        </w:rPr>
        <w:t xml:space="preserve">, including reconfiguration of </w:t>
      </w:r>
      <w:r>
        <w:rPr>
          <w:rFonts w:ascii="Arial" w:hAnsi="Arial" w:cs="Arial"/>
          <w:sz w:val="22"/>
          <w:szCs w:val="22"/>
        </w:rPr>
        <w:t>teaching spaces</w:t>
      </w:r>
      <w:r w:rsidR="00D02CC5">
        <w:rPr>
          <w:rFonts w:ascii="Arial" w:hAnsi="Arial" w:cs="Arial"/>
          <w:sz w:val="22"/>
          <w:szCs w:val="22"/>
        </w:rPr>
        <w:t xml:space="preserve"> on the ground and first floor</w:t>
      </w:r>
      <w:r w:rsidR="00A5182D">
        <w:rPr>
          <w:rFonts w:ascii="Arial" w:hAnsi="Arial" w:cs="Arial"/>
          <w:sz w:val="22"/>
          <w:szCs w:val="22"/>
        </w:rPr>
        <w:t xml:space="preserve"> and provision of a </w:t>
      </w:r>
      <w:proofErr w:type="gramStart"/>
      <w:r w:rsidR="00A5182D">
        <w:rPr>
          <w:rFonts w:ascii="Arial" w:hAnsi="Arial" w:cs="Arial"/>
          <w:sz w:val="22"/>
          <w:szCs w:val="22"/>
        </w:rPr>
        <w:t>lift</w:t>
      </w:r>
      <w:r w:rsidR="00F36E4D">
        <w:rPr>
          <w:rFonts w:ascii="Arial" w:hAnsi="Arial" w:cs="Arial"/>
          <w:sz w:val="22"/>
          <w:szCs w:val="22"/>
        </w:rPr>
        <w:t>;</w:t>
      </w:r>
      <w:proofErr w:type="gramEnd"/>
    </w:p>
    <w:p w14:paraId="3E8D7748" w14:textId="09D8FBFD" w:rsidR="00FA7B38" w:rsidRDefault="00A5182D" w:rsidP="00B139E0">
      <w:pPr>
        <w:pStyle w:val="NoSpacing"/>
        <w:numPr>
          <w:ilvl w:val="0"/>
          <w:numId w:val="3"/>
        </w:numPr>
        <w:jc w:val="both"/>
        <w:rPr>
          <w:rFonts w:ascii="Arial" w:hAnsi="Arial" w:cs="Arial"/>
          <w:sz w:val="22"/>
          <w:szCs w:val="22"/>
        </w:rPr>
      </w:pPr>
      <w:r>
        <w:rPr>
          <w:rFonts w:ascii="Arial" w:hAnsi="Arial" w:cs="Arial"/>
          <w:sz w:val="22"/>
          <w:szCs w:val="22"/>
        </w:rPr>
        <w:t xml:space="preserve">Alterations and additions to existing Block B, </w:t>
      </w:r>
      <w:r w:rsidR="002100B6">
        <w:rPr>
          <w:rFonts w:ascii="Arial" w:hAnsi="Arial" w:cs="Arial"/>
          <w:sz w:val="22"/>
          <w:szCs w:val="22"/>
        </w:rPr>
        <w:t>including reconfiguration of teaching spaces on the ground and first floo</w:t>
      </w:r>
      <w:r w:rsidR="00030B06">
        <w:rPr>
          <w:rFonts w:ascii="Arial" w:hAnsi="Arial" w:cs="Arial"/>
          <w:sz w:val="22"/>
          <w:szCs w:val="22"/>
        </w:rPr>
        <w:t xml:space="preserve">r, provision of a new balcony to the </w:t>
      </w:r>
      <w:proofErr w:type="gramStart"/>
      <w:r w:rsidR="00030B06">
        <w:rPr>
          <w:rFonts w:ascii="Arial" w:hAnsi="Arial" w:cs="Arial"/>
          <w:sz w:val="22"/>
          <w:szCs w:val="22"/>
        </w:rPr>
        <w:t>first floor</w:t>
      </w:r>
      <w:proofErr w:type="gramEnd"/>
      <w:r w:rsidR="00030B06">
        <w:rPr>
          <w:rFonts w:ascii="Arial" w:hAnsi="Arial" w:cs="Arial"/>
          <w:sz w:val="22"/>
          <w:szCs w:val="22"/>
        </w:rPr>
        <w:t xml:space="preserve"> </w:t>
      </w:r>
      <w:r w:rsidR="00F6618C">
        <w:rPr>
          <w:rFonts w:ascii="Arial" w:hAnsi="Arial" w:cs="Arial"/>
          <w:sz w:val="22"/>
          <w:szCs w:val="22"/>
        </w:rPr>
        <w:t>north</w:t>
      </w:r>
      <w:r w:rsidR="00C25E81">
        <w:rPr>
          <w:rFonts w:ascii="Arial" w:hAnsi="Arial" w:cs="Arial"/>
          <w:sz w:val="22"/>
          <w:szCs w:val="22"/>
        </w:rPr>
        <w:t>-east</w:t>
      </w:r>
      <w:r w:rsidR="00F6618C">
        <w:rPr>
          <w:rFonts w:ascii="Arial" w:hAnsi="Arial" w:cs="Arial"/>
          <w:sz w:val="22"/>
          <w:szCs w:val="22"/>
        </w:rPr>
        <w:t>ern elevation, and provision of a lift adjacent to Block B corridor;</w:t>
      </w:r>
    </w:p>
    <w:p w14:paraId="6EAAE2EF" w14:textId="2A434A28" w:rsidR="00F6618C" w:rsidRDefault="006826F5" w:rsidP="00B139E0">
      <w:pPr>
        <w:pStyle w:val="NoSpacing"/>
        <w:numPr>
          <w:ilvl w:val="0"/>
          <w:numId w:val="3"/>
        </w:numPr>
        <w:jc w:val="both"/>
        <w:rPr>
          <w:rFonts w:ascii="Arial" w:hAnsi="Arial" w:cs="Arial"/>
          <w:sz w:val="22"/>
          <w:szCs w:val="22"/>
        </w:rPr>
      </w:pPr>
      <w:r>
        <w:rPr>
          <w:rFonts w:ascii="Arial" w:hAnsi="Arial" w:cs="Arial"/>
          <w:sz w:val="22"/>
          <w:szCs w:val="22"/>
        </w:rPr>
        <w:t xml:space="preserve">Alterations and additions to </w:t>
      </w:r>
      <w:r w:rsidR="00C607B2">
        <w:rPr>
          <w:rFonts w:ascii="Arial" w:hAnsi="Arial" w:cs="Arial"/>
          <w:sz w:val="22"/>
          <w:szCs w:val="22"/>
        </w:rPr>
        <w:t xml:space="preserve">existing </w:t>
      </w:r>
      <w:r>
        <w:rPr>
          <w:rFonts w:ascii="Arial" w:hAnsi="Arial" w:cs="Arial"/>
          <w:sz w:val="22"/>
          <w:szCs w:val="22"/>
        </w:rPr>
        <w:t xml:space="preserve">Block C, including reconfiguration of teaching spaces on the ground and first </w:t>
      </w:r>
      <w:proofErr w:type="gramStart"/>
      <w:r>
        <w:rPr>
          <w:rFonts w:ascii="Arial" w:hAnsi="Arial" w:cs="Arial"/>
          <w:sz w:val="22"/>
          <w:szCs w:val="22"/>
        </w:rPr>
        <w:t>floor</w:t>
      </w:r>
      <w:r w:rsidR="00C607B2">
        <w:rPr>
          <w:rFonts w:ascii="Arial" w:hAnsi="Arial" w:cs="Arial"/>
          <w:sz w:val="22"/>
          <w:szCs w:val="22"/>
        </w:rPr>
        <w:t>;</w:t>
      </w:r>
      <w:proofErr w:type="gramEnd"/>
    </w:p>
    <w:p w14:paraId="23417706" w14:textId="0D0A6084" w:rsidR="00C607B2" w:rsidRDefault="00C607B2" w:rsidP="00B139E0">
      <w:pPr>
        <w:pStyle w:val="NoSpacing"/>
        <w:numPr>
          <w:ilvl w:val="0"/>
          <w:numId w:val="3"/>
        </w:numPr>
        <w:jc w:val="both"/>
        <w:rPr>
          <w:rFonts w:ascii="Arial" w:hAnsi="Arial" w:cs="Arial"/>
          <w:sz w:val="22"/>
          <w:szCs w:val="22"/>
        </w:rPr>
      </w:pPr>
      <w:r>
        <w:rPr>
          <w:rFonts w:ascii="Arial" w:hAnsi="Arial" w:cs="Arial"/>
          <w:sz w:val="22"/>
          <w:szCs w:val="22"/>
        </w:rPr>
        <w:t xml:space="preserve">Alterations and additions to existing Block D, </w:t>
      </w:r>
      <w:r w:rsidR="005C7190">
        <w:rPr>
          <w:rFonts w:ascii="Arial" w:hAnsi="Arial" w:cs="Arial"/>
          <w:sz w:val="22"/>
          <w:szCs w:val="22"/>
        </w:rPr>
        <w:t>including reconfiguration of teaching spaces on the ground and first floor, and extension of the first floor to the south</w:t>
      </w:r>
      <w:r w:rsidR="00C25E81">
        <w:rPr>
          <w:rFonts w:ascii="Arial" w:hAnsi="Arial" w:cs="Arial"/>
          <w:sz w:val="22"/>
          <w:szCs w:val="22"/>
        </w:rPr>
        <w:t xml:space="preserve">-west </w:t>
      </w:r>
      <w:proofErr w:type="gramStart"/>
      <w:r w:rsidR="00C25E81">
        <w:rPr>
          <w:rFonts w:ascii="Arial" w:hAnsi="Arial" w:cs="Arial"/>
          <w:sz w:val="22"/>
          <w:szCs w:val="22"/>
        </w:rPr>
        <w:t>corner;</w:t>
      </w:r>
      <w:proofErr w:type="gramEnd"/>
    </w:p>
    <w:p w14:paraId="2BDAF371" w14:textId="77777777" w:rsidR="00375A55" w:rsidRPr="00375A55" w:rsidRDefault="00375A55" w:rsidP="00BC4988">
      <w:pPr>
        <w:pStyle w:val="NoSpacing"/>
        <w:jc w:val="center"/>
        <w:rPr>
          <w:rFonts w:ascii="Arial" w:hAnsi="Arial" w:cs="Arial"/>
          <w:sz w:val="22"/>
          <w:szCs w:val="22"/>
        </w:rPr>
      </w:pPr>
      <w:r>
        <w:rPr>
          <w:noProof/>
        </w:rPr>
        <w:lastRenderedPageBreak/>
        <w:drawing>
          <wp:inline distT="0" distB="0" distL="0" distR="0" wp14:anchorId="09B9FD50" wp14:editId="3F378F93">
            <wp:extent cx="5731510" cy="3020695"/>
            <wp:effectExtent l="0" t="0" r="254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020695"/>
                    </a:xfrm>
                    <a:prstGeom prst="rect">
                      <a:avLst/>
                    </a:prstGeom>
                  </pic:spPr>
                </pic:pic>
              </a:graphicData>
            </a:graphic>
          </wp:inline>
        </w:drawing>
      </w:r>
      <w:r>
        <w:rPr>
          <w:rFonts w:ascii="Arial" w:hAnsi="Arial" w:cs="Arial"/>
          <w:i/>
          <w:iCs/>
          <w:sz w:val="22"/>
          <w:szCs w:val="22"/>
        </w:rPr>
        <w:t>Figure 1: Site plan of proposed development showing area of works in blue (centre) and dashed red (left and right).</w:t>
      </w:r>
    </w:p>
    <w:p w14:paraId="57ECA0A0" w14:textId="518BC601" w:rsidR="00375A55" w:rsidRDefault="00375A55" w:rsidP="00375A55">
      <w:pPr>
        <w:pStyle w:val="NoSpacing"/>
        <w:jc w:val="both"/>
        <w:rPr>
          <w:rFonts w:ascii="Arial" w:hAnsi="Arial" w:cs="Arial"/>
          <w:sz w:val="22"/>
          <w:szCs w:val="22"/>
        </w:rPr>
      </w:pPr>
    </w:p>
    <w:p w14:paraId="7A37F8C4" w14:textId="77777777" w:rsidR="00375A55" w:rsidRDefault="00375A55" w:rsidP="00375A55">
      <w:pPr>
        <w:pStyle w:val="NoSpacing"/>
        <w:jc w:val="both"/>
        <w:rPr>
          <w:rFonts w:ascii="Arial" w:hAnsi="Arial" w:cs="Arial"/>
          <w:sz w:val="22"/>
          <w:szCs w:val="22"/>
        </w:rPr>
      </w:pPr>
    </w:p>
    <w:p w14:paraId="3FDEE50B" w14:textId="5523C295" w:rsidR="004D59EB" w:rsidRDefault="004D59EB" w:rsidP="00B139E0">
      <w:pPr>
        <w:pStyle w:val="NoSpacing"/>
        <w:numPr>
          <w:ilvl w:val="0"/>
          <w:numId w:val="3"/>
        </w:numPr>
        <w:jc w:val="both"/>
        <w:rPr>
          <w:rFonts w:ascii="Arial" w:hAnsi="Arial" w:cs="Arial"/>
          <w:sz w:val="22"/>
          <w:szCs w:val="22"/>
        </w:rPr>
      </w:pPr>
      <w:r>
        <w:rPr>
          <w:rFonts w:ascii="Arial" w:hAnsi="Arial" w:cs="Arial"/>
          <w:sz w:val="22"/>
          <w:szCs w:val="22"/>
        </w:rPr>
        <w:t xml:space="preserve">New roof to existing Block </w:t>
      </w:r>
      <w:proofErr w:type="gramStart"/>
      <w:r>
        <w:rPr>
          <w:rFonts w:ascii="Arial" w:hAnsi="Arial" w:cs="Arial"/>
          <w:sz w:val="22"/>
          <w:szCs w:val="22"/>
        </w:rPr>
        <w:t>E;</w:t>
      </w:r>
      <w:proofErr w:type="gramEnd"/>
    </w:p>
    <w:p w14:paraId="41358C85" w14:textId="5E9CC92E" w:rsidR="00C928B8" w:rsidRDefault="00F271D4" w:rsidP="00B139E0">
      <w:pPr>
        <w:pStyle w:val="NoSpacing"/>
        <w:numPr>
          <w:ilvl w:val="0"/>
          <w:numId w:val="3"/>
        </w:numPr>
        <w:jc w:val="both"/>
        <w:rPr>
          <w:rFonts w:ascii="Arial" w:hAnsi="Arial" w:cs="Arial"/>
          <w:sz w:val="22"/>
          <w:szCs w:val="22"/>
        </w:rPr>
      </w:pPr>
      <w:r>
        <w:rPr>
          <w:rFonts w:ascii="Arial" w:hAnsi="Arial" w:cs="Arial"/>
          <w:sz w:val="22"/>
          <w:szCs w:val="22"/>
        </w:rPr>
        <w:t xml:space="preserve">Demolition of </w:t>
      </w:r>
      <w:r w:rsidR="00B86753">
        <w:rPr>
          <w:rFonts w:ascii="Arial" w:hAnsi="Arial" w:cs="Arial"/>
          <w:sz w:val="22"/>
          <w:szCs w:val="22"/>
        </w:rPr>
        <w:t xml:space="preserve">existing </w:t>
      </w:r>
      <w:r>
        <w:rPr>
          <w:rFonts w:ascii="Arial" w:hAnsi="Arial" w:cs="Arial"/>
          <w:sz w:val="22"/>
          <w:szCs w:val="22"/>
        </w:rPr>
        <w:t>Block F</w:t>
      </w:r>
      <w:r w:rsidR="00B86753">
        <w:rPr>
          <w:rFonts w:ascii="Arial" w:hAnsi="Arial" w:cs="Arial"/>
          <w:sz w:val="22"/>
          <w:szCs w:val="22"/>
        </w:rPr>
        <w:t xml:space="preserve"> and construction of new </w:t>
      </w:r>
      <w:r w:rsidR="00CD4B9A">
        <w:rPr>
          <w:rFonts w:ascii="Arial" w:hAnsi="Arial" w:cs="Arial"/>
          <w:sz w:val="22"/>
          <w:szCs w:val="22"/>
        </w:rPr>
        <w:t>two storey Block F</w:t>
      </w:r>
      <w:r w:rsidR="004E1969">
        <w:rPr>
          <w:rFonts w:ascii="Arial" w:hAnsi="Arial" w:cs="Arial"/>
          <w:sz w:val="22"/>
          <w:szCs w:val="22"/>
        </w:rPr>
        <w:t xml:space="preserve"> comprising teaching spaces on the ground floor and offices and staff facilities on the first </w:t>
      </w:r>
      <w:proofErr w:type="gramStart"/>
      <w:r w:rsidR="004E1969">
        <w:rPr>
          <w:rFonts w:ascii="Arial" w:hAnsi="Arial" w:cs="Arial"/>
          <w:sz w:val="22"/>
          <w:szCs w:val="22"/>
        </w:rPr>
        <w:t>floor</w:t>
      </w:r>
      <w:r w:rsidR="00CD4B9A">
        <w:rPr>
          <w:rFonts w:ascii="Arial" w:hAnsi="Arial" w:cs="Arial"/>
          <w:sz w:val="22"/>
          <w:szCs w:val="22"/>
        </w:rPr>
        <w:t>;</w:t>
      </w:r>
      <w:proofErr w:type="gramEnd"/>
    </w:p>
    <w:p w14:paraId="40DADE57" w14:textId="28B6682F" w:rsidR="00E5248F" w:rsidRDefault="00DC018E" w:rsidP="00D35DD6">
      <w:pPr>
        <w:pStyle w:val="NoSpacing"/>
        <w:numPr>
          <w:ilvl w:val="0"/>
          <w:numId w:val="3"/>
        </w:numPr>
        <w:jc w:val="both"/>
        <w:rPr>
          <w:rFonts w:ascii="Arial" w:hAnsi="Arial" w:cs="Arial"/>
          <w:sz w:val="22"/>
          <w:szCs w:val="22"/>
        </w:rPr>
      </w:pPr>
      <w:r>
        <w:rPr>
          <w:rFonts w:ascii="Arial" w:hAnsi="Arial" w:cs="Arial"/>
          <w:sz w:val="22"/>
          <w:szCs w:val="22"/>
        </w:rPr>
        <w:t xml:space="preserve">Widening </w:t>
      </w:r>
      <w:r w:rsidR="00491BFE">
        <w:rPr>
          <w:rFonts w:ascii="Arial" w:hAnsi="Arial" w:cs="Arial"/>
          <w:sz w:val="22"/>
          <w:szCs w:val="22"/>
        </w:rPr>
        <w:t xml:space="preserve">of the existing driveway off Marrickville Avenue to accommodate </w:t>
      </w:r>
      <w:r w:rsidR="00BC57D6">
        <w:rPr>
          <w:rFonts w:ascii="Arial" w:hAnsi="Arial" w:cs="Arial"/>
          <w:sz w:val="22"/>
          <w:szCs w:val="22"/>
        </w:rPr>
        <w:t xml:space="preserve">manoeuvring of a semi-rigid vehicle, including </w:t>
      </w:r>
      <w:r w:rsidR="00AC4EC3">
        <w:rPr>
          <w:rFonts w:ascii="Arial" w:hAnsi="Arial" w:cs="Arial"/>
          <w:sz w:val="22"/>
          <w:szCs w:val="22"/>
        </w:rPr>
        <w:t xml:space="preserve">widening of and alterations to the existing fence and a new </w:t>
      </w:r>
      <w:proofErr w:type="gramStart"/>
      <w:r w:rsidR="00AC4EC3">
        <w:rPr>
          <w:rFonts w:ascii="Arial" w:hAnsi="Arial" w:cs="Arial"/>
          <w:sz w:val="22"/>
          <w:szCs w:val="22"/>
        </w:rPr>
        <w:t>gate</w:t>
      </w:r>
      <w:r w:rsidR="002E505F">
        <w:rPr>
          <w:rFonts w:ascii="Arial" w:hAnsi="Arial" w:cs="Arial"/>
          <w:sz w:val="22"/>
          <w:szCs w:val="22"/>
        </w:rPr>
        <w:t>;</w:t>
      </w:r>
      <w:proofErr w:type="gramEnd"/>
    </w:p>
    <w:p w14:paraId="503A04DB" w14:textId="77777777" w:rsidR="0072535C" w:rsidRDefault="0072535C" w:rsidP="0072535C">
      <w:pPr>
        <w:pStyle w:val="NoSpacing"/>
        <w:numPr>
          <w:ilvl w:val="0"/>
          <w:numId w:val="3"/>
        </w:numPr>
        <w:jc w:val="both"/>
        <w:rPr>
          <w:rFonts w:ascii="Arial" w:hAnsi="Arial" w:cs="Arial"/>
          <w:sz w:val="22"/>
          <w:szCs w:val="22"/>
        </w:rPr>
      </w:pPr>
      <w:r>
        <w:rPr>
          <w:rFonts w:ascii="Arial" w:hAnsi="Arial" w:cs="Arial"/>
          <w:sz w:val="22"/>
          <w:szCs w:val="22"/>
        </w:rPr>
        <w:t xml:space="preserve">Replacement of existing outdoor basketball </w:t>
      </w:r>
      <w:proofErr w:type="gramStart"/>
      <w:r>
        <w:rPr>
          <w:rFonts w:ascii="Arial" w:hAnsi="Arial" w:cs="Arial"/>
          <w:sz w:val="22"/>
          <w:szCs w:val="22"/>
        </w:rPr>
        <w:t>court;</w:t>
      </w:r>
      <w:proofErr w:type="gramEnd"/>
    </w:p>
    <w:p w14:paraId="5CD92AA3" w14:textId="7BBC912D" w:rsidR="0072535C" w:rsidRDefault="0072535C" w:rsidP="0072535C">
      <w:pPr>
        <w:pStyle w:val="NoSpacing"/>
        <w:numPr>
          <w:ilvl w:val="0"/>
          <w:numId w:val="3"/>
        </w:numPr>
        <w:jc w:val="both"/>
        <w:rPr>
          <w:rFonts w:ascii="Arial" w:hAnsi="Arial" w:cs="Arial"/>
          <w:sz w:val="22"/>
          <w:szCs w:val="22"/>
        </w:rPr>
      </w:pPr>
      <w:r>
        <w:rPr>
          <w:rFonts w:ascii="Arial" w:hAnsi="Arial" w:cs="Arial"/>
          <w:sz w:val="22"/>
          <w:szCs w:val="22"/>
        </w:rPr>
        <w:t>New covered walkways</w:t>
      </w:r>
      <w:r w:rsidR="000A12AB">
        <w:rPr>
          <w:rFonts w:ascii="Arial" w:hAnsi="Arial" w:cs="Arial"/>
          <w:sz w:val="22"/>
          <w:szCs w:val="22"/>
        </w:rPr>
        <w:t xml:space="preserve"> and </w:t>
      </w:r>
      <w:proofErr w:type="gramStart"/>
      <w:r w:rsidR="000A12AB">
        <w:rPr>
          <w:rFonts w:ascii="Arial" w:hAnsi="Arial" w:cs="Arial"/>
          <w:sz w:val="22"/>
          <w:szCs w:val="22"/>
        </w:rPr>
        <w:t>ramps</w:t>
      </w:r>
      <w:r>
        <w:rPr>
          <w:rFonts w:ascii="Arial" w:hAnsi="Arial" w:cs="Arial"/>
          <w:sz w:val="22"/>
          <w:szCs w:val="22"/>
        </w:rPr>
        <w:t>;</w:t>
      </w:r>
      <w:proofErr w:type="gramEnd"/>
    </w:p>
    <w:p w14:paraId="3E16799A" w14:textId="1FFA80BD" w:rsidR="009B47D5" w:rsidRDefault="009B47D5" w:rsidP="0072535C">
      <w:pPr>
        <w:pStyle w:val="NoSpacing"/>
        <w:numPr>
          <w:ilvl w:val="0"/>
          <w:numId w:val="3"/>
        </w:numPr>
        <w:jc w:val="both"/>
        <w:rPr>
          <w:rFonts w:ascii="Arial" w:hAnsi="Arial" w:cs="Arial"/>
          <w:sz w:val="22"/>
          <w:szCs w:val="22"/>
        </w:rPr>
      </w:pPr>
      <w:r>
        <w:rPr>
          <w:rFonts w:ascii="Arial" w:hAnsi="Arial" w:cs="Arial"/>
          <w:sz w:val="22"/>
          <w:szCs w:val="22"/>
        </w:rPr>
        <w:t>New car parking area located towards the centre of the site adjacent to the north-eastern side boundary</w:t>
      </w:r>
      <w:r w:rsidR="000A12AB">
        <w:rPr>
          <w:rFonts w:ascii="Arial" w:hAnsi="Arial" w:cs="Arial"/>
          <w:sz w:val="22"/>
          <w:szCs w:val="22"/>
        </w:rPr>
        <w:t xml:space="preserve"> and accessed via Marrickville Avenue</w:t>
      </w:r>
      <w:r>
        <w:rPr>
          <w:rFonts w:ascii="Arial" w:hAnsi="Arial" w:cs="Arial"/>
          <w:sz w:val="22"/>
          <w:szCs w:val="22"/>
        </w:rPr>
        <w:t xml:space="preserve"> comprising 8 car parking </w:t>
      </w:r>
      <w:proofErr w:type="gramStart"/>
      <w:r>
        <w:rPr>
          <w:rFonts w:ascii="Arial" w:hAnsi="Arial" w:cs="Arial"/>
          <w:sz w:val="22"/>
          <w:szCs w:val="22"/>
        </w:rPr>
        <w:t>spaces;</w:t>
      </w:r>
      <w:proofErr w:type="gramEnd"/>
    </w:p>
    <w:p w14:paraId="78C7A8F0" w14:textId="78A0EE0C" w:rsidR="002E505F" w:rsidRDefault="002E505F" w:rsidP="00D35DD6">
      <w:pPr>
        <w:pStyle w:val="NoSpacing"/>
        <w:numPr>
          <w:ilvl w:val="0"/>
          <w:numId w:val="3"/>
        </w:numPr>
        <w:jc w:val="both"/>
        <w:rPr>
          <w:rFonts w:ascii="Arial" w:hAnsi="Arial" w:cs="Arial"/>
          <w:sz w:val="22"/>
          <w:szCs w:val="22"/>
        </w:rPr>
      </w:pPr>
      <w:r>
        <w:rPr>
          <w:rFonts w:ascii="Arial" w:hAnsi="Arial" w:cs="Arial"/>
          <w:sz w:val="22"/>
          <w:szCs w:val="22"/>
        </w:rPr>
        <w:t xml:space="preserve">Removal of 13 </w:t>
      </w:r>
      <w:r w:rsidR="00511ABB">
        <w:rPr>
          <w:rFonts w:ascii="Arial" w:hAnsi="Arial" w:cs="Arial"/>
          <w:sz w:val="22"/>
          <w:szCs w:val="22"/>
        </w:rPr>
        <w:t>trees</w:t>
      </w:r>
      <w:r w:rsidR="0068211C">
        <w:rPr>
          <w:rFonts w:ascii="Arial" w:hAnsi="Arial" w:cs="Arial"/>
          <w:sz w:val="22"/>
          <w:szCs w:val="22"/>
        </w:rPr>
        <w:t xml:space="preserve"> with 26 replacement trees</w:t>
      </w:r>
      <w:r w:rsidR="00511ABB">
        <w:rPr>
          <w:rFonts w:ascii="Arial" w:hAnsi="Arial" w:cs="Arial"/>
          <w:sz w:val="22"/>
          <w:szCs w:val="22"/>
        </w:rPr>
        <w:t>; and,</w:t>
      </w:r>
    </w:p>
    <w:p w14:paraId="4DF863F4" w14:textId="7531B650" w:rsidR="00511ABB" w:rsidRPr="00511ABB" w:rsidRDefault="00511ABB" w:rsidP="00511ABB">
      <w:pPr>
        <w:pStyle w:val="NoSpacing"/>
        <w:numPr>
          <w:ilvl w:val="0"/>
          <w:numId w:val="3"/>
        </w:numPr>
        <w:jc w:val="both"/>
        <w:rPr>
          <w:rFonts w:ascii="Arial" w:hAnsi="Arial" w:cs="Arial"/>
          <w:sz w:val="22"/>
          <w:szCs w:val="22"/>
        </w:rPr>
      </w:pPr>
      <w:r>
        <w:rPr>
          <w:rFonts w:ascii="Arial" w:hAnsi="Arial" w:cs="Arial"/>
          <w:sz w:val="22"/>
          <w:szCs w:val="22"/>
        </w:rPr>
        <w:t>Landscaping works throughout the site.</w:t>
      </w:r>
    </w:p>
    <w:p w14:paraId="6E09F6B0" w14:textId="0F49B65A" w:rsidR="00E5248F" w:rsidRDefault="00E5248F" w:rsidP="00D35DD6">
      <w:pPr>
        <w:pStyle w:val="NoSpacing"/>
        <w:jc w:val="both"/>
        <w:rPr>
          <w:rFonts w:ascii="Arial" w:hAnsi="Arial" w:cs="Arial"/>
          <w:sz w:val="22"/>
          <w:szCs w:val="22"/>
        </w:rPr>
      </w:pPr>
    </w:p>
    <w:p w14:paraId="19E54A47" w14:textId="6752A28F" w:rsidR="00E5248F" w:rsidRDefault="00092AE1" w:rsidP="00D35DD6">
      <w:pPr>
        <w:pStyle w:val="NoSpacing"/>
        <w:jc w:val="both"/>
        <w:rPr>
          <w:rFonts w:ascii="Arial" w:hAnsi="Arial" w:cs="Arial"/>
          <w:sz w:val="22"/>
          <w:szCs w:val="22"/>
        </w:rPr>
      </w:pPr>
      <w:r>
        <w:rPr>
          <w:rFonts w:ascii="Arial" w:hAnsi="Arial" w:cs="Arial"/>
          <w:sz w:val="22"/>
          <w:szCs w:val="22"/>
        </w:rPr>
        <w:t>T</w:t>
      </w:r>
      <w:r w:rsidR="00B139E0">
        <w:rPr>
          <w:rFonts w:ascii="Arial" w:hAnsi="Arial" w:cs="Arial"/>
          <w:sz w:val="22"/>
          <w:szCs w:val="22"/>
        </w:rPr>
        <w:t xml:space="preserve">he application </w:t>
      </w:r>
      <w:r>
        <w:rPr>
          <w:rFonts w:ascii="Arial" w:hAnsi="Arial" w:cs="Arial"/>
          <w:sz w:val="22"/>
          <w:szCs w:val="22"/>
        </w:rPr>
        <w:t xml:space="preserve">also </w:t>
      </w:r>
      <w:r w:rsidR="00B139E0">
        <w:rPr>
          <w:rFonts w:ascii="Arial" w:hAnsi="Arial" w:cs="Arial"/>
          <w:sz w:val="22"/>
          <w:szCs w:val="22"/>
        </w:rPr>
        <w:t xml:space="preserve">proposes to increase the total number of students by 150, from </w:t>
      </w:r>
      <w:r w:rsidR="00D254D6">
        <w:rPr>
          <w:rFonts w:ascii="Arial" w:hAnsi="Arial" w:cs="Arial"/>
          <w:sz w:val="22"/>
          <w:szCs w:val="22"/>
        </w:rPr>
        <w:t xml:space="preserve">500 to 650, as well as </w:t>
      </w:r>
      <w:r w:rsidR="00095C54">
        <w:rPr>
          <w:rFonts w:ascii="Arial" w:hAnsi="Arial" w:cs="Arial"/>
          <w:sz w:val="22"/>
          <w:szCs w:val="22"/>
        </w:rPr>
        <w:t>to</w:t>
      </w:r>
      <w:r w:rsidR="00D254D6">
        <w:rPr>
          <w:rFonts w:ascii="Arial" w:hAnsi="Arial" w:cs="Arial"/>
          <w:sz w:val="22"/>
          <w:szCs w:val="22"/>
        </w:rPr>
        <w:t xml:space="preserve"> increase</w:t>
      </w:r>
      <w:r w:rsidR="00095C54">
        <w:rPr>
          <w:rFonts w:ascii="Arial" w:hAnsi="Arial" w:cs="Arial"/>
          <w:sz w:val="22"/>
          <w:szCs w:val="22"/>
        </w:rPr>
        <w:t xml:space="preserve"> the total number of staff by 7, from 51 to 58. </w:t>
      </w:r>
      <w:r w:rsidR="00E67F61">
        <w:rPr>
          <w:rFonts w:ascii="Arial" w:hAnsi="Arial" w:cs="Arial"/>
          <w:sz w:val="22"/>
          <w:szCs w:val="22"/>
        </w:rPr>
        <w:t>It is noted that the application originally proposed an increase</w:t>
      </w:r>
      <w:r w:rsidR="00AE7A74">
        <w:rPr>
          <w:rFonts w:ascii="Arial" w:hAnsi="Arial" w:cs="Arial"/>
          <w:sz w:val="22"/>
          <w:szCs w:val="22"/>
        </w:rPr>
        <w:t xml:space="preserve"> to 800 students and 6</w:t>
      </w:r>
      <w:r w:rsidR="000B611F">
        <w:rPr>
          <w:rFonts w:ascii="Arial" w:hAnsi="Arial" w:cs="Arial"/>
          <w:sz w:val="22"/>
          <w:szCs w:val="22"/>
        </w:rPr>
        <w:t>6</w:t>
      </w:r>
      <w:r w:rsidR="00AE7A74">
        <w:rPr>
          <w:rFonts w:ascii="Arial" w:hAnsi="Arial" w:cs="Arial"/>
          <w:sz w:val="22"/>
          <w:szCs w:val="22"/>
        </w:rPr>
        <w:t xml:space="preserve"> staff; however, the proposal was subsequently amended in response to a request for information from Council.</w:t>
      </w:r>
    </w:p>
    <w:p w14:paraId="22F20F02" w14:textId="3B3678AC" w:rsidR="00663DEC" w:rsidRDefault="00663DEC" w:rsidP="00D35DD6">
      <w:pPr>
        <w:pStyle w:val="NoSpacing"/>
        <w:jc w:val="both"/>
        <w:rPr>
          <w:rFonts w:ascii="Arial" w:hAnsi="Arial" w:cs="Arial"/>
          <w:sz w:val="22"/>
          <w:szCs w:val="22"/>
        </w:rPr>
      </w:pPr>
    </w:p>
    <w:p w14:paraId="33C03A1F" w14:textId="273FC35E" w:rsidR="00663DEC" w:rsidRDefault="00663DEC" w:rsidP="00D35DD6">
      <w:pPr>
        <w:pStyle w:val="NoSpacing"/>
        <w:jc w:val="both"/>
        <w:rPr>
          <w:rFonts w:ascii="Arial" w:hAnsi="Arial" w:cs="Arial"/>
          <w:sz w:val="22"/>
          <w:szCs w:val="22"/>
        </w:rPr>
      </w:pPr>
      <w:r>
        <w:rPr>
          <w:rFonts w:ascii="Arial" w:hAnsi="Arial" w:cs="Arial"/>
          <w:sz w:val="22"/>
          <w:szCs w:val="22"/>
        </w:rPr>
        <w:t>The proposal includes 11 additional car parking spaces on the site</w:t>
      </w:r>
      <w:r w:rsidR="00652855">
        <w:rPr>
          <w:rFonts w:ascii="Arial" w:hAnsi="Arial" w:cs="Arial"/>
          <w:sz w:val="22"/>
          <w:szCs w:val="22"/>
        </w:rPr>
        <w:t xml:space="preserve"> (resulting in a total of 37 spaces)</w:t>
      </w:r>
      <w:r>
        <w:rPr>
          <w:rFonts w:ascii="Arial" w:hAnsi="Arial" w:cs="Arial"/>
          <w:sz w:val="22"/>
          <w:szCs w:val="22"/>
        </w:rPr>
        <w:t xml:space="preserve">, 56 </w:t>
      </w:r>
      <w:r w:rsidR="00A10998">
        <w:rPr>
          <w:rFonts w:ascii="Arial" w:hAnsi="Arial" w:cs="Arial"/>
          <w:sz w:val="22"/>
          <w:szCs w:val="22"/>
        </w:rPr>
        <w:t xml:space="preserve">additional </w:t>
      </w:r>
      <w:r>
        <w:rPr>
          <w:rFonts w:ascii="Arial" w:hAnsi="Arial" w:cs="Arial"/>
          <w:sz w:val="22"/>
          <w:szCs w:val="22"/>
        </w:rPr>
        <w:t>bicycle parking spaces</w:t>
      </w:r>
      <w:r w:rsidR="00A10998">
        <w:rPr>
          <w:rFonts w:ascii="Arial" w:hAnsi="Arial" w:cs="Arial"/>
          <w:sz w:val="22"/>
          <w:szCs w:val="22"/>
        </w:rPr>
        <w:t xml:space="preserve"> (resulting in a total of 94 spaces)</w:t>
      </w:r>
      <w:r>
        <w:rPr>
          <w:rFonts w:ascii="Arial" w:hAnsi="Arial" w:cs="Arial"/>
          <w:sz w:val="22"/>
          <w:szCs w:val="22"/>
        </w:rPr>
        <w:t xml:space="preserve">, and two </w:t>
      </w:r>
      <w:r w:rsidR="00A10998">
        <w:rPr>
          <w:rFonts w:ascii="Arial" w:hAnsi="Arial" w:cs="Arial"/>
          <w:sz w:val="22"/>
          <w:szCs w:val="22"/>
        </w:rPr>
        <w:t xml:space="preserve">(2) </w:t>
      </w:r>
      <w:r>
        <w:rPr>
          <w:rFonts w:ascii="Arial" w:hAnsi="Arial" w:cs="Arial"/>
          <w:sz w:val="22"/>
          <w:szCs w:val="22"/>
        </w:rPr>
        <w:t xml:space="preserve">motorcycle parking spaces. </w:t>
      </w:r>
    </w:p>
    <w:p w14:paraId="5436BB26" w14:textId="52B67E04" w:rsidR="00E55AA3" w:rsidRDefault="00E55AA3" w:rsidP="00D35DD6">
      <w:pPr>
        <w:pStyle w:val="NoSpacing"/>
        <w:jc w:val="both"/>
        <w:rPr>
          <w:rFonts w:ascii="Arial" w:hAnsi="Arial" w:cs="Arial"/>
          <w:sz w:val="22"/>
          <w:szCs w:val="22"/>
        </w:rPr>
      </w:pPr>
    </w:p>
    <w:p w14:paraId="3E0D37CB" w14:textId="4AAA3A4E" w:rsidR="00E55AA3" w:rsidRDefault="00964FBF" w:rsidP="00D35DD6">
      <w:pPr>
        <w:pStyle w:val="NoSpacing"/>
        <w:jc w:val="both"/>
        <w:rPr>
          <w:rFonts w:ascii="Arial" w:hAnsi="Arial" w:cs="Arial"/>
          <w:sz w:val="22"/>
          <w:szCs w:val="22"/>
        </w:rPr>
      </w:pPr>
      <w:r>
        <w:rPr>
          <w:rFonts w:ascii="Arial" w:hAnsi="Arial" w:cs="Arial"/>
          <w:sz w:val="22"/>
          <w:szCs w:val="22"/>
        </w:rPr>
        <w:t xml:space="preserve">The proposed expansion and works are proposed to occur over a period of 15 years </w:t>
      </w:r>
      <w:r w:rsidR="003E6C61">
        <w:rPr>
          <w:rFonts w:ascii="Arial" w:hAnsi="Arial" w:cs="Arial"/>
          <w:sz w:val="22"/>
          <w:szCs w:val="22"/>
        </w:rPr>
        <w:t>and 9 stages</w:t>
      </w:r>
      <w:r w:rsidR="00760AFF">
        <w:rPr>
          <w:rFonts w:ascii="Arial" w:hAnsi="Arial" w:cs="Arial"/>
          <w:sz w:val="22"/>
          <w:szCs w:val="22"/>
        </w:rPr>
        <w:t xml:space="preserve"> as demonstrated in Table 1 </w:t>
      </w:r>
      <w:r w:rsidR="003415D0">
        <w:rPr>
          <w:rFonts w:ascii="Arial" w:hAnsi="Arial" w:cs="Arial"/>
          <w:sz w:val="22"/>
          <w:szCs w:val="22"/>
        </w:rPr>
        <w:t xml:space="preserve">and Figure 2 </w:t>
      </w:r>
      <w:r w:rsidR="00760AFF">
        <w:rPr>
          <w:rFonts w:ascii="Arial" w:hAnsi="Arial" w:cs="Arial"/>
          <w:sz w:val="22"/>
          <w:szCs w:val="22"/>
        </w:rPr>
        <w:t>below</w:t>
      </w:r>
      <w:r w:rsidR="003E6C61">
        <w:rPr>
          <w:rFonts w:ascii="Arial" w:hAnsi="Arial" w:cs="Arial"/>
          <w:sz w:val="22"/>
          <w:szCs w:val="22"/>
        </w:rPr>
        <w:t>.</w:t>
      </w:r>
    </w:p>
    <w:p w14:paraId="6C996031" w14:textId="22457EF5" w:rsidR="00964FBF" w:rsidRDefault="00964FBF" w:rsidP="00D35DD6">
      <w:pPr>
        <w:pStyle w:val="NoSpacing"/>
        <w:jc w:val="both"/>
        <w:rPr>
          <w:rFonts w:ascii="Arial" w:hAnsi="Arial" w:cs="Arial"/>
          <w:sz w:val="22"/>
          <w:szCs w:val="22"/>
        </w:rPr>
      </w:pPr>
    </w:p>
    <w:p w14:paraId="5F2433A0" w14:textId="0ADD6AED" w:rsidR="003012FA" w:rsidRDefault="003012FA" w:rsidP="00D35DD6">
      <w:pPr>
        <w:pStyle w:val="NoSpacing"/>
        <w:jc w:val="both"/>
        <w:rPr>
          <w:rFonts w:ascii="Arial" w:hAnsi="Arial" w:cs="Arial"/>
          <w:sz w:val="22"/>
          <w:szCs w:val="22"/>
        </w:rPr>
      </w:pPr>
    </w:p>
    <w:p w14:paraId="6B5BCBDB" w14:textId="3BA86E85" w:rsidR="003012FA" w:rsidRDefault="003012FA" w:rsidP="00D35DD6">
      <w:pPr>
        <w:pStyle w:val="NoSpacing"/>
        <w:jc w:val="both"/>
        <w:rPr>
          <w:rFonts w:ascii="Arial" w:hAnsi="Arial" w:cs="Arial"/>
          <w:sz w:val="22"/>
          <w:szCs w:val="22"/>
        </w:rPr>
      </w:pPr>
    </w:p>
    <w:p w14:paraId="47A4B5C3" w14:textId="14DDE4B1" w:rsidR="003012FA" w:rsidRDefault="003012FA" w:rsidP="00D35DD6">
      <w:pPr>
        <w:pStyle w:val="NoSpacing"/>
        <w:jc w:val="both"/>
        <w:rPr>
          <w:rFonts w:ascii="Arial" w:hAnsi="Arial" w:cs="Arial"/>
          <w:sz w:val="22"/>
          <w:szCs w:val="22"/>
        </w:rPr>
      </w:pPr>
    </w:p>
    <w:p w14:paraId="1F9B0E87" w14:textId="1A891BAD" w:rsidR="003012FA" w:rsidRDefault="003012FA" w:rsidP="00D35DD6">
      <w:pPr>
        <w:pStyle w:val="NoSpacing"/>
        <w:jc w:val="both"/>
        <w:rPr>
          <w:rFonts w:ascii="Arial" w:hAnsi="Arial" w:cs="Arial"/>
          <w:sz w:val="22"/>
          <w:szCs w:val="22"/>
        </w:rPr>
      </w:pPr>
    </w:p>
    <w:p w14:paraId="18F76C07" w14:textId="77777777" w:rsidR="003012FA" w:rsidRDefault="003012FA" w:rsidP="00D35DD6">
      <w:pPr>
        <w:pStyle w:val="NoSpacing"/>
        <w:jc w:val="both"/>
        <w:rPr>
          <w:rFonts w:ascii="Arial" w:hAnsi="Arial" w:cs="Arial"/>
          <w:sz w:val="22"/>
          <w:szCs w:val="22"/>
        </w:rPr>
      </w:pPr>
    </w:p>
    <w:p w14:paraId="2EA61636" w14:textId="3DBFD166" w:rsidR="00D61E8D" w:rsidRDefault="00760AFF" w:rsidP="00BC4988">
      <w:pPr>
        <w:pStyle w:val="NoSpacing"/>
        <w:jc w:val="center"/>
        <w:rPr>
          <w:rFonts w:ascii="Arial" w:hAnsi="Arial" w:cs="Arial"/>
          <w:sz w:val="22"/>
          <w:szCs w:val="22"/>
        </w:rPr>
      </w:pPr>
      <w:r>
        <w:rPr>
          <w:rFonts w:ascii="Arial" w:hAnsi="Arial" w:cs="Arial"/>
          <w:sz w:val="22"/>
          <w:szCs w:val="22"/>
        </w:rPr>
        <w:lastRenderedPageBreak/>
        <w:t xml:space="preserve">Table 1: </w:t>
      </w:r>
      <w:r w:rsidR="00D10ECD">
        <w:rPr>
          <w:rFonts w:ascii="Arial" w:hAnsi="Arial" w:cs="Arial"/>
          <w:sz w:val="22"/>
          <w:szCs w:val="22"/>
        </w:rPr>
        <w:t>Proposed annual student and staff growth.</w:t>
      </w:r>
    </w:p>
    <w:p w14:paraId="02D10D80" w14:textId="77777777" w:rsidR="000873F5" w:rsidRDefault="000873F5" w:rsidP="00D35DD6">
      <w:pPr>
        <w:pStyle w:val="NoSpacing"/>
        <w:jc w:val="both"/>
        <w:rPr>
          <w:rFonts w:ascii="Arial" w:hAnsi="Arial" w:cs="Arial"/>
          <w:sz w:val="22"/>
          <w:szCs w:val="22"/>
        </w:rPr>
      </w:pPr>
    </w:p>
    <w:tbl>
      <w:tblPr>
        <w:tblStyle w:val="TableGrid"/>
        <w:tblW w:w="0" w:type="auto"/>
        <w:tblLook w:val="04A0" w:firstRow="1" w:lastRow="0" w:firstColumn="1" w:lastColumn="0" w:noHBand="0" w:noVBand="1"/>
      </w:tblPr>
      <w:tblGrid>
        <w:gridCol w:w="1093"/>
        <w:gridCol w:w="1133"/>
        <w:gridCol w:w="1341"/>
        <w:gridCol w:w="1133"/>
        <w:gridCol w:w="1086"/>
        <w:gridCol w:w="1072"/>
        <w:gridCol w:w="1080"/>
        <w:gridCol w:w="1078"/>
      </w:tblGrid>
      <w:tr w:rsidR="000C3445" w14:paraId="3E84F499" w14:textId="77777777" w:rsidTr="004A3AEF">
        <w:tc>
          <w:tcPr>
            <w:tcW w:w="1093" w:type="dxa"/>
            <w:vMerge w:val="restart"/>
            <w:shd w:val="clear" w:color="auto" w:fill="D9D9D9" w:themeFill="background1" w:themeFillShade="D9"/>
            <w:vAlign w:val="center"/>
          </w:tcPr>
          <w:p w14:paraId="25D6180D" w14:textId="26CE49BC" w:rsidR="000C3445" w:rsidRPr="00CC09EB" w:rsidRDefault="000C3445" w:rsidP="003642E8">
            <w:pPr>
              <w:pStyle w:val="NoSpacing"/>
              <w:jc w:val="center"/>
              <w:rPr>
                <w:rFonts w:ascii="Arial" w:hAnsi="Arial" w:cs="Arial"/>
                <w:b/>
                <w:bCs/>
                <w:sz w:val="20"/>
                <w:szCs w:val="20"/>
              </w:rPr>
            </w:pPr>
            <w:r w:rsidRPr="00CC09EB">
              <w:rPr>
                <w:rFonts w:ascii="Arial" w:hAnsi="Arial" w:cs="Arial"/>
                <w:b/>
                <w:bCs/>
                <w:sz w:val="20"/>
                <w:szCs w:val="20"/>
              </w:rPr>
              <w:t>Year</w:t>
            </w:r>
          </w:p>
        </w:tc>
        <w:tc>
          <w:tcPr>
            <w:tcW w:w="3607" w:type="dxa"/>
            <w:gridSpan w:val="3"/>
            <w:shd w:val="clear" w:color="auto" w:fill="D9D9D9" w:themeFill="background1" w:themeFillShade="D9"/>
            <w:vAlign w:val="center"/>
          </w:tcPr>
          <w:p w14:paraId="44FBF8F6" w14:textId="1667C3D4" w:rsidR="000C3445" w:rsidRPr="00CC09EB" w:rsidRDefault="000C3445" w:rsidP="003642E8">
            <w:pPr>
              <w:pStyle w:val="NoSpacing"/>
              <w:jc w:val="center"/>
              <w:rPr>
                <w:rFonts w:ascii="Arial" w:hAnsi="Arial" w:cs="Arial"/>
                <w:b/>
                <w:bCs/>
                <w:sz w:val="20"/>
                <w:szCs w:val="20"/>
              </w:rPr>
            </w:pPr>
            <w:r w:rsidRPr="00CC09EB">
              <w:rPr>
                <w:rFonts w:ascii="Arial" w:hAnsi="Arial" w:cs="Arial"/>
                <w:b/>
                <w:bCs/>
                <w:sz w:val="20"/>
                <w:szCs w:val="20"/>
              </w:rPr>
              <w:t>Students</w:t>
            </w:r>
          </w:p>
        </w:tc>
        <w:tc>
          <w:tcPr>
            <w:tcW w:w="3238" w:type="dxa"/>
            <w:gridSpan w:val="3"/>
            <w:shd w:val="clear" w:color="auto" w:fill="D9D9D9" w:themeFill="background1" w:themeFillShade="D9"/>
            <w:vAlign w:val="center"/>
          </w:tcPr>
          <w:p w14:paraId="4A0FF499" w14:textId="5C65EEB1" w:rsidR="000C3445" w:rsidRPr="00CC09EB" w:rsidRDefault="000C3445" w:rsidP="003642E8">
            <w:pPr>
              <w:pStyle w:val="NoSpacing"/>
              <w:jc w:val="center"/>
              <w:rPr>
                <w:rFonts w:ascii="Arial" w:hAnsi="Arial" w:cs="Arial"/>
                <w:b/>
                <w:bCs/>
                <w:sz w:val="20"/>
                <w:szCs w:val="20"/>
              </w:rPr>
            </w:pPr>
            <w:r w:rsidRPr="00CC09EB">
              <w:rPr>
                <w:rFonts w:ascii="Arial" w:hAnsi="Arial" w:cs="Arial"/>
                <w:b/>
                <w:bCs/>
                <w:sz w:val="20"/>
                <w:szCs w:val="20"/>
              </w:rPr>
              <w:t>Staff</w:t>
            </w:r>
          </w:p>
        </w:tc>
        <w:tc>
          <w:tcPr>
            <w:tcW w:w="1078" w:type="dxa"/>
            <w:vMerge w:val="restart"/>
            <w:shd w:val="clear" w:color="auto" w:fill="D9D9D9" w:themeFill="background1" w:themeFillShade="D9"/>
            <w:vAlign w:val="center"/>
          </w:tcPr>
          <w:p w14:paraId="61275F6E" w14:textId="5D36656E" w:rsidR="000C3445" w:rsidRPr="00CC09EB" w:rsidRDefault="000C3445" w:rsidP="003642E8">
            <w:pPr>
              <w:pStyle w:val="NoSpacing"/>
              <w:jc w:val="center"/>
              <w:rPr>
                <w:rFonts w:ascii="Arial" w:hAnsi="Arial" w:cs="Arial"/>
                <w:b/>
                <w:bCs/>
                <w:sz w:val="20"/>
                <w:szCs w:val="20"/>
              </w:rPr>
            </w:pPr>
            <w:r w:rsidRPr="00CC09EB">
              <w:rPr>
                <w:rFonts w:ascii="Arial" w:hAnsi="Arial" w:cs="Arial"/>
                <w:b/>
                <w:bCs/>
                <w:sz w:val="20"/>
                <w:szCs w:val="20"/>
              </w:rPr>
              <w:t>Staff total FTE</w:t>
            </w:r>
          </w:p>
        </w:tc>
      </w:tr>
      <w:tr w:rsidR="000C3445" w14:paraId="2D5C3C18" w14:textId="77777777" w:rsidTr="000C3445">
        <w:tc>
          <w:tcPr>
            <w:tcW w:w="1093" w:type="dxa"/>
            <w:vMerge/>
            <w:vAlign w:val="center"/>
          </w:tcPr>
          <w:p w14:paraId="0DA8722B" w14:textId="77777777" w:rsidR="000C3445" w:rsidRPr="00CC09EB" w:rsidRDefault="000C3445" w:rsidP="000C3445">
            <w:pPr>
              <w:pStyle w:val="NoSpacing"/>
              <w:jc w:val="center"/>
              <w:rPr>
                <w:rFonts w:ascii="Arial" w:hAnsi="Arial" w:cs="Arial"/>
                <w:b/>
                <w:bCs/>
                <w:sz w:val="20"/>
                <w:szCs w:val="20"/>
              </w:rPr>
            </w:pPr>
          </w:p>
        </w:tc>
        <w:tc>
          <w:tcPr>
            <w:tcW w:w="1133" w:type="dxa"/>
            <w:shd w:val="clear" w:color="auto" w:fill="D9D9D9" w:themeFill="background1" w:themeFillShade="D9"/>
            <w:vAlign w:val="center"/>
          </w:tcPr>
          <w:p w14:paraId="12309445" w14:textId="13B847ED" w:rsidR="000C3445" w:rsidRPr="00CC09EB" w:rsidRDefault="000C3445" w:rsidP="000C3445">
            <w:pPr>
              <w:pStyle w:val="NoSpacing"/>
              <w:jc w:val="center"/>
              <w:rPr>
                <w:rFonts w:ascii="Arial" w:hAnsi="Arial" w:cs="Arial"/>
                <w:b/>
                <w:bCs/>
                <w:sz w:val="20"/>
                <w:szCs w:val="20"/>
              </w:rPr>
            </w:pPr>
            <w:r w:rsidRPr="00CC09EB">
              <w:rPr>
                <w:rFonts w:ascii="Arial" w:hAnsi="Arial" w:cs="Arial"/>
                <w:b/>
                <w:bCs/>
                <w:sz w:val="20"/>
                <w:szCs w:val="20"/>
              </w:rPr>
              <w:t xml:space="preserve">Primary </w:t>
            </w:r>
          </w:p>
        </w:tc>
        <w:tc>
          <w:tcPr>
            <w:tcW w:w="1341" w:type="dxa"/>
            <w:shd w:val="clear" w:color="auto" w:fill="D9D9D9" w:themeFill="background1" w:themeFillShade="D9"/>
            <w:vAlign w:val="center"/>
          </w:tcPr>
          <w:p w14:paraId="6CB4DAD4" w14:textId="5C345B4A" w:rsidR="000C3445" w:rsidRPr="00CC09EB" w:rsidRDefault="000C3445" w:rsidP="000C3445">
            <w:pPr>
              <w:pStyle w:val="NoSpacing"/>
              <w:jc w:val="center"/>
              <w:rPr>
                <w:rFonts w:ascii="Arial" w:hAnsi="Arial" w:cs="Arial"/>
                <w:b/>
                <w:bCs/>
                <w:sz w:val="20"/>
                <w:szCs w:val="20"/>
              </w:rPr>
            </w:pPr>
            <w:r w:rsidRPr="00CC09EB">
              <w:rPr>
                <w:rFonts w:ascii="Arial" w:hAnsi="Arial" w:cs="Arial"/>
                <w:b/>
                <w:bCs/>
                <w:sz w:val="20"/>
                <w:szCs w:val="20"/>
              </w:rPr>
              <w:t xml:space="preserve">Secondary </w:t>
            </w:r>
          </w:p>
        </w:tc>
        <w:tc>
          <w:tcPr>
            <w:tcW w:w="1133" w:type="dxa"/>
            <w:shd w:val="clear" w:color="auto" w:fill="D9D9D9" w:themeFill="background1" w:themeFillShade="D9"/>
            <w:vAlign w:val="center"/>
          </w:tcPr>
          <w:p w14:paraId="713BE6F5" w14:textId="074DACF0" w:rsidR="000C3445" w:rsidRPr="00CC09EB" w:rsidRDefault="000C3445" w:rsidP="000C3445">
            <w:pPr>
              <w:pStyle w:val="NoSpacing"/>
              <w:jc w:val="center"/>
              <w:rPr>
                <w:rFonts w:ascii="Arial" w:hAnsi="Arial" w:cs="Arial"/>
                <w:b/>
                <w:bCs/>
                <w:sz w:val="20"/>
                <w:szCs w:val="20"/>
              </w:rPr>
            </w:pPr>
            <w:r w:rsidRPr="00CC09EB">
              <w:rPr>
                <w:rFonts w:ascii="Arial" w:hAnsi="Arial" w:cs="Arial"/>
                <w:b/>
                <w:bCs/>
                <w:sz w:val="20"/>
                <w:szCs w:val="20"/>
              </w:rPr>
              <w:t>Total</w:t>
            </w:r>
          </w:p>
        </w:tc>
        <w:tc>
          <w:tcPr>
            <w:tcW w:w="1086" w:type="dxa"/>
            <w:shd w:val="clear" w:color="auto" w:fill="D9D9D9" w:themeFill="background1" w:themeFillShade="D9"/>
            <w:vAlign w:val="center"/>
          </w:tcPr>
          <w:p w14:paraId="22182D3B" w14:textId="037167B8" w:rsidR="000C3445" w:rsidRPr="00CC09EB" w:rsidRDefault="000C3445" w:rsidP="000C3445">
            <w:pPr>
              <w:pStyle w:val="NoSpacing"/>
              <w:jc w:val="center"/>
              <w:rPr>
                <w:rFonts w:ascii="Arial" w:hAnsi="Arial" w:cs="Arial"/>
                <w:b/>
                <w:bCs/>
                <w:sz w:val="20"/>
                <w:szCs w:val="20"/>
              </w:rPr>
            </w:pPr>
            <w:r w:rsidRPr="00CC09EB">
              <w:rPr>
                <w:rFonts w:ascii="Arial" w:hAnsi="Arial" w:cs="Arial"/>
                <w:b/>
                <w:bCs/>
                <w:sz w:val="20"/>
                <w:szCs w:val="20"/>
              </w:rPr>
              <w:t>F/T</w:t>
            </w:r>
          </w:p>
        </w:tc>
        <w:tc>
          <w:tcPr>
            <w:tcW w:w="1072" w:type="dxa"/>
            <w:shd w:val="clear" w:color="auto" w:fill="D9D9D9" w:themeFill="background1" w:themeFillShade="D9"/>
            <w:vAlign w:val="center"/>
          </w:tcPr>
          <w:p w14:paraId="148BFD63" w14:textId="44D16AF8" w:rsidR="000C3445" w:rsidRPr="00CC09EB" w:rsidRDefault="000C3445" w:rsidP="000C3445">
            <w:pPr>
              <w:pStyle w:val="NoSpacing"/>
              <w:jc w:val="center"/>
              <w:rPr>
                <w:rFonts w:ascii="Arial" w:hAnsi="Arial" w:cs="Arial"/>
                <w:b/>
                <w:bCs/>
                <w:sz w:val="20"/>
                <w:szCs w:val="20"/>
              </w:rPr>
            </w:pPr>
            <w:r w:rsidRPr="00CC09EB">
              <w:rPr>
                <w:rFonts w:ascii="Arial" w:hAnsi="Arial" w:cs="Arial"/>
                <w:b/>
                <w:bCs/>
                <w:sz w:val="20"/>
                <w:szCs w:val="20"/>
              </w:rPr>
              <w:t>P/T</w:t>
            </w:r>
          </w:p>
        </w:tc>
        <w:tc>
          <w:tcPr>
            <w:tcW w:w="1080" w:type="dxa"/>
            <w:shd w:val="clear" w:color="auto" w:fill="D9D9D9" w:themeFill="background1" w:themeFillShade="D9"/>
            <w:vAlign w:val="center"/>
          </w:tcPr>
          <w:p w14:paraId="59848758" w14:textId="5679576E" w:rsidR="000C3445" w:rsidRPr="00CC09EB" w:rsidRDefault="000C3445" w:rsidP="000C3445">
            <w:pPr>
              <w:pStyle w:val="NoSpacing"/>
              <w:jc w:val="center"/>
              <w:rPr>
                <w:rFonts w:ascii="Arial" w:hAnsi="Arial" w:cs="Arial"/>
                <w:b/>
                <w:bCs/>
                <w:sz w:val="20"/>
                <w:szCs w:val="20"/>
              </w:rPr>
            </w:pPr>
            <w:r w:rsidRPr="00CC09EB">
              <w:rPr>
                <w:rFonts w:ascii="Arial" w:hAnsi="Arial" w:cs="Arial"/>
                <w:b/>
                <w:bCs/>
                <w:sz w:val="20"/>
                <w:szCs w:val="20"/>
              </w:rPr>
              <w:t>Total</w:t>
            </w:r>
          </w:p>
        </w:tc>
        <w:tc>
          <w:tcPr>
            <w:tcW w:w="1078" w:type="dxa"/>
            <w:vMerge/>
            <w:vAlign w:val="center"/>
          </w:tcPr>
          <w:p w14:paraId="4C4926A4" w14:textId="5D701CFC" w:rsidR="000C3445" w:rsidRPr="00CC09EB" w:rsidRDefault="000C3445" w:rsidP="000C3445">
            <w:pPr>
              <w:pStyle w:val="NoSpacing"/>
              <w:jc w:val="center"/>
              <w:rPr>
                <w:rFonts w:ascii="Arial" w:hAnsi="Arial" w:cs="Arial"/>
                <w:sz w:val="20"/>
                <w:szCs w:val="20"/>
              </w:rPr>
            </w:pPr>
          </w:p>
        </w:tc>
      </w:tr>
      <w:tr w:rsidR="000C3445" w14:paraId="4B021BB2" w14:textId="77777777" w:rsidTr="000C3445">
        <w:tc>
          <w:tcPr>
            <w:tcW w:w="1093" w:type="dxa"/>
            <w:vAlign w:val="center"/>
          </w:tcPr>
          <w:p w14:paraId="467A2861" w14:textId="15D141C8"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2022</w:t>
            </w:r>
          </w:p>
        </w:tc>
        <w:tc>
          <w:tcPr>
            <w:tcW w:w="1133" w:type="dxa"/>
            <w:vAlign w:val="center"/>
          </w:tcPr>
          <w:p w14:paraId="576BEBE7" w14:textId="21913C65"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253</w:t>
            </w:r>
          </w:p>
        </w:tc>
        <w:tc>
          <w:tcPr>
            <w:tcW w:w="1341" w:type="dxa"/>
            <w:vAlign w:val="center"/>
          </w:tcPr>
          <w:p w14:paraId="6245CE83" w14:textId="63282D8C"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243</w:t>
            </w:r>
          </w:p>
        </w:tc>
        <w:tc>
          <w:tcPr>
            <w:tcW w:w="1133" w:type="dxa"/>
            <w:vAlign w:val="center"/>
          </w:tcPr>
          <w:p w14:paraId="2B107060" w14:textId="39EC13E8"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496</w:t>
            </w:r>
          </w:p>
        </w:tc>
        <w:tc>
          <w:tcPr>
            <w:tcW w:w="1086" w:type="dxa"/>
            <w:vAlign w:val="center"/>
          </w:tcPr>
          <w:p w14:paraId="30B3E539" w14:textId="168AD137"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39</w:t>
            </w:r>
          </w:p>
        </w:tc>
        <w:tc>
          <w:tcPr>
            <w:tcW w:w="1072" w:type="dxa"/>
            <w:vAlign w:val="center"/>
          </w:tcPr>
          <w:p w14:paraId="006D8717" w14:textId="2BFEBDD9"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12</w:t>
            </w:r>
          </w:p>
        </w:tc>
        <w:tc>
          <w:tcPr>
            <w:tcW w:w="1080" w:type="dxa"/>
            <w:vAlign w:val="center"/>
          </w:tcPr>
          <w:p w14:paraId="04E4267F" w14:textId="56719F89"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51</w:t>
            </w:r>
          </w:p>
        </w:tc>
        <w:tc>
          <w:tcPr>
            <w:tcW w:w="1078" w:type="dxa"/>
            <w:vAlign w:val="center"/>
          </w:tcPr>
          <w:p w14:paraId="3FA57EE6" w14:textId="3E6AB09F"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45.4</w:t>
            </w:r>
          </w:p>
        </w:tc>
      </w:tr>
      <w:tr w:rsidR="000C3445" w14:paraId="1228F72D" w14:textId="77777777" w:rsidTr="000C3445">
        <w:tc>
          <w:tcPr>
            <w:tcW w:w="1093" w:type="dxa"/>
            <w:vAlign w:val="center"/>
          </w:tcPr>
          <w:p w14:paraId="2AED69F6" w14:textId="0229BFE3"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2023</w:t>
            </w:r>
          </w:p>
        </w:tc>
        <w:tc>
          <w:tcPr>
            <w:tcW w:w="1133" w:type="dxa"/>
            <w:vAlign w:val="center"/>
          </w:tcPr>
          <w:p w14:paraId="7106C43A" w14:textId="734125B2"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261</w:t>
            </w:r>
          </w:p>
        </w:tc>
        <w:tc>
          <w:tcPr>
            <w:tcW w:w="1341" w:type="dxa"/>
            <w:vAlign w:val="center"/>
          </w:tcPr>
          <w:p w14:paraId="2BA2D850" w14:textId="1F235347"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252</w:t>
            </w:r>
          </w:p>
        </w:tc>
        <w:tc>
          <w:tcPr>
            <w:tcW w:w="1133" w:type="dxa"/>
            <w:vAlign w:val="center"/>
          </w:tcPr>
          <w:p w14:paraId="215136A1" w14:textId="515014BE" w:rsidR="000C3445" w:rsidRPr="00CC09EB" w:rsidRDefault="00480ECF" w:rsidP="000C3445">
            <w:pPr>
              <w:pStyle w:val="NoSpacing"/>
              <w:jc w:val="center"/>
              <w:rPr>
                <w:rFonts w:ascii="Arial" w:hAnsi="Arial" w:cs="Arial"/>
                <w:sz w:val="20"/>
                <w:szCs w:val="20"/>
              </w:rPr>
            </w:pPr>
            <w:r w:rsidRPr="00CC09EB">
              <w:rPr>
                <w:rFonts w:ascii="Arial" w:hAnsi="Arial" w:cs="Arial"/>
                <w:sz w:val="20"/>
                <w:szCs w:val="20"/>
              </w:rPr>
              <w:t>513</w:t>
            </w:r>
          </w:p>
        </w:tc>
        <w:tc>
          <w:tcPr>
            <w:tcW w:w="1086" w:type="dxa"/>
            <w:vAlign w:val="center"/>
          </w:tcPr>
          <w:p w14:paraId="43A96F7E" w14:textId="7A2BF8A1"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40</w:t>
            </w:r>
          </w:p>
        </w:tc>
        <w:tc>
          <w:tcPr>
            <w:tcW w:w="1072" w:type="dxa"/>
            <w:vAlign w:val="center"/>
          </w:tcPr>
          <w:p w14:paraId="562706AB" w14:textId="095574FE"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12</w:t>
            </w:r>
          </w:p>
        </w:tc>
        <w:tc>
          <w:tcPr>
            <w:tcW w:w="1080" w:type="dxa"/>
            <w:vAlign w:val="center"/>
          </w:tcPr>
          <w:p w14:paraId="3237BC6B" w14:textId="225A2B0F"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52</w:t>
            </w:r>
          </w:p>
        </w:tc>
        <w:tc>
          <w:tcPr>
            <w:tcW w:w="1078" w:type="dxa"/>
            <w:vAlign w:val="center"/>
          </w:tcPr>
          <w:p w14:paraId="1F4416BC" w14:textId="7302B7B5"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45.4</w:t>
            </w:r>
          </w:p>
        </w:tc>
      </w:tr>
      <w:tr w:rsidR="000C3445" w14:paraId="3DD1F3AC" w14:textId="77777777" w:rsidTr="000C3445">
        <w:tc>
          <w:tcPr>
            <w:tcW w:w="1093" w:type="dxa"/>
            <w:vAlign w:val="center"/>
          </w:tcPr>
          <w:p w14:paraId="489F3AC3" w14:textId="098C90B8"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2024</w:t>
            </w:r>
          </w:p>
        </w:tc>
        <w:tc>
          <w:tcPr>
            <w:tcW w:w="1133" w:type="dxa"/>
            <w:vAlign w:val="center"/>
          </w:tcPr>
          <w:p w14:paraId="1F9E1446" w14:textId="6C7CE9B0"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263</w:t>
            </w:r>
          </w:p>
        </w:tc>
        <w:tc>
          <w:tcPr>
            <w:tcW w:w="1341" w:type="dxa"/>
            <w:vAlign w:val="center"/>
          </w:tcPr>
          <w:p w14:paraId="0E7C7535" w14:textId="1A7C27D3"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259</w:t>
            </w:r>
          </w:p>
        </w:tc>
        <w:tc>
          <w:tcPr>
            <w:tcW w:w="1133" w:type="dxa"/>
            <w:vAlign w:val="center"/>
          </w:tcPr>
          <w:p w14:paraId="57A9396F" w14:textId="360A2957" w:rsidR="000C3445" w:rsidRPr="00CC09EB" w:rsidRDefault="00480ECF" w:rsidP="000C3445">
            <w:pPr>
              <w:pStyle w:val="NoSpacing"/>
              <w:jc w:val="center"/>
              <w:rPr>
                <w:rFonts w:ascii="Arial" w:hAnsi="Arial" w:cs="Arial"/>
                <w:sz w:val="20"/>
                <w:szCs w:val="20"/>
              </w:rPr>
            </w:pPr>
            <w:r w:rsidRPr="00CC09EB">
              <w:rPr>
                <w:rFonts w:ascii="Arial" w:hAnsi="Arial" w:cs="Arial"/>
                <w:sz w:val="20"/>
                <w:szCs w:val="20"/>
              </w:rPr>
              <w:t>522</w:t>
            </w:r>
          </w:p>
        </w:tc>
        <w:tc>
          <w:tcPr>
            <w:tcW w:w="1086" w:type="dxa"/>
            <w:vAlign w:val="center"/>
          </w:tcPr>
          <w:p w14:paraId="120D4699" w14:textId="617B18A7"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40</w:t>
            </w:r>
          </w:p>
        </w:tc>
        <w:tc>
          <w:tcPr>
            <w:tcW w:w="1072" w:type="dxa"/>
            <w:vAlign w:val="center"/>
          </w:tcPr>
          <w:p w14:paraId="225A04F2" w14:textId="7A6BB3DC"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12</w:t>
            </w:r>
          </w:p>
        </w:tc>
        <w:tc>
          <w:tcPr>
            <w:tcW w:w="1080" w:type="dxa"/>
            <w:vAlign w:val="center"/>
          </w:tcPr>
          <w:p w14:paraId="727C7594" w14:textId="494E292A"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52</w:t>
            </w:r>
          </w:p>
        </w:tc>
        <w:tc>
          <w:tcPr>
            <w:tcW w:w="1078" w:type="dxa"/>
            <w:vAlign w:val="center"/>
          </w:tcPr>
          <w:p w14:paraId="2BB79B6A" w14:textId="05FEC814"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46.4</w:t>
            </w:r>
          </w:p>
        </w:tc>
      </w:tr>
      <w:tr w:rsidR="000C3445" w14:paraId="21AD50E8" w14:textId="77777777" w:rsidTr="000C3445">
        <w:tc>
          <w:tcPr>
            <w:tcW w:w="1093" w:type="dxa"/>
            <w:vAlign w:val="center"/>
          </w:tcPr>
          <w:p w14:paraId="3A7DCFDF" w14:textId="2B6FD532"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2025</w:t>
            </w:r>
          </w:p>
        </w:tc>
        <w:tc>
          <w:tcPr>
            <w:tcW w:w="1133" w:type="dxa"/>
            <w:vAlign w:val="center"/>
          </w:tcPr>
          <w:p w14:paraId="079C754F" w14:textId="4E9CC68A"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263</w:t>
            </w:r>
          </w:p>
        </w:tc>
        <w:tc>
          <w:tcPr>
            <w:tcW w:w="1341" w:type="dxa"/>
            <w:vAlign w:val="center"/>
          </w:tcPr>
          <w:p w14:paraId="184CFC44" w14:textId="1ABDE094"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267</w:t>
            </w:r>
          </w:p>
        </w:tc>
        <w:tc>
          <w:tcPr>
            <w:tcW w:w="1133" w:type="dxa"/>
            <w:vAlign w:val="center"/>
          </w:tcPr>
          <w:p w14:paraId="5C7688C1" w14:textId="6959373B" w:rsidR="000C3445" w:rsidRPr="00CC09EB" w:rsidRDefault="00480ECF" w:rsidP="000C3445">
            <w:pPr>
              <w:pStyle w:val="NoSpacing"/>
              <w:jc w:val="center"/>
              <w:rPr>
                <w:rFonts w:ascii="Arial" w:hAnsi="Arial" w:cs="Arial"/>
                <w:sz w:val="20"/>
                <w:szCs w:val="20"/>
              </w:rPr>
            </w:pPr>
            <w:r w:rsidRPr="00CC09EB">
              <w:rPr>
                <w:rFonts w:ascii="Arial" w:hAnsi="Arial" w:cs="Arial"/>
                <w:sz w:val="20"/>
                <w:szCs w:val="20"/>
              </w:rPr>
              <w:t>530</w:t>
            </w:r>
          </w:p>
        </w:tc>
        <w:tc>
          <w:tcPr>
            <w:tcW w:w="1086" w:type="dxa"/>
            <w:vAlign w:val="center"/>
          </w:tcPr>
          <w:p w14:paraId="4A693BF7" w14:textId="6EADA947"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41</w:t>
            </w:r>
          </w:p>
        </w:tc>
        <w:tc>
          <w:tcPr>
            <w:tcW w:w="1072" w:type="dxa"/>
            <w:vAlign w:val="center"/>
          </w:tcPr>
          <w:p w14:paraId="422E4321" w14:textId="7BD565BF"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11</w:t>
            </w:r>
          </w:p>
        </w:tc>
        <w:tc>
          <w:tcPr>
            <w:tcW w:w="1080" w:type="dxa"/>
            <w:vAlign w:val="center"/>
          </w:tcPr>
          <w:p w14:paraId="03D21F03" w14:textId="20884561"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52</w:t>
            </w:r>
          </w:p>
        </w:tc>
        <w:tc>
          <w:tcPr>
            <w:tcW w:w="1078" w:type="dxa"/>
            <w:vAlign w:val="center"/>
          </w:tcPr>
          <w:p w14:paraId="2EFC5749" w14:textId="7B6FFD6B"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46.4</w:t>
            </w:r>
          </w:p>
        </w:tc>
      </w:tr>
      <w:tr w:rsidR="000C3445" w14:paraId="328664F6" w14:textId="77777777" w:rsidTr="000C3445">
        <w:tc>
          <w:tcPr>
            <w:tcW w:w="1093" w:type="dxa"/>
            <w:vAlign w:val="center"/>
          </w:tcPr>
          <w:p w14:paraId="11058F67" w14:textId="535B0024"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2026</w:t>
            </w:r>
          </w:p>
        </w:tc>
        <w:tc>
          <w:tcPr>
            <w:tcW w:w="1133" w:type="dxa"/>
            <w:vAlign w:val="center"/>
          </w:tcPr>
          <w:p w14:paraId="1D5B21F6" w14:textId="01DD9C27"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265</w:t>
            </w:r>
          </w:p>
        </w:tc>
        <w:tc>
          <w:tcPr>
            <w:tcW w:w="1341" w:type="dxa"/>
            <w:vAlign w:val="center"/>
          </w:tcPr>
          <w:p w14:paraId="4C328F0B" w14:textId="7501766A"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275</w:t>
            </w:r>
          </w:p>
        </w:tc>
        <w:tc>
          <w:tcPr>
            <w:tcW w:w="1133" w:type="dxa"/>
            <w:vAlign w:val="center"/>
          </w:tcPr>
          <w:p w14:paraId="4AA66712" w14:textId="74B75063" w:rsidR="000C3445" w:rsidRPr="00CC09EB" w:rsidRDefault="00480ECF" w:rsidP="000C3445">
            <w:pPr>
              <w:pStyle w:val="NoSpacing"/>
              <w:jc w:val="center"/>
              <w:rPr>
                <w:rFonts w:ascii="Arial" w:hAnsi="Arial" w:cs="Arial"/>
                <w:sz w:val="20"/>
                <w:szCs w:val="20"/>
              </w:rPr>
            </w:pPr>
            <w:r w:rsidRPr="00CC09EB">
              <w:rPr>
                <w:rFonts w:ascii="Arial" w:hAnsi="Arial" w:cs="Arial"/>
                <w:sz w:val="20"/>
                <w:szCs w:val="20"/>
              </w:rPr>
              <w:t>540</w:t>
            </w:r>
          </w:p>
        </w:tc>
        <w:tc>
          <w:tcPr>
            <w:tcW w:w="1086" w:type="dxa"/>
            <w:vAlign w:val="center"/>
          </w:tcPr>
          <w:p w14:paraId="6CCD01B7" w14:textId="250933C4"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41</w:t>
            </w:r>
          </w:p>
        </w:tc>
        <w:tc>
          <w:tcPr>
            <w:tcW w:w="1072" w:type="dxa"/>
            <w:vAlign w:val="center"/>
          </w:tcPr>
          <w:p w14:paraId="0FC7C411" w14:textId="469232D8"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11</w:t>
            </w:r>
          </w:p>
        </w:tc>
        <w:tc>
          <w:tcPr>
            <w:tcW w:w="1080" w:type="dxa"/>
            <w:vAlign w:val="center"/>
          </w:tcPr>
          <w:p w14:paraId="7DB979F1" w14:textId="2284D8E4"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52</w:t>
            </w:r>
          </w:p>
        </w:tc>
        <w:tc>
          <w:tcPr>
            <w:tcW w:w="1078" w:type="dxa"/>
            <w:vAlign w:val="center"/>
          </w:tcPr>
          <w:p w14:paraId="4F88147A" w14:textId="6DE364C3"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46.4</w:t>
            </w:r>
          </w:p>
        </w:tc>
      </w:tr>
      <w:tr w:rsidR="000C3445" w14:paraId="0C2CC72B" w14:textId="77777777" w:rsidTr="000C3445">
        <w:tc>
          <w:tcPr>
            <w:tcW w:w="1093" w:type="dxa"/>
            <w:vAlign w:val="center"/>
          </w:tcPr>
          <w:p w14:paraId="68DC06A2" w14:textId="7FD7DBF0"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2027</w:t>
            </w:r>
          </w:p>
        </w:tc>
        <w:tc>
          <w:tcPr>
            <w:tcW w:w="1133" w:type="dxa"/>
            <w:vAlign w:val="center"/>
          </w:tcPr>
          <w:p w14:paraId="5BF769D0" w14:textId="4F20C02A"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265</w:t>
            </w:r>
          </w:p>
        </w:tc>
        <w:tc>
          <w:tcPr>
            <w:tcW w:w="1341" w:type="dxa"/>
            <w:vAlign w:val="center"/>
          </w:tcPr>
          <w:p w14:paraId="3DA33F28" w14:textId="6D74790C"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303</w:t>
            </w:r>
          </w:p>
        </w:tc>
        <w:tc>
          <w:tcPr>
            <w:tcW w:w="1133" w:type="dxa"/>
            <w:vAlign w:val="center"/>
          </w:tcPr>
          <w:p w14:paraId="3ABABF44" w14:textId="77E15332" w:rsidR="000C3445" w:rsidRPr="00CC09EB" w:rsidRDefault="00480ECF" w:rsidP="000C3445">
            <w:pPr>
              <w:pStyle w:val="NoSpacing"/>
              <w:jc w:val="center"/>
              <w:rPr>
                <w:rFonts w:ascii="Arial" w:hAnsi="Arial" w:cs="Arial"/>
                <w:sz w:val="20"/>
                <w:szCs w:val="20"/>
              </w:rPr>
            </w:pPr>
            <w:r w:rsidRPr="00CC09EB">
              <w:rPr>
                <w:rFonts w:ascii="Arial" w:hAnsi="Arial" w:cs="Arial"/>
                <w:sz w:val="20"/>
                <w:szCs w:val="20"/>
              </w:rPr>
              <w:t>568</w:t>
            </w:r>
          </w:p>
        </w:tc>
        <w:tc>
          <w:tcPr>
            <w:tcW w:w="1086" w:type="dxa"/>
            <w:vAlign w:val="center"/>
          </w:tcPr>
          <w:p w14:paraId="29487676" w14:textId="27E0ED02"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41</w:t>
            </w:r>
          </w:p>
        </w:tc>
        <w:tc>
          <w:tcPr>
            <w:tcW w:w="1072" w:type="dxa"/>
            <w:vAlign w:val="center"/>
          </w:tcPr>
          <w:p w14:paraId="5BF54FC7" w14:textId="554470FC"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11</w:t>
            </w:r>
          </w:p>
        </w:tc>
        <w:tc>
          <w:tcPr>
            <w:tcW w:w="1080" w:type="dxa"/>
            <w:vAlign w:val="center"/>
          </w:tcPr>
          <w:p w14:paraId="6D0266FF" w14:textId="4ABE079F"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52</w:t>
            </w:r>
          </w:p>
        </w:tc>
        <w:tc>
          <w:tcPr>
            <w:tcW w:w="1078" w:type="dxa"/>
            <w:vAlign w:val="center"/>
          </w:tcPr>
          <w:p w14:paraId="10363F73" w14:textId="59444971"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46.4</w:t>
            </w:r>
          </w:p>
        </w:tc>
      </w:tr>
      <w:tr w:rsidR="000C3445" w14:paraId="25E96B33" w14:textId="77777777" w:rsidTr="000C3445">
        <w:tc>
          <w:tcPr>
            <w:tcW w:w="1093" w:type="dxa"/>
            <w:vAlign w:val="center"/>
          </w:tcPr>
          <w:p w14:paraId="5D3BDD27" w14:textId="54C326CB"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2028</w:t>
            </w:r>
          </w:p>
        </w:tc>
        <w:tc>
          <w:tcPr>
            <w:tcW w:w="1133" w:type="dxa"/>
            <w:vAlign w:val="center"/>
          </w:tcPr>
          <w:p w14:paraId="5CA017A1" w14:textId="3A47BE5F"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265</w:t>
            </w:r>
          </w:p>
        </w:tc>
        <w:tc>
          <w:tcPr>
            <w:tcW w:w="1341" w:type="dxa"/>
            <w:vAlign w:val="center"/>
          </w:tcPr>
          <w:p w14:paraId="04B75C00" w14:textId="4DBAB6CE"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310</w:t>
            </w:r>
          </w:p>
        </w:tc>
        <w:tc>
          <w:tcPr>
            <w:tcW w:w="1133" w:type="dxa"/>
            <w:vAlign w:val="center"/>
          </w:tcPr>
          <w:p w14:paraId="09511DAE" w14:textId="4F8932F1" w:rsidR="000C3445" w:rsidRPr="00CC09EB" w:rsidRDefault="00480ECF" w:rsidP="000C3445">
            <w:pPr>
              <w:pStyle w:val="NoSpacing"/>
              <w:jc w:val="center"/>
              <w:rPr>
                <w:rFonts w:ascii="Arial" w:hAnsi="Arial" w:cs="Arial"/>
                <w:sz w:val="20"/>
                <w:szCs w:val="20"/>
              </w:rPr>
            </w:pPr>
            <w:r w:rsidRPr="00CC09EB">
              <w:rPr>
                <w:rFonts w:ascii="Arial" w:hAnsi="Arial" w:cs="Arial"/>
                <w:sz w:val="20"/>
                <w:szCs w:val="20"/>
              </w:rPr>
              <w:t>575</w:t>
            </w:r>
          </w:p>
        </w:tc>
        <w:tc>
          <w:tcPr>
            <w:tcW w:w="1086" w:type="dxa"/>
            <w:vAlign w:val="center"/>
          </w:tcPr>
          <w:p w14:paraId="07EC601A" w14:textId="127CC23B"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44</w:t>
            </w:r>
          </w:p>
        </w:tc>
        <w:tc>
          <w:tcPr>
            <w:tcW w:w="1072" w:type="dxa"/>
            <w:vAlign w:val="center"/>
          </w:tcPr>
          <w:p w14:paraId="122F684A" w14:textId="3DAF5255"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8</w:t>
            </w:r>
          </w:p>
        </w:tc>
        <w:tc>
          <w:tcPr>
            <w:tcW w:w="1080" w:type="dxa"/>
            <w:vAlign w:val="center"/>
          </w:tcPr>
          <w:p w14:paraId="3FC0A41E" w14:textId="1D637388"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52</w:t>
            </w:r>
          </w:p>
        </w:tc>
        <w:tc>
          <w:tcPr>
            <w:tcW w:w="1078" w:type="dxa"/>
            <w:vAlign w:val="center"/>
          </w:tcPr>
          <w:p w14:paraId="5C64E671" w14:textId="4792FF59" w:rsidR="000C3445" w:rsidRPr="00CC09EB" w:rsidRDefault="006C58F2" w:rsidP="000C3445">
            <w:pPr>
              <w:pStyle w:val="NoSpacing"/>
              <w:jc w:val="center"/>
              <w:rPr>
                <w:rFonts w:ascii="Arial" w:hAnsi="Arial" w:cs="Arial"/>
                <w:sz w:val="20"/>
                <w:szCs w:val="20"/>
              </w:rPr>
            </w:pPr>
            <w:r w:rsidRPr="00CC09EB">
              <w:rPr>
                <w:rFonts w:ascii="Arial" w:hAnsi="Arial" w:cs="Arial"/>
                <w:sz w:val="20"/>
                <w:szCs w:val="20"/>
              </w:rPr>
              <w:t>48.2</w:t>
            </w:r>
          </w:p>
        </w:tc>
      </w:tr>
      <w:tr w:rsidR="000C3445" w14:paraId="0AE19F04" w14:textId="77777777" w:rsidTr="000C3445">
        <w:tc>
          <w:tcPr>
            <w:tcW w:w="1093" w:type="dxa"/>
            <w:vAlign w:val="center"/>
          </w:tcPr>
          <w:p w14:paraId="5D1E96D7" w14:textId="71967C7F"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2029</w:t>
            </w:r>
          </w:p>
        </w:tc>
        <w:tc>
          <w:tcPr>
            <w:tcW w:w="1133" w:type="dxa"/>
            <w:vAlign w:val="center"/>
          </w:tcPr>
          <w:p w14:paraId="798D9303" w14:textId="3AFCDFF0"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270</w:t>
            </w:r>
          </w:p>
        </w:tc>
        <w:tc>
          <w:tcPr>
            <w:tcW w:w="1341" w:type="dxa"/>
            <w:vAlign w:val="center"/>
          </w:tcPr>
          <w:p w14:paraId="474DE349" w14:textId="1879BEB0"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317</w:t>
            </w:r>
          </w:p>
        </w:tc>
        <w:tc>
          <w:tcPr>
            <w:tcW w:w="1133" w:type="dxa"/>
            <w:vAlign w:val="center"/>
          </w:tcPr>
          <w:p w14:paraId="1215317A" w14:textId="737A8A64" w:rsidR="000C3445" w:rsidRPr="00CC09EB" w:rsidRDefault="00480ECF" w:rsidP="000C3445">
            <w:pPr>
              <w:pStyle w:val="NoSpacing"/>
              <w:jc w:val="center"/>
              <w:rPr>
                <w:rFonts w:ascii="Arial" w:hAnsi="Arial" w:cs="Arial"/>
                <w:sz w:val="20"/>
                <w:szCs w:val="20"/>
              </w:rPr>
            </w:pPr>
            <w:r w:rsidRPr="00CC09EB">
              <w:rPr>
                <w:rFonts w:ascii="Arial" w:hAnsi="Arial" w:cs="Arial"/>
                <w:sz w:val="20"/>
                <w:szCs w:val="20"/>
              </w:rPr>
              <w:t>587</w:t>
            </w:r>
          </w:p>
        </w:tc>
        <w:tc>
          <w:tcPr>
            <w:tcW w:w="1086" w:type="dxa"/>
            <w:vAlign w:val="center"/>
          </w:tcPr>
          <w:p w14:paraId="5217D383" w14:textId="058A03D5"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44</w:t>
            </w:r>
          </w:p>
        </w:tc>
        <w:tc>
          <w:tcPr>
            <w:tcW w:w="1072" w:type="dxa"/>
            <w:vAlign w:val="center"/>
          </w:tcPr>
          <w:p w14:paraId="771A1949" w14:textId="09F6581B"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8</w:t>
            </w:r>
          </w:p>
        </w:tc>
        <w:tc>
          <w:tcPr>
            <w:tcW w:w="1080" w:type="dxa"/>
            <w:vAlign w:val="center"/>
          </w:tcPr>
          <w:p w14:paraId="3F48F769" w14:textId="2EA8166D"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52</w:t>
            </w:r>
          </w:p>
        </w:tc>
        <w:tc>
          <w:tcPr>
            <w:tcW w:w="1078" w:type="dxa"/>
            <w:vAlign w:val="center"/>
          </w:tcPr>
          <w:p w14:paraId="6D485494" w14:textId="311184CE"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48.2</w:t>
            </w:r>
          </w:p>
        </w:tc>
      </w:tr>
      <w:tr w:rsidR="000C3445" w14:paraId="02039BA7" w14:textId="77777777" w:rsidTr="000C3445">
        <w:tc>
          <w:tcPr>
            <w:tcW w:w="1093" w:type="dxa"/>
            <w:vAlign w:val="center"/>
          </w:tcPr>
          <w:p w14:paraId="18263217" w14:textId="39E2BF36"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2030</w:t>
            </w:r>
          </w:p>
        </w:tc>
        <w:tc>
          <w:tcPr>
            <w:tcW w:w="1133" w:type="dxa"/>
            <w:vAlign w:val="center"/>
          </w:tcPr>
          <w:p w14:paraId="0C5C53F5" w14:textId="11AA8521"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270</w:t>
            </w:r>
          </w:p>
        </w:tc>
        <w:tc>
          <w:tcPr>
            <w:tcW w:w="1341" w:type="dxa"/>
            <w:vAlign w:val="center"/>
          </w:tcPr>
          <w:p w14:paraId="4D0D88F0" w14:textId="6264E083"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324</w:t>
            </w:r>
          </w:p>
        </w:tc>
        <w:tc>
          <w:tcPr>
            <w:tcW w:w="1133" w:type="dxa"/>
            <w:vAlign w:val="center"/>
          </w:tcPr>
          <w:p w14:paraId="1B4B3C1A" w14:textId="737DC29B" w:rsidR="000C3445" w:rsidRPr="00CC09EB" w:rsidRDefault="00480ECF" w:rsidP="000C3445">
            <w:pPr>
              <w:pStyle w:val="NoSpacing"/>
              <w:jc w:val="center"/>
              <w:rPr>
                <w:rFonts w:ascii="Arial" w:hAnsi="Arial" w:cs="Arial"/>
                <w:sz w:val="20"/>
                <w:szCs w:val="20"/>
              </w:rPr>
            </w:pPr>
            <w:r w:rsidRPr="00CC09EB">
              <w:rPr>
                <w:rFonts w:ascii="Arial" w:hAnsi="Arial" w:cs="Arial"/>
                <w:sz w:val="20"/>
                <w:szCs w:val="20"/>
              </w:rPr>
              <w:t>594</w:t>
            </w:r>
          </w:p>
        </w:tc>
        <w:tc>
          <w:tcPr>
            <w:tcW w:w="1086" w:type="dxa"/>
            <w:vAlign w:val="center"/>
          </w:tcPr>
          <w:p w14:paraId="304D6DEA" w14:textId="149E21E8"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44</w:t>
            </w:r>
          </w:p>
        </w:tc>
        <w:tc>
          <w:tcPr>
            <w:tcW w:w="1072" w:type="dxa"/>
            <w:vAlign w:val="center"/>
          </w:tcPr>
          <w:p w14:paraId="257E73E4" w14:textId="4A9EB363"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8</w:t>
            </w:r>
          </w:p>
        </w:tc>
        <w:tc>
          <w:tcPr>
            <w:tcW w:w="1080" w:type="dxa"/>
            <w:vAlign w:val="center"/>
          </w:tcPr>
          <w:p w14:paraId="7F30A90C" w14:textId="6AE0D646"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52</w:t>
            </w:r>
          </w:p>
        </w:tc>
        <w:tc>
          <w:tcPr>
            <w:tcW w:w="1078" w:type="dxa"/>
            <w:vAlign w:val="center"/>
          </w:tcPr>
          <w:p w14:paraId="08D22C8C" w14:textId="3323EF7F"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48.2</w:t>
            </w:r>
          </w:p>
        </w:tc>
      </w:tr>
      <w:tr w:rsidR="000C3445" w14:paraId="79BB6D01" w14:textId="77777777" w:rsidTr="000C3445">
        <w:tc>
          <w:tcPr>
            <w:tcW w:w="1093" w:type="dxa"/>
            <w:vAlign w:val="center"/>
          </w:tcPr>
          <w:p w14:paraId="7D3DB5CF" w14:textId="1BF77A7A"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2031</w:t>
            </w:r>
          </w:p>
        </w:tc>
        <w:tc>
          <w:tcPr>
            <w:tcW w:w="1133" w:type="dxa"/>
            <w:vAlign w:val="center"/>
          </w:tcPr>
          <w:p w14:paraId="4374C474" w14:textId="7C6FA901"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270</w:t>
            </w:r>
          </w:p>
        </w:tc>
        <w:tc>
          <w:tcPr>
            <w:tcW w:w="1341" w:type="dxa"/>
            <w:vAlign w:val="center"/>
          </w:tcPr>
          <w:p w14:paraId="71A17286" w14:textId="4F136CD2"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331</w:t>
            </w:r>
          </w:p>
        </w:tc>
        <w:tc>
          <w:tcPr>
            <w:tcW w:w="1133" w:type="dxa"/>
            <w:vAlign w:val="center"/>
          </w:tcPr>
          <w:p w14:paraId="59B37D75" w14:textId="1679EA4F" w:rsidR="000C3445" w:rsidRPr="00CC09EB" w:rsidRDefault="00480ECF" w:rsidP="000C3445">
            <w:pPr>
              <w:pStyle w:val="NoSpacing"/>
              <w:jc w:val="center"/>
              <w:rPr>
                <w:rFonts w:ascii="Arial" w:hAnsi="Arial" w:cs="Arial"/>
                <w:sz w:val="20"/>
                <w:szCs w:val="20"/>
              </w:rPr>
            </w:pPr>
            <w:r w:rsidRPr="00CC09EB">
              <w:rPr>
                <w:rFonts w:ascii="Arial" w:hAnsi="Arial" w:cs="Arial"/>
                <w:sz w:val="20"/>
                <w:szCs w:val="20"/>
              </w:rPr>
              <w:t>601</w:t>
            </w:r>
          </w:p>
        </w:tc>
        <w:tc>
          <w:tcPr>
            <w:tcW w:w="1086" w:type="dxa"/>
            <w:vAlign w:val="center"/>
          </w:tcPr>
          <w:p w14:paraId="55E0D83B" w14:textId="14E78488"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46</w:t>
            </w:r>
          </w:p>
        </w:tc>
        <w:tc>
          <w:tcPr>
            <w:tcW w:w="1072" w:type="dxa"/>
            <w:vAlign w:val="center"/>
          </w:tcPr>
          <w:p w14:paraId="2DD42A66" w14:textId="4554C3EB"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6</w:t>
            </w:r>
          </w:p>
        </w:tc>
        <w:tc>
          <w:tcPr>
            <w:tcW w:w="1080" w:type="dxa"/>
            <w:vAlign w:val="center"/>
          </w:tcPr>
          <w:p w14:paraId="3F6B5229" w14:textId="01B613A9"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52</w:t>
            </w:r>
          </w:p>
        </w:tc>
        <w:tc>
          <w:tcPr>
            <w:tcW w:w="1078" w:type="dxa"/>
            <w:vAlign w:val="center"/>
          </w:tcPr>
          <w:p w14:paraId="133BD733" w14:textId="3F97A791" w:rsidR="000C3445" w:rsidRPr="00CC09EB" w:rsidRDefault="006C58F2" w:rsidP="000C3445">
            <w:pPr>
              <w:pStyle w:val="NoSpacing"/>
              <w:jc w:val="center"/>
              <w:rPr>
                <w:rFonts w:ascii="Arial" w:hAnsi="Arial" w:cs="Arial"/>
                <w:sz w:val="20"/>
                <w:szCs w:val="20"/>
              </w:rPr>
            </w:pPr>
            <w:r w:rsidRPr="00CC09EB">
              <w:rPr>
                <w:rFonts w:ascii="Arial" w:hAnsi="Arial" w:cs="Arial"/>
                <w:sz w:val="20"/>
                <w:szCs w:val="20"/>
              </w:rPr>
              <w:t>50</w:t>
            </w:r>
          </w:p>
        </w:tc>
      </w:tr>
      <w:tr w:rsidR="000C3445" w14:paraId="19DFD9CB" w14:textId="77777777" w:rsidTr="000C3445">
        <w:tc>
          <w:tcPr>
            <w:tcW w:w="1093" w:type="dxa"/>
            <w:vAlign w:val="center"/>
          </w:tcPr>
          <w:p w14:paraId="3DCC3F38" w14:textId="57C5EE3C"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2032</w:t>
            </w:r>
          </w:p>
        </w:tc>
        <w:tc>
          <w:tcPr>
            <w:tcW w:w="1133" w:type="dxa"/>
            <w:vAlign w:val="center"/>
          </w:tcPr>
          <w:p w14:paraId="5FA21126" w14:textId="2C136E0E"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270</w:t>
            </w:r>
          </w:p>
        </w:tc>
        <w:tc>
          <w:tcPr>
            <w:tcW w:w="1341" w:type="dxa"/>
            <w:vAlign w:val="center"/>
          </w:tcPr>
          <w:p w14:paraId="6778B56B" w14:textId="46E247A0"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338</w:t>
            </w:r>
          </w:p>
        </w:tc>
        <w:tc>
          <w:tcPr>
            <w:tcW w:w="1133" w:type="dxa"/>
            <w:vAlign w:val="center"/>
          </w:tcPr>
          <w:p w14:paraId="1CD4C92D" w14:textId="629952C8" w:rsidR="000C3445" w:rsidRPr="00CC09EB" w:rsidRDefault="00480ECF" w:rsidP="000C3445">
            <w:pPr>
              <w:pStyle w:val="NoSpacing"/>
              <w:jc w:val="center"/>
              <w:rPr>
                <w:rFonts w:ascii="Arial" w:hAnsi="Arial" w:cs="Arial"/>
                <w:sz w:val="20"/>
                <w:szCs w:val="20"/>
              </w:rPr>
            </w:pPr>
            <w:r w:rsidRPr="00CC09EB">
              <w:rPr>
                <w:rFonts w:ascii="Arial" w:hAnsi="Arial" w:cs="Arial"/>
                <w:sz w:val="20"/>
                <w:szCs w:val="20"/>
              </w:rPr>
              <w:t>608</w:t>
            </w:r>
          </w:p>
        </w:tc>
        <w:tc>
          <w:tcPr>
            <w:tcW w:w="1086" w:type="dxa"/>
            <w:vAlign w:val="center"/>
          </w:tcPr>
          <w:p w14:paraId="2A368E21" w14:textId="3148D911"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46</w:t>
            </w:r>
          </w:p>
        </w:tc>
        <w:tc>
          <w:tcPr>
            <w:tcW w:w="1072" w:type="dxa"/>
            <w:vAlign w:val="center"/>
          </w:tcPr>
          <w:p w14:paraId="09F7461C" w14:textId="5FECD7E0"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6</w:t>
            </w:r>
          </w:p>
        </w:tc>
        <w:tc>
          <w:tcPr>
            <w:tcW w:w="1080" w:type="dxa"/>
            <w:vAlign w:val="center"/>
          </w:tcPr>
          <w:p w14:paraId="6E494389" w14:textId="0B68D203"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52</w:t>
            </w:r>
          </w:p>
        </w:tc>
        <w:tc>
          <w:tcPr>
            <w:tcW w:w="1078" w:type="dxa"/>
            <w:vAlign w:val="center"/>
          </w:tcPr>
          <w:p w14:paraId="0BB0D4C9" w14:textId="7B8A75D2"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50</w:t>
            </w:r>
          </w:p>
        </w:tc>
      </w:tr>
      <w:tr w:rsidR="000C3445" w14:paraId="3A4D60DA" w14:textId="77777777" w:rsidTr="000C3445">
        <w:tc>
          <w:tcPr>
            <w:tcW w:w="1093" w:type="dxa"/>
            <w:vAlign w:val="center"/>
          </w:tcPr>
          <w:p w14:paraId="3F419D9B" w14:textId="787EC9FE"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2033</w:t>
            </w:r>
          </w:p>
        </w:tc>
        <w:tc>
          <w:tcPr>
            <w:tcW w:w="1133" w:type="dxa"/>
            <w:vAlign w:val="center"/>
          </w:tcPr>
          <w:p w14:paraId="53481E32" w14:textId="7526F844"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270</w:t>
            </w:r>
          </w:p>
        </w:tc>
        <w:tc>
          <w:tcPr>
            <w:tcW w:w="1341" w:type="dxa"/>
            <w:vAlign w:val="center"/>
          </w:tcPr>
          <w:p w14:paraId="10BB4AAB" w14:textId="6DD4400C"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345</w:t>
            </w:r>
          </w:p>
        </w:tc>
        <w:tc>
          <w:tcPr>
            <w:tcW w:w="1133" w:type="dxa"/>
            <w:vAlign w:val="center"/>
          </w:tcPr>
          <w:p w14:paraId="7C2C482D" w14:textId="5D282E5D" w:rsidR="000C3445" w:rsidRPr="00CC09EB" w:rsidRDefault="00480ECF" w:rsidP="000C3445">
            <w:pPr>
              <w:pStyle w:val="NoSpacing"/>
              <w:jc w:val="center"/>
              <w:rPr>
                <w:rFonts w:ascii="Arial" w:hAnsi="Arial" w:cs="Arial"/>
                <w:sz w:val="20"/>
                <w:szCs w:val="20"/>
              </w:rPr>
            </w:pPr>
            <w:r w:rsidRPr="00CC09EB">
              <w:rPr>
                <w:rFonts w:ascii="Arial" w:hAnsi="Arial" w:cs="Arial"/>
                <w:sz w:val="20"/>
                <w:szCs w:val="20"/>
              </w:rPr>
              <w:t>615</w:t>
            </w:r>
          </w:p>
        </w:tc>
        <w:tc>
          <w:tcPr>
            <w:tcW w:w="1086" w:type="dxa"/>
            <w:vAlign w:val="center"/>
          </w:tcPr>
          <w:p w14:paraId="49D9E02E" w14:textId="1A8CD5FD"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46</w:t>
            </w:r>
          </w:p>
        </w:tc>
        <w:tc>
          <w:tcPr>
            <w:tcW w:w="1072" w:type="dxa"/>
            <w:vAlign w:val="center"/>
          </w:tcPr>
          <w:p w14:paraId="467A2C09" w14:textId="1C228D7C"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6</w:t>
            </w:r>
          </w:p>
        </w:tc>
        <w:tc>
          <w:tcPr>
            <w:tcW w:w="1080" w:type="dxa"/>
            <w:vAlign w:val="center"/>
          </w:tcPr>
          <w:p w14:paraId="57F8419D" w14:textId="698AF4D8"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52</w:t>
            </w:r>
          </w:p>
        </w:tc>
        <w:tc>
          <w:tcPr>
            <w:tcW w:w="1078" w:type="dxa"/>
            <w:vAlign w:val="center"/>
          </w:tcPr>
          <w:p w14:paraId="69FA16E6" w14:textId="1459C91D"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50</w:t>
            </w:r>
          </w:p>
        </w:tc>
      </w:tr>
      <w:tr w:rsidR="000C3445" w14:paraId="2505E8A5" w14:textId="77777777" w:rsidTr="000C3445">
        <w:tc>
          <w:tcPr>
            <w:tcW w:w="1093" w:type="dxa"/>
            <w:vAlign w:val="center"/>
          </w:tcPr>
          <w:p w14:paraId="25783BB5" w14:textId="2D2D53E6"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2034</w:t>
            </w:r>
          </w:p>
        </w:tc>
        <w:tc>
          <w:tcPr>
            <w:tcW w:w="1133" w:type="dxa"/>
            <w:vAlign w:val="center"/>
          </w:tcPr>
          <w:p w14:paraId="109767D9" w14:textId="0CD2B5C1"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275</w:t>
            </w:r>
          </w:p>
        </w:tc>
        <w:tc>
          <w:tcPr>
            <w:tcW w:w="1341" w:type="dxa"/>
            <w:vAlign w:val="center"/>
          </w:tcPr>
          <w:p w14:paraId="1B77A230" w14:textId="31EE8594"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352</w:t>
            </w:r>
          </w:p>
        </w:tc>
        <w:tc>
          <w:tcPr>
            <w:tcW w:w="1133" w:type="dxa"/>
            <w:vAlign w:val="center"/>
          </w:tcPr>
          <w:p w14:paraId="5795C14F" w14:textId="156AE7EC"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627</w:t>
            </w:r>
          </w:p>
        </w:tc>
        <w:tc>
          <w:tcPr>
            <w:tcW w:w="1086" w:type="dxa"/>
            <w:vAlign w:val="center"/>
          </w:tcPr>
          <w:p w14:paraId="2725E48B" w14:textId="3FCB892B"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48</w:t>
            </w:r>
          </w:p>
        </w:tc>
        <w:tc>
          <w:tcPr>
            <w:tcW w:w="1072" w:type="dxa"/>
            <w:vAlign w:val="center"/>
          </w:tcPr>
          <w:p w14:paraId="73BD7119" w14:textId="749A911B"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5</w:t>
            </w:r>
          </w:p>
        </w:tc>
        <w:tc>
          <w:tcPr>
            <w:tcW w:w="1080" w:type="dxa"/>
            <w:vAlign w:val="center"/>
          </w:tcPr>
          <w:p w14:paraId="45A8CCA9" w14:textId="356EE232"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53</w:t>
            </w:r>
          </w:p>
        </w:tc>
        <w:tc>
          <w:tcPr>
            <w:tcW w:w="1078" w:type="dxa"/>
            <w:vAlign w:val="center"/>
          </w:tcPr>
          <w:p w14:paraId="77C03D8B" w14:textId="4C390A1E" w:rsidR="000C3445" w:rsidRPr="00CC09EB" w:rsidRDefault="006C58F2" w:rsidP="000C3445">
            <w:pPr>
              <w:pStyle w:val="NoSpacing"/>
              <w:jc w:val="center"/>
              <w:rPr>
                <w:rFonts w:ascii="Arial" w:hAnsi="Arial" w:cs="Arial"/>
                <w:sz w:val="20"/>
                <w:szCs w:val="20"/>
              </w:rPr>
            </w:pPr>
            <w:r w:rsidRPr="00CC09EB">
              <w:rPr>
                <w:rFonts w:ascii="Arial" w:hAnsi="Arial" w:cs="Arial"/>
                <w:sz w:val="20"/>
                <w:szCs w:val="20"/>
              </w:rPr>
              <w:t>52.4</w:t>
            </w:r>
          </w:p>
        </w:tc>
      </w:tr>
      <w:tr w:rsidR="000C3445" w14:paraId="0A921C1D" w14:textId="77777777" w:rsidTr="000C3445">
        <w:tc>
          <w:tcPr>
            <w:tcW w:w="1093" w:type="dxa"/>
            <w:vAlign w:val="center"/>
          </w:tcPr>
          <w:p w14:paraId="30800622" w14:textId="77B41B7D"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2035</w:t>
            </w:r>
          </w:p>
        </w:tc>
        <w:tc>
          <w:tcPr>
            <w:tcW w:w="1133" w:type="dxa"/>
            <w:vAlign w:val="center"/>
          </w:tcPr>
          <w:p w14:paraId="3A780824" w14:textId="33F4DADE"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275</w:t>
            </w:r>
          </w:p>
        </w:tc>
        <w:tc>
          <w:tcPr>
            <w:tcW w:w="1341" w:type="dxa"/>
            <w:vAlign w:val="center"/>
          </w:tcPr>
          <w:p w14:paraId="29DD12FD" w14:textId="50566727"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359</w:t>
            </w:r>
          </w:p>
        </w:tc>
        <w:tc>
          <w:tcPr>
            <w:tcW w:w="1133" w:type="dxa"/>
            <w:vAlign w:val="center"/>
          </w:tcPr>
          <w:p w14:paraId="212E3972" w14:textId="0204258E"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634</w:t>
            </w:r>
          </w:p>
        </w:tc>
        <w:tc>
          <w:tcPr>
            <w:tcW w:w="1086" w:type="dxa"/>
            <w:vAlign w:val="center"/>
          </w:tcPr>
          <w:p w14:paraId="055E9379" w14:textId="5E75E4B6"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49</w:t>
            </w:r>
          </w:p>
        </w:tc>
        <w:tc>
          <w:tcPr>
            <w:tcW w:w="1072" w:type="dxa"/>
            <w:vAlign w:val="center"/>
          </w:tcPr>
          <w:p w14:paraId="184C4042" w14:textId="68BDA873"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5</w:t>
            </w:r>
          </w:p>
        </w:tc>
        <w:tc>
          <w:tcPr>
            <w:tcW w:w="1080" w:type="dxa"/>
            <w:vAlign w:val="center"/>
          </w:tcPr>
          <w:p w14:paraId="4049D967" w14:textId="6170CFD1"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54</w:t>
            </w:r>
          </w:p>
        </w:tc>
        <w:tc>
          <w:tcPr>
            <w:tcW w:w="1078" w:type="dxa"/>
            <w:vAlign w:val="center"/>
          </w:tcPr>
          <w:p w14:paraId="6C260B73" w14:textId="04370E47"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52.4</w:t>
            </w:r>
          </w:p>
        </w:tc>
      </w:tr>
      <w:tr w:rsidR="000C3445" w14:paraId="1120108D" w14:textId="77777777" w:rsidTr="000C3445">
        <w:tc>
          <w:tcPr>
            <w:tcW w:w="1093" w:type="dxa"/>
            <w:vAlign w:val="center"/>
          </w:tcPr>
          <w:p w14:paraId="09A8964E" w14:textId="1BB82517"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2036</w:t>
            </w:r>
          </w:p>
        </w:tc>
        <w:tc>
          <w:tcPr>
            <w:tcW w:w="1133" w:type="dxa"/>
            <w:vAlign w:val="center"/>
          </w:tcPr>
          <w:p w14:paraId="239AF179" w14:textId="32FF8113"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275</w:t>
            </w:r>
          </w:p>
        </w:tc>
        <w:tc>
          <w:tcPr>
            <w:tcW w:w="1341" w:type="dxa"/>
            <w:vAlign w:val="center"/>
          </w:tcPr>
          <w:p w14:paraId="0A2E7F35" w14:textId="48D6F04C"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366</w:t>
            </w:r>
          </w:p>
        </w:tc>
        <w:tc>
          <w:tcPr>
            <w:tcW w:w="1133" w:type="dxa"/>
            <w:vAlign w:val="center"/>
          </w:tcPr>
          <w:p w14:paraId="34D2DC56" w14:textId="46245CCC"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641</w:t>
            </w:r>
          </w:p>
        </w:tc>
        <w:tc>
          <w:tcPr>
            <w:tcW w:w="1086" w:type="dxa"/>
            <w:vAlign w:val="center"/>
          </w:tcPr>
          <w:p w14:paraId="185B9F0B" w14:textId="41929E04"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51</w:t>
            </w:r>
          </w:p>
        </w:tc>
        <w:tc>
          <w:tcPr>
            <w:tcW w:w="1072" w:type="dxa"/>
            <w:vAlign w:val="center"/>
          </w:tcPr>
          <w:p w14:paraId="0DF12DA2" w14:textId="4EF4367E" w:rsidR="000C3445" w:rsidRPr="00CC09EB" w:rsidRDefault="00935148" w:rsidP="000C3445">
            <w:pPr>
              <w:pStyle w:val="NoSpacing"/>
              <w:jc w:val="center"/>
              <w:rPr>
                <w:rFonts w:ascii="Arial" w:hAnsi="Arial" w:cs="Arial"/>
                <w:sz w:val="20"/>
                <w:szCs w:val="20"/>
              </w:rPr>
            </w:pPr>
            <w:r w:rsidRPr="00CC09EB">
              <w:rPr>
                <w:rFonts w:ascii="Arial" w:hAnsi="Arial" w:cs="Arial"/>
                <w:sz w:val="20"/>
                <w:szCs w:val="20"/>
              </w:rPr>
              <w:t>7</w:t>
            </w:r>
          </w:p>
        </w:tc>
        <w:tc>
          <w:tcPr>
            <w:tcW w:w="1080" w:type="dxa"/>
            <w:vAlign w:val="center"/>
          </w:tcPr>
          <w:p w14:paraId="78706203" w14:textId="441455D7" w:rsidR="000C3445" w:rsidRPr="00CC09EB" w:rsidRDefault="007D4CEB" w:rsidP="000C3445">
            <w:pPr>
              <w:pStyle w:val="NoSpacing"/>
              <w:jc w:val="center"/>
              <w:rPr>
                <w:rFonts w:ascii="Arial" w:hAnsi="Arial" w:cs="Arial"/>
                <w:sz w:val="20"/>
                <w:szCs w:val="20"/>
              </w:rPr>
            </w:pPr>
            <w:r w:rsidRPr="00CC09EB">
              <w:rPr>
                <w:rFonts w:ascii="Arial" w:hAnsi="Arial" w:cs="Arial"/>
                <w:sz w:val="20"/>
                <w:szCs w:val="20"/>
              </w:rPr>
              <w:t>58</w:t>
            </w:r>
          </w:p>
        </w:tc>
        <w:tc>
          <w:tcPr>
            <w:tcW w:w="1078" w:type="dxa"/>
            <w:vAlign w:val="center"/>
          </w:tcPr>
          <w:p w14:paraId="0A6CF5D8" w14:textId="1CD825B8" w:rsidR="000C3445" w:rsidRPr="00CC09EB" w:rsidRDefault="006C58F2" w:rsidP="000C3445">
            <w:pPr>
              <w:pStyle w:val="NoSpacing"/>
              <w:jc w:val="center"/>
              <w:rPr>
                <w:rFonts w:ascii="Arial" w:hAnsi="Arial" w:cs="Arial"/>
                <w:sz w:val="20"/>
                <w:szCs w:val="20"/>
              </w:rPr>
            </w:pPr>
            <w:r w:rsidRPr="00CC09EB">
              <w:rPr>
                <w:rFonts w:ascii="Arial" w:hAnsi="Arial" w:cs="Arial"/>
                <w:sz w:val="20"/>
                <w:szCs w:val="20"/>
              </w:rPr>
              <w:t>56.6</w:t>
            </w:r>
          </w:p>
        </w:tc>
      </w:tr>
      <w:tr w:rsidR="000C3445" w14:paraId="51E9E1BC" w14:textId="77777777" w:rsidTr="000C3445">
        <w:tc>
          <w:tcPr>
            <w:tcW w:w="1093" w:type="dxa"/>
            <w:vAlign w:val="center"/>
          </w:tcPr>
          <w:p w14:paraId="696A4793" w14:textId="0BA64EEA"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2037</w:t>
            </w:r>
          </w:p>
        </w:tc>
        <w:tc>
          <w:tcPr>
            <w:tcW w:w="1133" w:type="dxa"/>
            <w:vAlign w:val="center"/>
          </w:tcPr>
          <w:p w14:paraId="2D48D202" w14:textId="22119ADD"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275</w:t>
            </w:r>
          </w:p>
        </w:tc>
        <w:tc>
          <w:tcPr>
            <w:tcW w:w="1341" w:type="dxa"/>
            <w:vAlign w:val="center"/>
          </w:tcPr>
          <w:p w14:paraId="5DAD5703" w14:textId="6F5B128E"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37</w:t>
            </w:r>
            <w:r w:rsidR="002D0C80">
              <w:rPr>
                <w:rFonts w:ascii="Arial" w:hAnsi="Arial" w:cs="Arial"/>
                <w:sz w:val="20"/>
                <w:szCs w:val="20"/>
              </w:rPr>
              <w:t>5</w:t>
            </w:r>
          </w:p>
        </w:tc>
        <w:tc>
          <w:tcPr>
            <w:tcW w:w="1133" w:type="dxa"/>
            <w:vAlign w:val="center"/>
          </w:tcPr>
          <w:p w14:paraId="5DF00872" w14:textId="13BFC980"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6</w:t>
            </w:r>
            <w:r w:rsidR="002D0C80">
              <w:rPr>
                <w:rFonts w:ascii="Arial" w:hAnsi="Arial" w:cs="Arial"/>
                <w:sz w:val="20"/>
                <w:szCs w:val="20"/>
              </w:rPr>
              <w:t>50</w:t>
            </w:r>
          </w:p>
        </w:tc>
        <w:tc>
          <w:tcPr>
            <w:tcW w:w="1086" w:type="dxa"/>
            <w:vAlign w:val="center"/>
          </w:tcPr>
          <w:p w14:paraId="5C80EF01" w14:textId="5F0C7AD4"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51</w:t>
            </w:r>
          </w:p>
        </w:tc>
        <w:tc>
          <w:tcPr>
            <w:tcW w:w="1072" w:type="dxa"/>
            <w:vAlign w:val="center"/>
          </w:tcPr>
          <w:p w14:paraId="595DE14A" w14:textId="7CD11292"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7</w:t>
            </w:r>
          </w:p>
        </w:tc>
        <w:tc>
          <w:tcPr>
            <w:tcW w:w="1080" w:type="dxa"/>
            <w:vAlign w:val="center"/>
          </w:tcPr>
          <w:p w14:paraId="0198AB41" w14:textId="69DE7A9F"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58</w:t>
            </w:r>
          </w:p>
        </w:tc>
        <w:tc>
          <w:tcPr>
            <w:tcW w:w="1078" w:type="dxa"/>
            <w:vAlign w:val="center"/>
          </w:tcPr>
          <w:p w14:paraId="58EE8825" w14:textId="23799358" w:rsidR="000C3445" w:rsidRPr="00CC09EB" w:rsidRDefault="000C3445" w:rsidP="000C3445">
            <w:pPr>
              <w:pStyle w:val="NoSpacing"/>
              <w:jc w:val="center"/>
              <w:rPr>
                <w:rFonts w:ascii="Arial" w:hAnsi="Arial" w:cs="Arial"/>
                <w:sz w:val="20"/>
                <w:szCs w:val="20"/>
              </w:rPr>
            </w:pPr>
            <w:r w:rsidRPr="00CC09EB">
              <w:rPr>
                <w:rFonts w:ascii="Arial" w:hAnsi="Arial" w:cs="Arial"/>
                <w:sz w:val="20"/>
                <w:szCs w:val="20"/>
              </w:rPr>
              <w:t>56.6</w:t>
            </w:r>
          </w:p>
        </w:tc>
      </w:tr>
    </w:tbl>
    <w:p w14:paraId="63B4D66D" w14:textId="0AC07923" w:rsidR="00760AFF" w:rsidRDefault="00760AFF" w:rsidP="00D35DD6">
      <w:pPr>
        <w:pStyle w:val="NoSpacing"/>
        <w:jc w:val="both"/>
        <w:rPr>
          <w:rFonts w:ascii="Arial" w:hAnsi="Arial" w:cs="Arial"/>
          <w:sz w:val="22"/>
          <w:szCs w:val="22"/>
        </w:rPr>
      </w:pPr>
    </w:p>
    <w:p w14:paraId="14F3FA3A" w14:textId="77777777" w:rsidR="00AF5158" w:rsidRDefault="00AF5158" w:rsidP="00D35DD6">
      <w:pPr>
        <w:pStyle w:val="NoSpacing"/>
        <w:jc w:val="both"/>
        <w:rPr>
          <w:rFonts w:ascii="Arial" w:hAnsi="Arial" w:cs="Arial"/>
          <w:sz w:val="22"/>
          <w:szCs w:val="22"/>
        </w:rPr>
      </w:pPr>
    </w:p>
    <w:p w14:paraId="46FB52BD" w14:textId="77777777" w:rsidR="000468E8" w:rsidRDefault="000468E8" w:rsidP="000468E8">
      <w:pPr>
        <w:pStyle w:val="NoSpacing"/>
        <w:jc w:val="both"/>
        <w:rPr>
          <w:rFonts w:ascii="Arial" w:hAnsi="Arial" w:cs="Arial"/>
          <w:sz w:val="22"/>
          <w:szCs w:val="22"/>
        </w:rPr>
      </w:pPr>
      <w:r>
        <w:rPr>
          <w:noProof/>
        </w:rPr>
        <w:drawing>
          <wp:inline distT="0" distB="0" distL="0" distR="0" wp14:anchorId="0949ABE2" wp14:editId="6A53BEF6">
            <wp:extent cx="5731510" cy="212725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2127250"/>
                    </a:xfrm>
                    <a:prstGeom prst="rect">
                      <a:avLst/>
                    </a:prstGeom>
                  </pic:spPr>
                </pic:pic>
              </a:graphicData>
            </a:graphic>
          </wp:inline>
        </w:drawing>
      </w:r>
    </w:p>
    <w:p w14:paraId="32A1EE8F" w14:textId="77777777" w:rsidR="000468E8" w:rsidRPr="003E6C61" w:rsidRDefault="000468E8" w:rsidP="00BC4988">
      <w:pPr>
        <w:pStyle w:val="NoSpacing"/>
        <w:jc w:val="center"/>
        <w:rPr>
          <w:rFonts w:ascii="Arial" w:hAnsi="Arial" w:cs="Arial"/>
          <w:i/>
          <w:iCs/>
          <w:sz w:val="22"/>
          <w:szCs w:val="22"/>
        </w:rPr>
      </w:pPr>
      <w:r>
        <w:rPr>
          <w:rFonts w:ascii="Arial" w:hAnsi="Arial" w:cs="Arial"/>
          <w:i/>
          <w:iCs/>
          <w:sz w:val="22"/>
          <w:szCs w:val="22"/>
        </w:rPr>
        <w:t>Figure 2: Proposed staging diagram.</w:t>
      </w:r>
    </w:p>
    <w:p w14:paraId="273C14EB" w14:textId="74E653A9" w:rsidR="000468E8" w:rsidRDefault="000468E8" w:rsidP="00D35DD6">
      <w:pPr>
        <w:pStyle w:val="NoSpacing"/>
        <w:jc w:val="both"/>
        <w:rPr>
          <w:rFonts w:ascii="Arial" w:hAnsi="Arial" w:cs="Arial"/>
          <w:sz w:val="22"/>
          <w:szCs w:val="22"/>
        </w:rPr>
      </w:pPr>
    </w:p>
    <w:p w14:paraId="2EA61637" w14:textId="77777777" w:rsidR="00D61E8D" w:rsidRPr="00D35DD6" w:rsidRDefault="0060201F" w:rsidP="00D35DD6">
      <w:pPr>
        <w:pStyle w:val="NoSpacing"/>
        <w:jc w:val="both"/>
        <w:rPr>
          <w:rFonts w:ascii="Arial" w:eastAsiaTheme="majorEastAsia" w:hAnsi="Arial" w:cs="Arial"/>
          <w:b/>
          <w:bCs/>
          <w:color w:val="2E74B5" w:themeColor="accent1" w:themeShade="BF"/>
          <w:sz w:val="28"/>
          <w:szCs w:val="28"/>
        </w:rPr>
      </w:pPr>
      <w:r w:rsidRPr="00D35DD6">
        <w:rPr>
          <w:rFonts w:ascii="Arial" w:eastAsiaTheme="majorEastAsia" w:hAnsi="Arial" w:cs="Arial"/>
          <w:b/>
          <w:bCs/>
          <w:color w:val="2E74B5" w:themeColor="accent1" w:themeShade="BF"/>
          <w:sz w:val="28"/>
          <w:szCs w:val="28"/>
        </w:rPr>
        <w:t>3.</w:t>
      </w:r>
      <w:r w:rsidRPr="00D35DD6">
        <w:rPr>
          <w:rFonts w:ascii="Arial" w:eastAsiaTheme="majorEastAsia" w:hAnsi="Arial" w:cs="Arial"/>
          <w:b/>
          <w:bCs/>
          <w:color w:val="2E74B5" w:themeColor="accent1" w:themeShade="BF"/>
          <w:sz w:val="28"/>
          <w:szCs w:val="28"/>
        </w:rPr>
        <w:tab/>
        <w:t>Site Description</w:t>
      </w:r>
    </w:p>
    <w:p w14:paraId="2EA61638" w14:textId="77777777" w:rsidR="00D61E8D" w:rsidRPr="00D35DD6" w:rsidRDefault="00D61E8D" w:rsidP="00D35DD6">
      <w:pPr>
        <w:pStyle w:val="NoSpacing"/>
        <w:jc w:val="both"/>
        <w:rPr>
          <w:rFonts w:ascii="Arial" w:hAnsi="Arial" w:cs="Arial"/>
          <w:sz w:val="22"/>
          <w:szCs w:val="22"/>
        </w:rPr>
      </w:pPr>
    </w:p>
    <w:p w14:paraId="2EA61639" w14:textId="78951692" w:rsidR="00D61E8D" w:rsidRPr="00D35DD6" w:rsidRDefault="0060201F" w:rsidP="00D35DD6">
      <w:pPr>
        <w:pStyle w:val="NoSpacing"/>
        <w:jc w:val="both"/>
        <w:rPr>
          <w:rFonts w:ascii="Arial" w:hAnsi="Arial" w:cs="Arial"/>
          <w:sz w:val="22"/>
          <w:szCs w:val="22"/>
        </w:rPr>
      </w:pPr>
      <w:r w:rsidRPr="00D35DD6">
        <w:rPr>
          <w:rFonts w:ascii="Arial" w:hAnsi="Arial" w:cs="Arial"/>
          <w:sz w:val="22"/>
          <w:szCs w:val="22"/>
        </w:rPr>
        <w:t>The subject site is located on the</w:t>
      </w:r>
      <w:r w:rsidR="00A847BD" w:rsidRPr="00D35DD6">
        <w:rPr>
          <w:rFonts w:ascii="Arial" w:hAnsi="Arial" w:cs="Arial"/>
          <w:sz w:val="22"/>
          <w:szCs w:val="22"/>
        </w:rPr>
        <w:t xml:space="preserve"> south eastern </w:t>
      </w:r>
      <w:r w:rsidRPr="00D35DD6">
        <w:rPr>
          <w:rFonts w:ascii="Arial" w:hAnsi="Arial" w:cs="Arial"/>
          <w:sz w:val="22"/>
          <w:szCs w:val="22"/>
        </w:rPr>
        <w:t>side of</w:t>
      </w:r>
      <w:r w:rsidR="00A847BD" w:rsidRPr="00D35DD6">
        <w:rPr>
          <w:rFonts w:ascii="Arial" w:hAnsi="Arial" w:cs="Arial"/>
          <w:sz w:val="22"/>
          <w:szCs w:val="22"/>
        </w:rPr>
        <w:t xml:space="preserve"> Wardell Road, </w:t>
      </w:r>
      <w:r w:rsidRPr="00D35DD6">
        <w:rPr>
          <w:rFonts w:ascii="Arial" w:hAnsi="Arial" w:cs="Arial"/>
          <w:sz w:val="22"/>
          <w:szCs w:val="22"/>
        </w:rPr>
        <w:t>between</w:t>
      </w:r>
      <w:r w:rsidR="00A847BD" w:rsidRPr="00D35DD6">
        <w:rPr>
          <w:rFonts w:ascii="Arial" w:hAnsi="Arial" w:cs="Arial"/>
          <w:sz w:val="22"/>
          <w:szCs w:val="22"/>
        </w:rPr>
        <w:t xml:space="preserve"> Pine Street and Challis Avenue, Marrickville. </w:t>
      </w:r>
      <w:r w:rsidRPr="00D35DD6">
        <w:rPr>
          <w:rFonts w:ascii="Arial" w:hAnsi="Arial" w:cs="Arial"/>
          <w:sz w:val="22"/>
          <w:szCs w:val="22"/>
        </w:rPr>
        <w:t>The site consists of</w:t>
      </w:r>
      <w:r w:rsidR="002B15C1" w:rsidRPr="00D35DD6">
        <w:rPr>
          <w:rFonts w:ascii="Arial" w:hAnsi="Arial" w:cs="Arial"/>
          <w:sz w:val="22"/>
          <w:szCs w:val="22"/>
        </w:rPr>
        <w:t xml:space="preserve"> one (1) </w:t>
      </w:r>
      <w:r w:rsidRPr="00D35DD6">
        <w:rPr>
          <w:rFonts w:ascii="Arial" w:hAnsi="Arial" w:cs="Arial"/>
          <w:sz w:val="22"/>
          <w:szCs w:val="22"/>
        </w:rPr>
        <w:t>allotment and is generally</w:t>
      </w:r>
      <w:r w:rsidR="002B15C1" w:rsidRPr="00D35DD6">
        <w:rPr>
          <w:rFonts w:ascii="Arial" w:hAnsi="Arial" w:cs="Arial"/>
          <w:sz w:val="22"/>
          <w:szCs w:val="22"/>
        </w:rPr>
        <w:t xml:space="preserve"> rectangular is shape </w:t>
      </w:r>
      <w:r w:rsidRPr="00D35DD6">
        <w:rPr>
          <w:rFonts w:ascii="Arial" w:hAnsi="Arial" w:cs="Arial"/>
          <w:sz w:val="22"/>
          <w:szCs w:val="22"/>
        </w:rPr>
        <w:t>with a total area of</w:t>
      </w:r>
      <w:r w:rsidR="00F748EE">
        <w:rPr>
          <w:rFonts w:ascii="Arial" w:hAnsi="Arial" w:cs="Arial"/>
          <w:sz w:val="22"/>
          <w:szCs w:val="22"/>
        </w:rPr>
        <w:t xml:space="preserve"> 2</w:t>
      </w:r>
      <w:r w:rsidR="0012633C">
        <w:rPr>
          <w:rFonts w:ascii="Arial" w:hAnsi="Arial" w:cs="Arial"/>
          <w:sz w:val="22"/>
          <w:szCs w:val="22"/>
        </w:rPr>
        <w:t>6,490 sqm</w:t>
      </w:r>
      <w:r w:rsidR="00F748EE">
        <w:rPr>
          <w:rFonts w:ascii="Arial" w:hAnsi="Arial" w:cs="Arial"/>
          <w:sz w:val="22"/>
          <w:szCs w:val="22"/>
        </w:rPr>
        <w:t xml:space="preserve"> </w:t>
      </w:r>
      <w:r w:rsidRPr="00D35DD6">
        <w:rPr>
          <w:rFonts w:ascii="Arial" w:hAnsi="Arial" w:cs="Arial"/>
          <w:sz w:val="22"/>
          <w:szCs w:val="22"/>
        </w:rPr>
        <w:t xml:space="preserve">and is legally described as </w:t>
      </w:r>
      <w:r w:rsidR="00122BA2" w:rsidRPr="00D35DD6">
        <w:rPr>
          <w:rFonts w:ascii="Arial" w:hAnsi="Arial" w:cs="Arial"/>
          <w:noProof/>
          <w:sz w:val="22"/>
        </w:rPr>
        <w:t>194-210 Wardell Road</w:t>
      </w:r>
      <w:r w:rsidR="002B15C1" w:rsidRPr="00D35DD6">
        <w:rPr>
          <w:rFonts w:ascii="Arial" w:hAnsi="Arial" w:cs="Arial"/>
          <w:noProof/>
          <w:sz w:val="22"/>
        </w:rPr>
        <w:t>,</w:t>
      </w:r>
      <w:r w:rsidR="00122BA2" w:rsidRPr="00D35DD6">
        <w:rPr>
          <w:rFonts w:ascii="Arial" w:hAnsi="Arial" w:cs="Arial"/>
          <w:noProof/>
          <w:sz w:val="22"/>
        </w:rPr>
        <w:t xml:space="preserve"> </w:t>
      </w:r>
      <w:r w:rsidR="002B15C1" w:rsidRPr="00D35DD6">
        <w:rPr>
          <w:rFonts w:ascii="Arial" w:hAnsi="Arial" w:cs="Arial"/>
          <w:noProof/>
          <w:sz w:val="22"/>
        </w:rPr>
        <w:t>Marrickville</w:t>
      </w:r>
      <w:r w:rsidR="00122BA2" w:rsidRPr="00D35DD6">
        <w:rPr>
          <w:rFonts w:ascii="Arial" w:hAnsi="Arial" w:cs="Arial"/>
          <w:sz w:val="22"/>
        </w:rPr>
        <w:t>.</w:t>
      </w:r>
    </w:p>
    <w:p w14:paraId="2EA6163A" w14:textId="77777777" w:rsidR="00D61E8D" w:rsidRPr="00D35DD6" w:rsidRDefault="00D61E8D" w:rsidP="00D35DD6">
      <w:pPr>
        <w:pStyle w:val="NoSpacing"/>
        <w:jc w:val="both"/>
        <w:rPr>
          <w:rFonts w:ascii="Arial" w:hAnsi="Arial" w:cs="Arial"/>
          <w:sz w:val="22"/>
          <w:szCs w:val="22"/>
        </w:rPr>
      </w:pPr>
    </w:p>
    <w:p w14:paraId="6C3CFB3A" w14:textId="77777777" w:rsidR="007C0ABA" w:rsidRDefault="0060201F" w:rsidP="00D35DD6">
      <w:pPr>
        <w:pStyle w:val="NoSpacing"/>
        <w:jc w:val="both"/>
        <w:rPr>
          <w:rFonts w:ascii="Arial" w:hAnsi="Arial" w:cs="Arial"/>
          <w:sz w:val="22"/>
          <w:szCs w:val="22"/>
        </w:rPr>
      </w:pPr>
      <w:r w:rsidRPr="00D35DD6">
        <w:rPr>
          <w:rFonts w:ascii="Arial" w:hAnsi="Arial" w:cs="Arial"/>
          <w:sz w:val="22"/>
          <w:szCs w:val="22"/>
        </w:rPr>
        <w:t xml:space="preserve">The site has a </w:t>
      </w:r>
      <w:r w:rsidR="002B15C1" w:rsidRPr="00D35DD6">
        <w:rPr>
          <w:rFonts w:ascii="Arial" w:hAnsi="Arial" w:cs="Arial"/>
          <w:sz w:val="22"/>
          <w:szCs w:val="22"/>
        </w:rPr>
        <w:t xml:space="preserve">primary </w:t>
      </w:r>
      <w:r w:rsidRPr="00D35DD6">
        <w:rPr>
          <w:rFonts w:ascii="Arial" w:hAnsi="Arial" w:cs="Arial"/>
          <w:sz w:val="22"/>
          <w:szCs w:val="22"/>
        </w:rPr>
        <w:t>frontage to</w:t>
      </w:r>
      <w:r w:rsidR="002B15C1" w:rsidRPr="00D35DD6">
        <w:rPr>
          <w:rFonts w:ascii="Arial" w:hAnsi="Arial" w:cs="Arial"/>
          <w:sz w:val="22"/>
          <w:szCs w:val="22"/>
        </w:rPr>
        <w:t xml:space="preserve"> Wardell Road </w:t>
      </w:r>
      <w:r w:rsidRPr="00D35DD6">
        <w:rPr>
          <w:rFonts w:ascii="Arial" w:hAnsi="Arial" w:cs="Arial"/>
          <w:sz w:val="22"/>
          <w:szCs w:val="22"/>
        </w:rPr>
        <w:t xml:space="preserve">of </w:t>
      </w:r>
      <w:r w:rsidR="004A7B3E">
        <w:rPr>
          <w:rFonts w:ascii="Arial" w:hAnsi="Arial" w:cs="Arial"/>
          <w:sz w:val="22"/>
          <w:szCs w:val="22"/>
        </w:rPr>
        <w:t>108.425</w:t>
      </w:r>
      <w:r w:rsidRPr="00D35DD6">
        <w:rPr>
          <w:rFonts w:ascii="Arial" w:hAnsi="Arial" w:cs="Arial"/>
          <w:sz w:val="22"/>
          <w:szCs w:val="22"/>
        </w:rPr>
        <w:t xml:space="preserve"> metres</w:t>
      </w:r>
      <w:r w:rsidR="005E1B23" w:rsidRPr="00D35DD6">
        <w:rPr>
          <w:rFonts w:ascii="Arial" w:hAnsi="Arial" w:cs="Arial"/>
          <w:sz w:val="22"/>
          <w:szCs w:val="22"/>
        </w:rPr>
        <w:t xml:space="preserve">, a secondary frontage of </w:t>
      </w:r>
      <w:r w:rsidR="00C17D66">
        <w:rPr>
          <w:rFonts w:ascii="Arial" w:hAnsi="Arial" w:cs="Arial"/>
          <w:sz w:val="22"/>
          <w:szCs w:val="22"/>
        </w:rPr>
        <w:t>12.19</w:t>
      </w:r>
      <w:r w:rsidR="005E1B23" w:rsidRPr="00D35DD6">
        <w:rPr>
          <w:rFonts w:ascii="Arial" w:hAnsi="Arial" w:cs="Arial"/>
          <w:sz w:val="22"/>
          <w:szCs w:val="22"/>
        </w:rPr>
        <w:t xml:space="preserve"> metres to Challis Avenue, and a rear frontage of </w:t>
      </w:r>
      <w:r w:rsidR="001A50CE">
        <w:rPr>
          <w:rFonts w:ascii="Arial" w:hAnsi="Arial" w:cs="Arial"/>
          <w:sz w:val="22"/>
          <w:szCs w:val="22"/>
        </w:rPr>
        <w:t xml:space="preserve">61.775 </w:t>
      </w:r>
      <w:r w:rsidR="005E1B23" w:rsidRPr="00D35DD6">
        <w:rPr>
          <w:rFonts w:ascii="Arial" w:hAnsi="Arial" w:cs="Arial"/>
          <w:sz w:val="22"/>
          <w:szCs w:val="22"/>
        </w:rPr>
        <w:t>metres to Marrickville Avenue.</w:t>
      </w:r>
      <w:r w:rsidR="00C17D66">
        <w:rPr>
          <w:rFonts w:ascii="Arial" w:hAnsi="Arial" w:cs="Arial"/>
          <w:sz w:val="22"/>
          <w:szCs w:val="22"/>
        </w:rPr>
        <w:t xml:space="preserve"> </w:t>
      </w:r>
    </w:p>
    <w:p w14:paraId="6C7ADCB2" w14:textId="3E5309ED" w:rsidR="007C0ABA" w:rsidRDefault="007C0ABA" w:rsidP="00D35DD6">
      <w:pPr>
        <w:pStyle w:val="NoSpacing"/>
        <w:jc w:val="both"/>
        <w:rPr>
          <w:rFonts w:ascii="Arial" w:hAnsi="Arial" w:cs="Arial"/>
          <w:sz w:val="22"/>
          <w:szCs w:val="22"/>
        </w:rPr>
      </w:pPr>
    </w:p>
    <w:p w14:paraId="61C97A6D" w14:textId="0D9FCD5C" w:rsidR="00F408CE" w:rsidRDefault="00F408CE" w:rsidP="00D35DD6">
      <w:pPr>
        <w:pStyle w:val="NoSpacing"/>
        <w:jc w:val="both"/>
        <w:rPr>
          <w:rFonts w:ascii="Arial" w:hAnsi="Arial" w:cs="Arial"/>
          <w:sz w:val="22"/>
          <w:szCs w:val="22"/>
        </w:rPr>
      </w:pPr>
      <w:r>
        <w:rPr>
          <w:rFonts w:ascii="Arial" w:hAnsi="Arial" w:cs="Arial"/>
          <w:sz w:val="22"/>
          <w:szCs w:val="22"/>
        </w:rPr>
        <w:t xml:space="preserve">The site is currently occupied by </w:t>
      </w:r>
      <w:proofErr w:type="gramStart"/>
      <w:r w:rsidR="00A72930">
        <w:rPr>
          <w:rFonts w:ascii="Arial" w:hAnsi="Arial" w:cs="Arial"/>
          <w:sz w:val="22"/>
          <w:szCs w:val="22"/>
        </w:rPr>
        <w:t>a number of</w:t>
      </w:r>
      <w:proofErr w:type="gramEnd"/>
      <w:r w:rsidR="00A72930">
        <w:rPr>
          <w:rFonts w:ascii="Arial" w:hAnsi="Arial" w:cs="Arial"/>
          <w:sz w:val="22"/>
          <w:szCs w:val="22"/>
        </w:rPr>
        <w:t xml:space="preserve"> buildings and uses, which includes</w:t>
      </w:r>
      <w:r w:rsidR="004020E4">
        <w:rPr>
          <w:rFonts w:ascii="Arial" w:hAnsi="Arial" w:cs="Arial"/>
          <w:sz w:val="22"/>
          <w:szCs w:val="22"/>
        </w:rPr>
        <w:t xml:space="preserve"> a convent and chapel, preschool</w:t>
      </w:r>
      <w:r w:rsidR="00545433">
        <w:rPr>
          <w:rFonts w:ascii="Arial" w:hAnsi="Arial" w:cs="Arial"/>
          <w:sz w:val="22"/>
          <w:szCs w:val="22"/>
        </w:rPr>
        <w:t xml:space="preserve"> (St </w:t>
      </w:r>
      <w:proofErr w:type="spellStart"/>
      <w:r w:rsidR="00545433">
        <w:rPr>
          <w:rFonts w:ascii="Arial" w:hAnsi="Arial" w:cs="Arial"/>
          <w:sz w:val="22"/>
          <w:szCs w:val="22"/>
        </w:rPr>
        <w:t>Maroun’s</w:t>
      </w:r>
      <w:proofErr w:type="spellEnd"/>
      <w:r w:rsidR="00545433">
        <w:rPr>
          <w:rFonts w:ascii="Arial" w:hAnsi="Arial" w:cs="Arial"/>
          <w:sz w:val="22"/>
          <w:szCs w:val="22"/>
        </w:rPr>
        <w:t xml:space="preserve"> Preschool)</w:t>
      </w:r>
      <w:r w:rsidR="004020E4">
        <w:rPr>
          <w:rFonts w:ascii="Arial" w:hAnsi="Arial" w:cs="Arial"/>
          <w:sz w:val="22"/>
          <w:szCs w:val="22"/>
        </w:rPr>
        <w:t xml:space="preserve">, </w:t>
      </w:r>
      <w:r w:rsidR="00545433">
        <w:rPr>
          <w:rFonts w:ascii="Arial" w:hAnsi="Arial" w:cs="Arial"/>
          <w:sz w:val="22"/>
          <w:szCs w:val="22"/>
        </w:rPr>
        <w:t xml:space="preserve">combined </w:t>
      </w:r>
      <w:r w:rsidR="004020E4">
        <w:rPr>
          <w:rFonts w:ascii="Arial" w:hAnsi="Arial" w:cs="Arial"/>
          <w:sz w:val="22"/>
          <w:szCs w:val="22"/>
        </w:rPr>
        <w:t xml:space="preserve">primary </w:t>
      </w:r>
      <w:r w:rsidR="00545433">
        <w:rPr>
          <w:rFonts w:ascii="Arial" w:hAnsi="Arial" w:cs="Arial"/>
          <w:sz w:val="22"/>
          <w:szCs w:val="22"/>
        </w:rPr>
        <w:t>and</w:t>
      </w:r>
      <w:r w:rsidR="004020E4">
        <w:rPr>
          <w:rFonts w:ascii="Arial" w:hAnsi="Arial" w:cs="Arial"/>
          <w:sz w:val="22"/>
          <w:szCs w:val="22"/>
        </w:rPr>
        <w:t xml:space="preserve"> secondary school</w:t>
      </w:r>
      <w:r w:rsidR="00545433">
        <w:rPr>
          <w:rFonts w:ascii="Arial" w:hAnsi="Arial" w:cs="Arial"/>
          <w:sz w:val="22"/>
          <w:szCs w:val="22"/>
        </w:rPr>
        <w:t xml:space="preserve"> (St </w:t>
      </w:r>
      <w:proofErr w:type="spellStart"/>
      <w:r w:rsidR="00545433">
        <w:rPr>
          <w:rFonts w:ascii="Arial" w:hAnsi="Arial" w:cs="Arial"/>
          <w:sz w:val="22"/>
          <w:szCs w:val="22"/>
        </w:rPr>
        <w:t>Maroun’s</w:t>
      </w:r>
      <w:proofErr w:type="spellEnd"/>
      <w:r w:rsidR="00545433">
        <w:rPr>
          <w:rFonts w:ascii="Arial" w:hAnsi="Arial" w:cs="Arial"/>
          <w:sz w:val="22"/>
          <w:szCs w:val="22"/>
        </w:rPr>
        <w:t xml:space="preserve"> College)</w:t>
      </w:r>
      <w:r w:rsidR="004020E4">
        <w:rPr>
          <w:rFonts w:ascii="Arial" w:hAnsi="Arial" w:cs="Arial"/>
          <w:sz w:val="22"/>
          <w:szCs w:val="22"/>
        </w:rPr>
        <w:t>, and residential care facilities</w:t>
      </w:r>
      <w:r w:rsidR="00545433">
        <w:rPr>
          <w:rFonts w:ascii="Arial" w:hAnsi="Arial" w:cs="Arial"/>
          <w:sz w:val="22"/>
          <w:szCs w:val="22"/>
        </w:rPr>
        <w:t xml:space="preserve"> (Maronite Sisters of the Holy Family Village)</w:t>
      </w:r>
      <w:r w:rsidR="004020E4">
        <w:rPr>
          <w:rFonts w:ascii="Arial" w:hAnsi="Arial" w:cs="Arial"/>
          <w:sz w:val="22"/>
          <w:szCs w:val="22"/>
        </w:rPr>
        <w:t>.</w:t>
      </w:r>
      <w:r w:rsidR="00545433">
        <w:rPr>
          <w:rFonts w:ascii="Arial" w:hAnsi="Arial" w:cs="Arial"/>
          <w:sz w:val="22"/>
          <w:szCs w:val="22"/>
        </w:rPr>
        <w:t xml:space="preserve"> </w:t>
      </w:r>
      <w:r w:rsidR="00DD7F51">
        <w:rPr>
          <w:rFonts w:ascii="Arial" w:hAnsi="Arial" w:cs="Arial"/>
          <w:sz w:val="22"/>
          <w:szCs w:val="22"/>
        </w:rPr>
        <w:t>The convent and chapel are listed as a local heritage item, being I27 – Maronite Sisters Convent and High School (former Carmelite Covent).</w:t>
      </w:r>
      <w:r w:rsidR="004020E4">
        <w:rPr>
          <w:rFonts w:ascii="Arial" w:hAnsi="Arial" w:cs="Arial"/>
          <w:sz w:val="22"/>
          <w:szCs w:val="22"/>
        </w:rPr>
        <w:t xml:space="preserve"> </w:t>
      </w:r>
    </w:p>
    <w:p w14:paraId="1F927926" w14:textId="53D314B5" w:rsidR="00F408CE" w:rsidRDefault="00F408CE" w:rsidP="00D35DD6">
      <w:pPr>
        <w:pStyle w:val="NoSpacing"/>
        <w:jc w:val="both"/>
        <w:rPr>
          <w:rFonts w:ascii="Arial" w:hAnsi="Arial" w:cs="Arial"/>
          <w:sz w:val="22"/>
          <w:szCs w:val="22"/>
        </w:rPr>
      </w:pPr>
    </w:p>
    <w:p w14:paraId="63CE4515" w14:textId="02D6BD96" w:rsidR="00DE7334" w:rsidRDefault="00DE7334" w:rsidP="00D35DD6">
      <w:pPr>
        <w:pStyle w:val="NoSpacing"/>
        <w:jc w:val="both"/>
        <w:rPr>
          <w:rFonts w:ascii="Arial" w:hAnsi="Arial" w:cs="Arial"/>
          <w:sz w:val="22"/>
          <w:szCs w:val="22"/>
        </w:rPr>
      </w:pPr>
      <w:r>
        <w:rPr>
          <w:rFonts w:ascii="Arial" w:hAnsi="Arial" w:cs="Arial"/>
          <w:sz w:val="22"/>
          <w:szCs w:val="22"/>
        </w:rPr>
        <w:t xml:space="preserve">The site currently comprises two land use zones. </w:t>
      </w:r>
      <w:proofErr w:type="gramStart"/>
      <w:r w:rsidR="004A0CCA">
        <w:rPr>
          <w:rFonts w:ascii="Arial" w:hAnsi="Arial" w:cs="Arial"/>
          <w:sz w:val="22"/>
          <w:szCs w:val="22"/>
        </w:rPr>
        <w:t>The majority of</w:t>
      </w:r>
      <w:proofErr w:type="gramEnd"/>
      <w:r w:rsidR="004A0CCA">
        <w:rPr>
          <w:rFonts w:ascii="Arial" w:hAnsi="Arial" w:cs="Arial"/>
          <w:sz w:val="22"/>
          <w:szCs w:val="22"/>
        </w:rPr>
        <w:t xml:space="preserve"> the site</w:t>
      </w:r>
      <w:r w:rsidR="00DB591E">
        <w:rPr>
          <w:rFonts w:ascii="Arial" w:hAnsi="Arial" w:cs="Arial"/>
          <w:sz w:val="22"/>
          <w:szCs w:val="22"/>
        </w:rPr>
        <w:t xml:space="preserve">, which comprises the </w:t>
      </w:r>
      <w:r w:rsidR="00A25540">
        <w:rPr>
          <w:rFonts w:ascii="Arial" w:hAnsi="Arial" w:cs="Arial"/>
          <w:sz w:val="22"/>
          <w:szCs w:val="22"/>
        </w:rPr>
        <w:t>convent</w:t>
      </w:r>
      <w:r w:rsidR="001A0365">
        <w:rPr>
          <w:rFonts w:ascii="Arial" w:hAnsi="Arial" w:cs="Arial"/>
          <w:sz w:val="22"/>
          <w:szCs w:val="22"/>
        </w:rPr>
        <w:t xml:space="preserve"> and chapel</w:t>
      </w:r>
      <w:r w:rsidR="00A25540">
        <w:rPr>
          <w:rFonts w:ascii="Arial" w:hAnsi="Arial" w:cs="Arial"/>
          <w:sz w:val="22"/>
          <w:szCs w:val="22"/>
        </w:rPr>
        <w:t xml:space="preserve">, </w:t>
      </w:r>
      <w:r w:rsidR="003302C6">
        <w:rPr>
          <w:rFonts w:ascii="Arial" w:hAnsi="Arial" w:cs="Arial"/>
          <w:sz w:val="22"/>
          <w:szCs w:val="22"/>
        </w:rPr>
        <w:t xml:space="preserve">educational establishments, and </w:t>
      </w:r>
      <w:r w:rsidR="00F21E38">
        <w:rPr>
          <w:rFonts w:ascii="Arial" w:hAnsi="Arial" w:cs="Arial"/>
          <w:sz w:val="22"/>
          <w:szCs w:val="22"/>
        </w:rPr>
        <w:t xml:space="preserve">a </w:t>
      </w:r>
      <w:r w:rsidR="00BB29E1">
        <w:rPr>
          <w:rFonts w:ascii="Arial" w:hAnsi="Arial" w:cs="Arial"/>
          <w:sz w:val="22"/>
          <w:szCs w:val="22"/>
        </w:rPr>
        <w:t>residential care facility</w:t>
      </w:r>
      <w:r w:rsidR="00976D73">
        <w:rPr>
          <w:rFonts w:ascii="Arial" w:hAnsi="Arial" w:cs="Arial"/>
          <w:sz w:val="22"/>
          <w:szCs w:val="22"/>
        </w:rPr>
        <w:t xml:space="preserve">, are zoned </w:t>
      </w:r>
      <w:r w:rsidR="00976D73">
        <w:rPr>
          <w:rFonts w:ascii="Arial" w:hAnsi="Arial" w:cs="Arial"/>
          <w:sz w:val="22"/>
          <w:szCs w:val="22"/>
        </w:rPr>
        <w:lastRenderedPageBreak/>
        <w:t xml:space="preserve">SP2 </w:t>
      </w:r>
      <w:r w:rsidR="00BD2043">
        <w:rPr>
          <w:rFonts w:ascii="Arial" w:hAnsi="Arial" w:cs="Arial"/>
          <w:sz w:val="22"/>
          <w:szCs w:val="22"/>
        </w:rPr>
        <w:t>Infrastructure (</w:t>
      </w:r>
      <w:r w:rsidR="00976D73">
        <w:rPr>
          <w:rFonts w:ascii="Arial" w:hAnsi="Arial" w:cs="Arial"/>
          <w:sz w:val="22"/>
          <w:szCs w:val="22"/>
        </w:rPr>
        <w:t>Educational Establishment</w:t>
      </w:r>
      <w:r w:rsidR="00BD2043">
        <w:rPr>
          <w:rFonts w:ascii="Arial" w:hAnsi="Arial" w:cs="Arial"/>
          <w:sz w:val="22"/>
          <w:szCs w:val="22"/>
        </w:rPr>
        <w:t>)</w:t>
      </w:r>
      <w:r w:rsidR="00976D73">
        <w:rPr>
          <w:rFonts w:ascii="Arial" w:hAnsi="Arial" w:cs="Arial"/>
          <w:sz w:val="22"/>
          <w:szCs w:val="22"/>
        </w:rPr>
        <w:t xml:space="preserve">, while the north-western corner of the site, which </w:t>
      </w:r>
      <w:r w:rsidR="00C9467B">
        <w:rPr>
          <w:rFonts w:ascii="Arial" w:hAnsi="Arial" w:cs="Arial"/>
          <w:sz w:val="22"/>
          <w:szCs w:val="22"/>
        </w:rPr>
        <w:t xml:space="preserve">comprises </w:t>
      </w:r>
      <w:r w:rsidR="00BB29E1">
        <w:rPr>
          <w:rFonts w:ascii="Arial" w:hAnsi="Arial" w:cs="Arial"/>
          <w:sz w:val="22"/>
          <w:szCs w:val="22"/>
        </w:rPr>
        <w:t>a residential care facility</w:t>
      </w:r>
      <w:r w:rsidR="00C9467B">
        <w:rPr>
          <w:rFonts w:ascii="Arial" w:hAnsi="Arial" w:cs="Arial"/>
          <w:sz w:val="22"/>
          <w:szCs w:val="22"/>
        </w:rPr>
        <w:t>, is zoned R2 Low Density Residential.</w:t>
      </w:r>
    </w:p>
    <w:p w14:paraId="0333E4D5" w14:textId="77777777" w:rsidR="008943FA" w:rsidRPr="00D35DD6" w:rsidRDefault="008943FA" w:rsidP="00D35DD6">
      <w:pPr>
        <w:pStyle w:val="NoSpacing"/>
        <w:jc w:val="both"/>
        <w:rPr>
          <w:rFonts w:ascii="Arial" w:hAnsi="Arial" w:cs="Arial"/>
          <w:sz w:val="22"/>
          <w:szCs w:val="22"/>
        </w:rPr>
      </w:pPr>
    </w:p>
    <w:tbl>
      <w:tblPr>
        <w:tblStyle w:val="TableGrid"/>
        <w:tblW w:w="0" w:type="auto"/>
        <w:tblLook w:val="04A0" w:firstRow="1" w:lastRow="0" w:firstColumn="1" w:lastColumn="0" w:noHBand="0" w:noVBand="1"/>
      </w:tblPr>
      <w:tblGrid>
        <w:gridCol w:w="4466"/>
        <w:gridCol w:w="4550"/>
      </w:tblGrid>
      <w:tr w:rsidR="008B031E" w:rsidRPr="00D35DD6" w14:paraId="2EA61651" w14:textId="77777777" w:rsidTr="00665E57">
        <w:tc>
          <w:tcPr>
            <w:tcW w:w="4466" w:type="dxa"/>
          </w:tcPr>
          <w:p w14:paraId="3E070CB9" w14:textId="7DA97F10" w:rsidR="00E26E6E" w:rsidRPr="00D35DD6" w:rsidRDefault="00BE73FE" w:rsidP="002C1849">
            <w:pPr>
              <w:pStyle w:val="NoSpacing"/>
              <w:rPr>
                <w:rFonts w:ascii="Arial" w:hAnsi="Arial" w:cs="Arial"/>
                <w:sz w:val="22"/>
                <w:szCs w:val="22"/>
                <w:highlight w:val="lightGray"/>
              </w:rPr>
            </w:pPr>
            <w:r>
              <w:rPr>
                <w:noProof/>
              </w:rPr>
              <w:drawing>
                <wp:inline distT="0" distB="0" distL="0" distR="0" wp14:anchorId="2BF6E27B" wp14:editId="5C41693F">
                  <wp:extent cx="2783704" cy="2057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02777" cy="2071497"/>
                          </a:xfrm>
                          <a:prstGeom prst="rect">
                            <a:avLst/>
                          </a:prstGeom>
                        </pic:spPr>
                      </pic:pic>
                    </a:graphicData>
                  </a:graphic>
                </wp:inline>
              </w:drawing>
            </w:r>
          </w:p>
        </w:tc>
        <w:tc>
          <w:tcPr>
            <w:tcW w:w="4550" w:type="dxa"/>
          </w:tcPr>
          <w:p w14:paraId="2EA61650" w14:textId="00911BD0" w:rsidR="00E26E6E" w:rsidRPr="00D35DD6" w:rsidRDefault="00DB3B25" w:rsidP="002C1849">
            <w:pPr>
              <w:pStyle w:val="NoSpacing"/>
              <w:rPr>
                <w:rFonts w:ascii="Arial" w:hAnsi="Arial" w:cs="Arial"/>
                <w:sz w:val="22"/>
                <w:szCs w:val="22"/>
                <w:highlight w:val="lightGray"/>
              </w:rPr>
            </w:pPr>
            <w:r>
              <w:rPr>
                <w:noProof/>
              </w:rPr>
              <mc:AlternateContent>
                <mc:Choice Requires="wps">
                  <w:drawing>
                    <wp:anchor distT="0" distB="0" distL="114300" distR="114300" simplePos="0" relativeHeight="251670528" behindDoc="0" locked="0" layoutInCell="1" allowOverlap="1" wp14:anchorId="59E4A51F" wp14:editId="4974B32A">
                      <wp:simplePos x="0" y="0"/>
                      <wp:positionH relativeFrom="column">
                        <wp:posOffset>671014</wp:posOffset>
                      </wp:positionH>
                      <wp:positionV relativeFrom="paragraph">
                        <wp:posOffset>461464</wp:posOffset>
                      </wp:positionV>
                      <wp:extent cx="1458685" cy="1260021"/>
                      <wp:effectExtent l="19050" t="19050" r="27305" b="35560"/>
                      <wp:wrapNone/>
                      <wp:docPr id="3" name="Freeform: Shape 3"/>
                      <wp:cNvGraphicFramePr/>
                      <a:graphic xmlns:a="http://schemas.openxmlformats.org/drawingml/2006/main">
                        <a:graphicData uri="http://schemas.microsoft.com/office/word/2010/wordprocessingShape">
                          <wps:wsp>
                            <wps:cNvSpPr/>
                            <wps:spPr>
                              <a:xfrm>
                                <a:off x="0" y="0"/>
                                <a:ext cx="1458685" cy="1260021"/>
                              </a:xfrm>
                              <a:custGeom>
                                <a:avLst/>
                                <a:gdLst>
                                  <a:gd name="connsiteX0" fmla="*/ 1458685 w 1458685"/>
                                  <a:gd name="connsiteY0" fmla="*/ 1015092 h 1260021"/>
                                  <a:gd name="connsiteX1" fmla="*/ 1249135 w 1458685"/>
                                  <a:gd name="connsiteY1" fmla="*/ 1260021 h 1260021"/>
                                  <a:gd name="connsiteX2" fmla="*/ 310242 w 1458685"/>
                                  <a:gd name="connsiteY2" fmla="*/ 438150 h 1260021"/>
                                  <a:gd name="connsiteX3" fmla="*/ 157842 w 1458685"/>
                                  <a:gd name="connsiteY3" fmla="*/ 617764 h 1260021"/>
                                  <a:gd name="connsiteX4" fmla="*/ 122464 w 1458685"/>
                                  <a:gd name="connsiteY4" fmla="*/ 582385 h 1260021"/>
                                  <a:gd name="connsiteX5" fmla="*/ 163285 w 1458685"/>
                                  <a:gd name="connsiteY5" fmla="*/ 525235 h 1260021"/>
                                  <a:gd name="connsiteX6" fmla="*/ 0 w 1458685"/>
                                  <a:gd name="connsiteY6" fmla="*/ 389164 h 1260021"/>
                                  <a:gd name="connsiteX7" fmla="*/ 312964 w 1458685"/>
                                  <a:gd name="connsiteY7" fmla="*/ 0 h 1260021"/>
                                  <a:gd name="connsiteX8" fmla="*/ 1458685 w 1458685"/>
                                  <a:gd name="connsiteY8" fmla="*/ 1015092 h 12600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458685" h="1260021">
                                    <a:moveTo>
                                      <a:pt x="1458685" y="1015092"/>
                                    </a:moveTo>
                                    <a:lnTo>
                                      <a:pt x="1249135" y="1260021"/>
                                    </a:lnTo>
                                    <a:lnTo>
                                      <a:pt x="310242" y="438150"/>
                                    </a:lnTo>
                                    <a:lnTo>
                                      <a:pt x="157842" y="617764"/>
                                    </a:lnTo>
                                    <a:lnTo>
                                      <a:pt x="122464" y="582385"/>
                                    </a:lnTo>
                                    <a:lnTo>
                                      <a:pt x="163285" y="525235"/>
                                    </a:lnTo>
                                    <a:lnTo>
                                      <a:pt x="0" y="389164"/>
                                    </a:lnTo>
                                    <a:lnTo>
                                      <a:pt x="312964" y="0"/>
                                    </a:lnTo>
                                    <a:lnTo>
                                      <a:pt x="1458685" y="1015092"/>
                                    </a:lnTo>
                                    <a:close/>
                                  </a:path>
                                </a:pathLst>
                              </a:cu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3CD416" id="Freeform: Shape 3" o:spid="_x0000_s1026" style="position:absolute;margin-left:52.85pt;margin-top:36.35pt;width:114.85pt;height:99.2pt;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1458685,1260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d7ZKgQAAAsNAAAOAAAAZHJzL2Uyb0RvYy54bWysV1tv2zYUfh+w/0DoccBiSZZ8Q5wiSJFh&#10;QNAGS4Z2j4xERcIkUiPpS/rr95GUZDoNIruoHyRSPN85PPfjyw/7piZbJlUl+DqILsKAMJ6JvOLP&#10;6+Dvx9vfFwFRmvKc1oKzdfDCVPDh6tdfLnftisWiFHXOJAETrla7dh2UWreryURlJWuouhAt4zgs&#10;hGyoxlY+T3JJd+De1JM4DGeTnZB5K0XGlMLXj+4wuLL8i4Jl+nNRKKZJvQ5wN22f0j6fzHNydUlX&#10;z5K2ZZV116A/cIuGVhxCB1YfqaZkI6vvWDVVJoUShb7IRDMRRVFlzOoAbaLwlTYPJW2Z1QXGUe1g&#10;JvXz2Gaftg/tvYQZdq1aKSyNFvtCNuaN+5G9NdbLYCy21yTDxyhJF7NFGpAMZ1E8C8M4MuacHODZ&#10;Ruk/mLCs6PZOaWftHCtrq5xw2iAoMsG5qjT7Cg8VTQ0H/DYhHX+y61edr16D/jkChVEaLmNSEu9G&#10;8Mpr0NfIlxQny2iajks6BlmNxyXFnqRpFMZJPC7IxyTTBXQalzP15ETpfHGKHB8zi+bzWTIuJ/Hl&#10;xHECzKiLfEy6iKeLdFwOIusQC7NpDMyoHB+TxmkMp45GwsyTE46L8Mmni2V0isnmnohpFC9PMZmP&#10;OcH7KLMHa7nMHNflCPRW5iCXn/tspWWfwNmedxmMFaGm0oe2+LVCmXLhpzNqQ79ForryAJRJ/xEw&#10;ks0H97XlNDASyAfHZ0lGVvjg6VlghLoPTs4CI359cHoWGJHpg2dngRFuPnh+Fhhx5IMXPhghBJd1&#10;8SLRj00nrm0n1gFBJ5YBQSd+Mhi6aqk2YdYvyc7rM+WhzZjzRmzZo7CU2kTd0I9wlcgFc3ePA2XN&#10;jxCu7tvLe+0CN+7p+ndrJbjqbcldUe7491T921G7GmypXWl9n9pWUkvtCuT71LYeOmpb5t6lRoOE&#10;TVyxepfQ1SZL3edqr1P/7nTre/93tu7psloo5tLd+NSOBYNzTUx4owEXt1VdG+LDDGJX+qVmxsE1&#10;/4sVpMrh5dgWGjsesptaki1FOOX/Ru5zSXPmPqUhfp2yA7W9hWVmuBYQOvDtGJix85iv06GjNTBm&#10;p8oB6CrfIOJwIQccqK1EwfUAbCou5Fva1LqvdYWj7w3jzGEs8yTyl3tJpHDzrGqz20oqfUeVvqcS&#10;8xNcjqFcf8ajqAWyCMliVwEphfz21ndDj7kSpwHZYSBeB+q/DZUsIPWfHBPnMkoSsNV2k6TzGBvp&#10;nzz5J3zT3Ai4BlUct7NLQ6/rfllI0XzB7H5tpOKI8gyy0S00CoLb3GjscYTpP2PX13aNqRlhdMcf&#10;2swwN1Ztofnj/guVLTHLdaAxon4S/fBMV/3oibA70BokF9cbLYrKzKU29pxduw0mbhsw3b8DM9L7&#10;e0t1+A9z9T8AAAD//wMAUEsDBBQABgAIAAAAIQDDN/4C3wAAAAoBAAAPAAAAZHJzL2Rvd25yZXYu&#10;eG1sTI/BTsMwDIbvSLxDZCRuLGnHKCpNJ4QA7bADGzxA1nhtoXFKk61lT493gpP1y59+fy6Wk+vE&#10;EYfQetKQzBQIpMrblmoNH+8vN/cgQjRkTecJNfxggGV5eVGY3PqRNnjcxlpwCYXcaGhi7HMpQ9Wg&#10;M2HmeyTe7f3gTOQ41NIOZuRy18lUqTvpTEt8oTE9PjVYfW0PToOdqv16JFqdaPX2LevN8+v6U2l9&#10;fTU9PoCIOMU/GM76rA4lO+38gWwQHWe1yBjVkKU8GZjPF7cgdhrSLElAloX8/0L5CwAA//8DAFBL&#10;AQItABQABgAIAAAAIQC2gziS/gAAAOEBAAATAAAAAAAAAAAAAAAAAAAAAABbQ29udGVudF9UeXBl&#10;c10ueG1sUEsBAi0AFAAGAAgAAAAhADj9If/WAAAAlAEAAAsAAAAAAAAAAAAAAAAALwEAAF9yZWxz&#10;Ly5yZWxzUEsBAi0AFAAGAAgAAAAhAOvt3tkqBAAACw0AAA4AAAAAAAAAAAAAAAAALgIAAGRycy9l&#10;Mm9Eb2MueG1sUEsBAi0AFAAGAAgAAAAhAMM3/gLfAAAACgEAAA8AAAAAAAAAAAAAAAAAhAYAAGRy&#10;cy9kb3ducmV2LnhtbFBLBQYAAAAABAAEAPMAAACQBwAAAAA=&#10;" path="m1458685,1015092r-209550,244929l310242,438150,157842,617764,122464,582385r40821,-57150l,389164,312964,,1458685,1015092xe" filled="f" strokecolor="black [1600]" strokeweight="1pt">
                      <v:stroke joinstyle="miter"/>
                      <v:path arrowok="t" o:connecttype="custom" o:connectlocs="1458685,1015092;1249135,1260021;310242,438150;157842,617764;122464,582385;163285,525235;0,389164;312964,0;1458685,1015092" o:connectangles="0,0,0,0,0,0,0,0,0"/>
                    </v:shape>
                  </w:pict>
                </mc:Fallback>
              </mc:AlternateContent>
            </w:r>
            <w:r w:rsidR="008B031E">
              <w:rPr>
                <w:noProof/>
              </w:rPr>
              <w:drawing>
                <wp:inline distT="0" distB="0" distL="0" distR="0" wp14:anchorId="30F14A1E" wp14:editId="76161B71">
                  <wp:extent cx="2838450" cy="210289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44473" cy="2107355"/>
                          </a:xfrm>
                          <a:prstGeom prst="rect">
                            <a:avLst/>
                          </a:prstGeom>
                        </pic:spPr>
                      </pic:pic>
                    </a:graphicData>
                  </a:graphic>
                </wp:inline>
              </w:drawing>
            </w:r>
          </w:p>
        </w:tc>
      </w:tr>
      <w:tr w:rsidR="008B031E" w:rsidRPr="00D35DD6" w14:paraId="67776B6F" w14:textId="77777777" w:rsidTr="00665E57">
        <w:tc>
          <w:tcPr>
            <w:tcW w:w="4466" w:type="dxa"/>
          </w:tcPr>
          <w:p w14:paraId="6D0CF90B" w14:textId="3085D010" w:rsidR="00E26E6E" w:rsidRPr="00FD0014" w:rsidRDefault="00DB3B25" w:rsidP="00D35DD6">
            <w:pPr>
              <w:pStyle w:val="NoSpacing"/>
              <w:jc w:val="center"/>
              <w:rPr>
                <w:rFonts w:ascii="Arial" w:hAnsi="Arial" w:cs="Arial"/>
                <w:i/>
                <w:iCs/>
                <w:sz w:val="20"/>
                <w:szCs w:val="20"/>
              </w:rPr>
            </w:pPr>
            <w:r>
              <w:rPr>
                <w:rFonts w:ascii="Arial" w:hAnsi="Arial" w:cs="Arial"/>
                <w:i/>
                <w:iCs/>
                <w:sz w:val="20"/>
                <w:szCs w:val="20"/>
              </w:rPr>
              <w:softHyphen/>
            </w:r>
            <w:r>
              <w:rPr>
                <w:rFonts w:ascii="Arial" w:hAnsi="Arial" w:cs="Arial"/>
                <w:i/>
                <w:iCs/>
                <w:sz w:val="20"/>
                <w:szCs w:val="20"/>
              </w:rPr>
              <w:softHyphen/>
            </w:r>
            <w:r>
              <w:rPr>
                <w:rFonts w:ascii="Arial" w:hAnsi="Arial" w:cs="Arial"/>
                <w:i/>
                <w:iCs/>
                <w:sz w:val="20"/>
                <w:szCs w:val="20"/>
              </w:rPr>
              <w:softHyphen/>
            </w:r>
            <w:r w:rsidR="00FD0014" w:rsidRPr="00FD0014">
              <w:rPr>
                <w:rFonts w:ascii="Arial" w:hAnsi="Arial" w:cs="Arial"/>
                <w:i/>
                <w:iCs/>
                <w:sz w:val="20"/>
                <w:szCs w:val="20"/>
              </w:rPr>
              <w:t xml:space="preserve">Figure </w:t>
            </w:r>
            <w:r w:rsidR="008349F0">
              <w:rPr>
                <w:rFonts w:ascii="Arial" w:hAnsi="Arial" w:cs="Arial"/>
                <w:i/>
                <w:iCs/>
                <w:sz w:val="20"/>
                <w:szCs w:val="20"/>
              </w:rPr>
              <w:t>3</w:t>
            </w:r>
            <w:r w:rsidR="00FD0014" w:rsidRPr="00FD0014">
              <w:rPr>
                <w:rFonts w:ascii="Arial" w:hAnsi="Arial" w:cs="Arial"/>
                <w:i/>
                <w:iCs/>
                <w:sz w:val="20"/>
                <w:szCs w:val="20"/>
              </w:rPr>
              <w:t xml:space="preserve">: </w:t>
            </w:r>
            <w:r w:rsidR="00E26E6E" w:rsidRPr="00FD0014">
              <w:rPr>
                <w:rFonts w:ascii="Arial" w:hAnsi="Arial" w:cs="Arial"/>
                <w:i/>
                <w:iCs/>
                <w:sz w:val="20"/>
                <w:szCs w:val="20"/>
              </w:rPr>
              <w:t xml:space="preserve">Aerial </w:t>
            </w:r>
            <w:r w:rsidR="00FD0014" w:rsidRPr="00FD0014">
              <w:rPr>
                <w:rFonts w:ascii="Arial" w:hAnsi="Arial" w:cs="Arial"/>
                <w:i/>
                <w:iCs/>
                <w:sz w:val="20"/>
                <w:szCs w:val="20"/>
              </w:rPr>
              <w:t>map</w:t>
            </w:r>
          </w:p>
        </w:tc>
        <w:tc>
          <w:tcPr>
            <w:tcW w:w="4550" w:type="dxa"/>
          </w:tcPr>
          <w:p w14:paraId="5BA86D56" w14:textId="207BDBCC" w:rsidR="00E26E6E" w:rsidRPr="00FD0014" w:rsidRDefault="00FD0014" w:rsidP="00D35DD6">
            <w:pPr>
              <w:pStyle w:val="NoSpacing"/>
              <w:jc w:val="center"/>
              <w:rPr>
                <w:rFonts w:ascii="Arial" w:hAnsi="Arial" w:cs="Arial"/>
                <w:i/>
                <w:iCs/>
                <w:sz w:val="20"/>
                <w:szCs w:val="20"/>
              </w:rPr>
            </w:pPr>
            <w:r w:rsidRPr="00FD0014">
              <w:rPr>
                <w:rFonts w:ascii="Arial" w:hAnsi="Arial" w:cs="Arial"/>
                <w:i/>
                <w:iCs/>
                <w:sz w:val="20"/>
                <w:szCs w:val="20"/>
              </w:rPr>
              <w:t xml:space="preserve">Figure </w:t>
            </w:r>
            <w:r w:rsidR="008349F0">
              <w:rPr>
                <w:rFonts w:ascii="Arial" w:hAnsi="Arial" w:cs="Arial"/>
                <w:i/>
                <w:iCs/>
                <w:sz w:val="20"/>
                <w:szCs w:val="20"/>
              </w:rPr>
              <w:t>4</w:t>
            </w:r>
            <w:r w:rsidRPr="00FD0014">
              <w:rPr>
                <w:rFonts w:ascii="Arial" w:hAnsi="Arial" w:cs="Arial"/>
                <w:i/>
                <w:iCs/>
                <w:sz w:val="20"/>
                <w:szCs w:val="20"/>
              </w:rPr>
              <w:t xml:space="preserve">: </w:t>
            </w:r>
            <w:r w:rsidR="00E26E6E" w:rsidRPr="00FD0014">
              <w:rPr>
                <w:rFonts w:ascii="Arial" w:hAnsi="Arial" w:cs="Arial"/>
                <w:i/>
                <w:iCs/>
                <w:sz w:val="20"/>
                <w:szCs w:val="20"/>
              </w:rPr>
              <w:t>Zoning map</w:t>
            </w:r>
            <w:r w:rsidR="00314A66" w:rsidRPr="00FD0014">
              <w:rPr>
                <w:rFonts w:ascii="Arial" w:hAnsi="Arial" w:cs="Arial"/>
                <w:i/>
                <w:iCs/>
                <w:sz w:val="20"/>
                <w:szCs w:val="20"/>
              </w:rPr>
              <w:t xml:space="preserve"> </w:t>
            </w:r>
          </w:p>
        </w:tc>
      </w:tr>
    </w:tbl>
    <w:p w14:paraId="2EA61652" w14:textId="77777777" w:rsidR="00D61E8D" w:rsidRPr="00D35DD6" w:rsidRDefault="00D61E8D" w:rsidP="00D35DD6">
      <w:pPr>
        <w:pStyle w:val="NoSpacing"/>
        <w:jc w:val="both"/>
        <w:rPr>
          <w:rFonts w:ascii="Arial" w:hAnsi="Arial" w:cs="Arial"/>
          <w:sz w:val="22"/>
          <w:szCs w:val="22"/>
        </w:rPr>
      </w:pPr>
    </w:p>
    <w:p w14:paraId="2EA61653" w14:textId="77777777" w:rsidR="00D61E8D" w:rsidRPr="00D35DD6" w:rsidRDefault="0060201F" w:rsidP="00D35DD6">
      <w:pPr>
        <w:pStyle w:val="NoSpacing"/>
        <w:jc w:val="both"/>
        <w:rPr>
          <w:rFonts w:ascii="Arial" w:eastAsiaTheme="majorEastAsia" w:hAnsi="Arial" w:cs="Arial"/>
          <w:b/>
          <w:bCs/>
          <w:color w:val="2E74B5" w:themeColor="accent1" w:themeShade="BF"/>
          <w:sz w:val="28"/>
          <w:szCs w:val="28"/>
        </w:rPr>
      </w:pPr>
      <w:r w:rsidRPr="00D35DD6">
        <w:rPr>
          <w:rFonts w:ascii="Arial" w:eastAsiaTheme="majorEastAsia" w:hAnsi="Arial" w:cs="Arial"/>
          <w:b/>
          <w:bCs/>
          <w:color w:val="2E74B5" w:themeColor="accent1" w:themeShade="BF"/>
          <w:sz w:val="28"/>
          <w:szCs w:val="28"/>
        </w:rPr>
        <w:t>4.</w:t>
      </w:r>
      <w:r w:rsidRPr="00D35DD6">
        <w:rPr>
          <w:rFonts w:ascii="Arial" w:eastAsiaTheme="majorEastAsia" w:hAnsi="Arial" w:cs="Arial"/>
          <w:b/>
          <w:bCs/>
          <w:color w:val="2E74B5" w:themeColor="accent1" w:themeShade="BF"/>
          <w:sz w:val="28"/>
          <w:szCs w:val="28"/>
        </w:rPr>
        <w:tab/>
        <w:t>Background</w:t>
      </w:r>
    </w:p>
    <w:p w14:paraId="2EA61654" w14:textId="77777777" w:rsidR="00D61E8D" w:rsidRPr="00D35DD6" w:rsidRDefault="00D61E8D" w:rsidP="00D35DD6">
      <w:pPr>
        <w:pStyle w:val="NoSpacing"/>
        <w:jc w:val="both"/>
        <w:rPr>
          <w:rFonts w:ascii="Arial" w:hAnsi="Arial" w:cs="Arial"/>
          <w:sz w:val="22"/>
          <w:szCs w:val="22"/>
        </w:rPr>
      </w:pPr>
    </w:p>
    <w:p w14:paraId="2EA61655" w14:textId="77777777" w:rsidR="00D61E8D" w:rsidRPr="00D35DD6" w:rsidRDefault="0060201F" w:rsidP="00D35DD6">
      <w:pPr>
        <w:pStyle w:val="NoSpacing"/>
        <w:jc w:val="both"/>
        <w:rPr>
          <w:rFonts w:ascii="Arial" w:eastAsia="Times New Roman" w:hAnsi="Arial" w:cs="Arial"/>
          <w:color w:val="2E74B5" w:themeColor="accent1" w:themeShade="BF"/>
        </w:rPr>
      </w:pPr>
      <w:r w:rsidRPr="00D35DD6">
        <w:rPr>
          <w:rFonts w:ascii="Arial" w:eastAsia="Times New Roman" w:hAnsi="Arial" w:cs="Arial"/>
          <w:color w:val="2E74B5" w:themeColor="accent1" w:themeShade="BF"/>
        </w:rPr>
        <w:t>4(a)</w:t>
      </w:r>
      <w:r w:rsidRPr="00D35DD6">
        <w:rPr>
          <w:rFonts w:ascii="Arial" w:eastAsia="Times New Roman" w:hAnsi="Arial" w:cs="Arial"/>
          <w:color w:val="2E74B5" w:themeColor="accent1" w:themeShade="BF"/>
        </w:rPr>
        <w:tab/>
        <w:t xml:space="preserve"> Site history </w:t>
      </w:r>
    </w:p>
    <w:p w14:paraId="2EA61656" w14:textId="77777777" w:rsidR="00D61E8D" w:rsidRPr="00D35DD6" w:rsidRDefault="00D61E8D" w:rsidP="00D35DD6">
      <w:pPr>
        <w:pStyle w:val="NoSpacing"/>
        <w:jc w:val="both"/>
        <w:rPr>
          <w:rFonts w:ascii="Arial" w:hAnsi="Arial" w:cs="Arial"/>
          <w:sz w:val="22"/>
          <w:szCs w:val="22"/>
        </w:rPr>
      </w:pPr>
    </w:p>
    <w:p w14:paraId="2EA61659" w14:textId="3C0F9AF1" w:rsidR="00D61E8D" w:rsidRPr="00D35DD6" w:rsidRDefault="0060201F" w:rsidP="00D35DD6">
      <w:pPr>
        <w:pStyle w:val="NoSpacing"/>
        <w:jc w:val="both"/>
        <w:rPr>
          <w:rFonts w:ascii="Arial" w:hAnsi="Arial" w:cs="Arial"/>
          <w:b/>
          <w:bCs/>
          <w:sz w:val="22"/>
          <w:szCs w:val="22"/>
        </w:rPr>
      </w:pPr>
      <w:r w:rsidRPr="00D35DD6">
        <w:rPr>
          <w:rFonts w:ascii="Arial" w:hAnsi="Arial" w:cs="Arial"/>
          <w:sz w:val="22"/>
          <w:szCs w:val="22"/>
        </w:rPr>
        <w:t>The following outlines the relevant development history of the subject site</w:t>
      </w:r>
      <w:r w:rsidR="00314A66" w:rsidRPr="00D35DD6">
        <w:rPr>
          <w:rFonts w:ascii="Arial" w:hAnsi="Arial" w:cs="Arial"/>
          <w:sz w:val="22"/>
          <w:szCs w:val="22"/>
        </w:rPr>
        <w:t>:</w:t>
      </w:r>
    </w:p>
    <w:p w14:paraId="2EA61667" w14:textId="4CEB1A97" w:rsidR="00D61E8D" w:rsidRPr="00D35DD6" w:rsidRDefault="00D61E8D" w:rsidP="00D35DD6">
      <w:pPr>
        <w:pStyle w:val="NoSpacing"/>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7"/>
        <w:gridCol w:w="5693"/>
        <w:gridCol w:w="1576"/>
      </w:tblGrid>
      <w:tr w:rsidR="00F16EAC" w:rsidRPr="00D35DD6" w14:paraId="40024061" w14:textId="77777777" w:rsidTr="00583273">
        <w:trPr>
          <w:trHeight w:val="291"/>
        </w:trPr>
        <w:tc>
          <w:tcPr>
            <w:tcW w:w="969" w:type="pct"/>
            <w:tcBorders>
              <w:top w:val="single" w:sz="4" w:space="0" w:color="auto"/>
              <w:left w:val="single" w:sz="4" w:space="0" w:color="auto"/>
              <w:bottom w:val="single" w:sz="4" w:space="0" w:color="auto"/>
              <w:right w:val="single" w:sz="4" w:space="0" w:color="auto"/>
            </w:tcBorders>
            <w:shd w:val="clear" w:color="auto" w:fill="D9D9D9"/>
            <w:hideMark/>
          </w:tcPr>
          <w:p w14:paraId="41B3442F" w14:textId="5EADC61A" w:rsidR="00F16EAC" w:rsidRPr="00D35DD6" w:rsidRDefault="00F16EAC" w:rsidP="00D35DD6">
            <w:pPr>
              <w:pStyle w:val="NoSpacing"/>
              <w:jc w:val="both"/>
              <w:rPr>
                <w:rFonts w:ascii="Arial" w:hAnsi="Arial" w:cs="Arial"/>
                <w:b/>
                <w:sz w:val="22"/>
                <w:szCs w:val="22"/>
              </w:rPr>
            </w:pPr>
            <w:r w:rsidRPr="00D35DD6">
              <w:rPr>
                <w:rFonts w:ascii="Arial" w:hAnsi="Arial" w:cs="Arial"/>
                <w:b/>
                <w:sz w:val="22"/>
                <w:szCs w:val="22"/>
              </w:rPr>
              <w:t>Application</w:t>
            </w:r>
          </w:p>
        </w:tc>
        <w:tc>
          <w:tcPr>
            <w:tcW w:w="3157" w:type="pct"/>
            <w:tcBorders>
              <w:top w:val="single" w:sz="4" w:space="0" w:color="auto"/>
              <w:left w:val="single" w:sz="4" w:space="0" w:color="auto"/>
              <w:bottom w:val="single" w:sz="4" w:space="0" w:color="auto"/>
              <w:right w:val="single" w:sz="4" w:space="0" w:color="auto"/>
            </w:tcBorders>
            <w:shd w:val="clear" w:color="auto" w:fill="D9D9D9"/>
            <w:hideMark/>
          </w:tcPr>
          <w:p w14:paraId="154B8F7A" w14:textId="77777777" w:rsidR="00F16EAC" w:rsidRPr="00D35DD6" w:rsidRDefault="00F16EAC" w:rsidP="00D35DD6">
            <w:pPr>
              <w:pStyle w:val="NoSpacing"/>
              <w:jc w:val="both"/>
              <w:rPr>
                <w:rFonts w:ascii="Arial" w:hAnsi="Arial" w:cs="Arial"/>
                <w:b/>
                <w:sz w:val="22"/>
                <w:szCs w:val="22"/>
              </w:rPr>
            </w:pPr>
            <w:r w:rsidRPr="00D35DD6">
              <w:rPr>
                <w:rFonts w:ascii="Arial" w:hAnsi="Arial" w:cs="Arial"/>
                <w:b/>
                <w:sz w:val="22"/>
                <w:szCs w:val="22"/>
              </w:rPr>
              <w:t>Application Details</w:t>
            </w:r>
          </w:p>
        </w:tc>
        <w:tc>
          <w:tcPr>
            <w:tcW w:w="874" w:type="pct"/>
            <w:tcBorders>
              <w:top w:val="single" w:sz="4" w:space="0" w:color="auto"/>
              <w:left w:val="single" w:sz="4" w:space="0" w:color="auto"/>
              <w:bottom w:val="single" w:sz="4" w:space="0" w:color="auto"/>
              <w:right w:val="single" w:sz="4" w:space="0" w:color="auto"/>
            </w:tcBorders>
            <w:shd w:val="clear" w:color="auto" w:fill="D9D9D9"/>
            <w:hideMark/>
          </w:tcPr>
          <w:p w14:paraId="0ECBEAFA" w14:textId="77777777" w:rsidR="00F16EAC" w:rsidRPr="00D35DD6" w:rsidRDefault="00F16EAC" w:rsidP="00D35DD6">
            <w:pPr>
              <w:pStyle w:val="NoSpacing"/>
              <w:jc w:val="both"/>
              <w:rPr>
                <w:rFonts w:ascii="Arial" w:hAnsi="Arial" w:cs="Arial"/>
                <w:b/>
                <w:sz w:val="22"/>
                <w:szCs w:val="22"/>
              </w:rPr>
            </w:pPr>
            <w:r w:rsidRPr="00D35DD6">
              <w:rPr>
                <w:rFonts w:ascii="Arial" w:hAnsi="Arial" w:cs="Arial"/>
                <w:b/>
                <w:sz w:val="22"/>
                <w:szCs w:val="22"/>
              </w:rPr>
              <w:t>Outcome</w:t>
            </w:r>
          </w:p>
        </w:tc>
      </w:tr>
      <w:tr w:rsidR="00F16EAC" w:rsidRPr="00D35DD6" w14:paraId="6A9CD24A" w14:textId="77777777" w:rsidTr="00583273">
        <w:trPr>
          <w:trHeight w:val="321"/>
        </w:trPr>
        <w:tc>
          <w:tcPr>
            <w:tcW w:w="969" w:type="pct"/>
            <w:tcBorders>
              <w:top w:val="single" w:sz="4" w:space="0" w:color="auto"/>
              <w:left w:val="single" w:sz="4" w:space="0" w:color="auto"/>
              <w:bottom w:val="single" w:sz="4" w:space="0" w:color="auto"/>
              <w:right w:val="single" w:sz="4" w:space="0" w:color="auto"/>
            </w:tcBorders>
          </w:tcPr>
          <w:p w14:paraId="316C8EA0"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HEC/2021/0181</w:t>
            </w:r>
          </w:p>
        </w:tc>
        <w:tc>
          <w:tcPr>
            <w:tcW w:w="3157" w:type="pct"/>
            <w:tcBorders>
              <w:top w:val="single" w:sz="4" w:space="0" w:color="auto"/>
              <w:left w:val="single" w:sz="4" w:space="0" w:color="auto"/>
              <w:bottom w:val="single" w:sz="4" w:space="0" w:color="auto"/>
              <w:right w:val="single" w:sz="4" w:space="0" w:color="auto"/>
            </w:tcBorders>
          </w:tcPr>
          <w:p w14:paraId="2CA84B3F"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Installation of 3 signage boards to external wall</w:t>
            </w:r>
          </w:p>
        </w:tc>
        <w:tc>
          <w:tcPr>
            <w:tcW w:w="874" w:type="pct"/>
            <w:tcBorders>
              <w:top w:val="single" w:sz="4" w:space="0" w:color="auto"/>
              <w:left w:val="single" w:sz="4" w:space="0" w:color="auto"/>
              <w:bottom w:val="single" w:sz="4" w:space="0" w:color="auto"/>
              <w:right w:val="single" w:sz="4" w:space="0" w:color="auto"/>
            </w:tcBorders>
          </w:tcPr>
          <w:p w14:paraId="4F5B6F6D"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 xml:space="preserve">Withdrawn </w:t>
            </w:r>
          </w:p>
          <w:p w14:paraId="01CE83A4"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02/05/2022</w:t>
            </w:r>
          </w:p>
        </w:tc>
      </w:tr>
      <w:tr w:rsidR="00F16EAC" w:rsidRPr="00D35DD6" w14:paraId="4CF8F5E7" w14:textId="77777777" w:rsidTr="00583273">
        <w:trPr>
          <w:trHeight w:val="321"/>
        </w:trPr>
        <w:tc>
          <w:tcPr>
            <w:tcW w:w="969" w:type="pct"/>
            <w:tcBorders>
              <w:top w:val="single" w:sz="4" w:space="0" w:color="auto"/>
              <w:left w:val="single" w:sz="4" w:space="0" w:color="auto"/>
              <w:bottom w:val="single" w:sz="4" w:space="0" w:color="auto"/>
              <w:right w:val="single" w:sz="4" w:space="0" w:color="auto"/>
            </w:tcBorders>
          </w:tcPr>
          <w:p w14:paraId="1D3C4511"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PDA/2021/0411</w:t>
            </w:r>
          </w:p>
        </w:tc>
        <w:tc>
          <w:tcPr>
            <w:tcW w:w="3157" w:type="pct"/>
            <w:tcBorders>
              <w:top w:val="single" w:sz="4" w:space="0" w:color="auto"/>
              <w:left w:val="single" w:sz="4" w:space="0" w:color="auto"/>
              <w:bottom w:val="single" w:sz="4" w:space="0" w:color="auto"/>
              <w:right w:val="single" w:sz="4" w:space="0" w:color="auto"/>
            </w:tcBorders>
          </w:tcPr>
          <w:p w14:paraId="2C326209"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Alterations and additions to existing educational establishment</w:t>
            </w:r>
          </w:p>
        </w:tc>
        <w:tc>
          <w:tcPr>
            <w:tcW w:w="874" w:type="pct"/>
            <w:tcBorders>
              <w:top w:val="single" w:sz="4" w:space="0" w:color="auto"/>
              <w:left w:val="single" w:sz="4" w:space="0" w:color="auto"/>
              <w:bottom w:val="single" w:sz="4" w:space="0" w:color="auto"/>
              <w:right w:val="single" w:sz="4" w:space="0" w:color="auto"/>
            </w:tcBorders>
          </w:tcPr>
          <w:p w14:paraId="23E7CA57"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Advice issued</w:t>
            </w:r>
          </w:p>
          <w:p w14:paraId="0E4A21A2"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21/12/2021</w:t>
            </w:r>
          </w:p>
        </w:tc>
      </w:tr>
      <w:tr w:rsidR="00F16EAC" w:rsidRPr="00D35DD6" w14:paraId="04FBA68D" w14:textId="77777777" w:rsidTr="00583273">
        <w:trPr>
          <w:trHeight w:val="321"/>
        </w:trPr>
        <w:tc>
          <w:tcPr>
            <w:tcW w:w="969" w:type="pct"/>
            <w:tcBorders>
              <w:top w:val="single" w:sz="4" w:space="0" w:color="auto"/>
              <w:left w:val="single" w:sz="4" w:space="0" w:color="auto"/>
              <w:bottom w:val="single" w:sz="4" w:space="0" w:color="auto"/>
              <w:right w:val="single" w:sz="4" w:space="0" w:color="auto"/>
            </w:tcBorders>
          </w:tcPr>
          <w:p w14:paraId="05FE85A6"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HEC/2021/0074</w:t>
            </w:r>
          </w:p>
        </w:tc>
        <w:tc>
          <w:tcPr>
            <w:tcW w:w="3157" w:type="pct"/>
            <w:tcBorders>
              <w:top w:val="single" w:sz="4" w:space="0" w:color="auto"/>
              <w:left w:val="single" w:sz="4" w:space="0" w:color="auto"/>
              <w:bottom w:val="single" w:sz="4" w:space="0" w:color="auto"/>
              <w:right w:val="single" w:sz="4" w:space="0" w:color="auto"/>
            </w:tcBorders>
          </w:tcPr>
          <w:p w14:paraId="1059E5E8"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Signage to external walls</w:t>
            </w:r>
          </w:p>
        </w:tc>
        <w:tc>
          <w:tcPr>
            <w:tcW w:w="874" w:type="pct"/>
            <w:tcBorders>
              <w:top w:val="single" w:sz="4" w:space="0" w:color="auto"/>
              <w:left w:val="single" w:sz="4" w:space="0" w:color="auto"/>
              <w:bottom w:val="single" w:sz="4" w:space="0" w:color="auto"/>
              <w:right w:val="single" w:sz="4" w:space="0" w:color="auto"/>
            </w:tcBorders>
          </w:tcPr>
          <w:p w14:paraId="63D5BC63"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 xml:space="preserve">Approved </w:t>
            </w:r>
          </w:p>
          <w:p w14:paraId="19A90A45"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06/07/2021</w:t>
            </w:r>
          </w:p>
        </w:tc>
      </w:tr>
      <w:tr w:rsidR="00F16EAC" w:rsidRPr="00D35DD6" w14:paraId="3E95DD2C" w14:textId="77777777" w:rsidTr="00583273">
        <w:trPr>
          <w:trHeight w:val="321"/>
        </w:trPr>
        <w:tc>
          <w:tcPr>
            <w:tcW w:w="969" w:type="pct"/>
            <w:tcBorders>
              <w:top w:val="single" w:sz="4" w:space="0" w:color="auto"/>
              <w:left w:val="single" w:sz="4" w:space="0" w:color="auto"/>
              <w:bottom w:val="single" w:sz="4" w:space="0" w:color="auto"/>
              <w:right w:val="single" w:sz="4" w:space="0" w:color="auto"/>
            </w:tcBorders>
          </w:tcPr>
          <w:p w14:paraId="45312C84"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DA/2020/0449</w:t>
            </w:r>
          </w:p>
        </w:tc>
        <w:tc>
          <w:tcPr>
            <w:tcW w:w="3157" w:type="pct"/>
            <w:tcBorders>
              <w:top w:val="single" w:sz="4" w:space="0" w:color="auto"/>
              <w:left w:val="single" w:sz="4" w:space="0" w:color="auto"/>
              <w:bottom w:val="single" w:sz="4" w:space="0" w:color="auto"/>
              <w:right w:val="single" w:sz="4" w:space="0" w:color="auto"/>
            </w:tcBorders>
          </w:tcPr>
          <w:p w14:paraId="0A858DC3"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To carry out internal alterations and additions to existing staff rooms, reception, meeting rooms and amenities</w:t>
            </w:r>
          </w:p>
        </w:tc>
        <w:tc>
          <w:tcPr>
            <w:tcW w:w="874" w:type="pct"/>
            <w:tcBorders>
              <w:top w:val="single" w:sz="4" w:space="0" w:color="auto"/>
              <w:left w:val="single" w:sz="4" w:space="0" w:color="auto"/>
              <w:bottom w:val="single" w:sz="4" w:space="0" w:color="auto"/>
              <w:right w:val="single" w:sz="4" w:space="0" w:color="auto"/>
            </w:tcBorders>
          </w:tcPr>
          <w:p w14:paraId="409C2218"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Approved</w:t>
            </w:r>
          </w:p>
          <w:p w14:paraId="40D4CBA9"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05/08/2020</w:t>
            </w:r>
          </w:p>
        </w:tc>
      </w:tr>
      <w:tr w:rsidR="00F16EAC" w:rsidRPr="00D35DD6" w14:paraId="5C213BDB" w14:textId="77777777" w:rsidTr="00583273">
        <w:trPr>
          <w:trHeight w:val="321"/>
        </w:trPr>
        <w:tc>
          <w:tcPr>
            <w:tcW w:w="969" w:type="pct"/>
            <w:tcBorders>
              <w:top w:val="single" w:sz="4" w:space="0" w:color="auto"/>
              <w:left w:val="single" w:sz="4" w:space="0" w:color="auto"/>
              <w:bottom w:val="single" w:sz="4" w:space="0" w:color="auto"/>
              <w:right w:val="single" w:sz="4" w:space="0" w:color="auto"/>
            </w:tcBorders>
          </w:tcPr>
          <w:p w14:paraId="1652C577"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DA/2020/0241</w:t>
            </w:r>
          </w:p>
        </w:tc>
        <w:tc>
          <w:tcPr>
            <w:tcW w:w="3157" w:type="pct"/>
            <w:tcBorders>
              <w:top w:val="single" w:sz="4" w:space="0" w:color="auto"/>
              <w:left w:val="single" w:sz="4" w:space="0" w:color="auto"/>
              <w:bottom w:val="single" w:sz="4" w:space="0" w:color="auto"/>
              <w:right w:val="single" w:sz="4" w:space="0" w:color="auto"/>
            </w:tcBorders>
          </w:tcPr>
          <w:p w14:paraId="006E2FF7"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 xml:space="preserve">Installation of solar photovoltaic system on the roof of St </w:t>
            </w:r>
            <w:proofErr w:type="spellStart"/>
            <w:r w:rsidRPr="00D35DD6">
              <w:rPr>
                <w:rFonts w:ascii="Arial" w:hAnsi="Arial" w:cs="Arial"/>
                <w:sz w:val="20"/>
                <w:szCs w:val="20"/>
              </w:rPr>
              <w:t>Maroun’s</w:t>
            </w:r>
            <w:proofErr w:type="spellEnd"/>
            <w:r w:rsidRPr="00D35DD6">
              <w:rPr>
                <w:rFonts w:ascii="Arial" w:hAnsi="Arial" w:cs="Arial"/>
                <w:sz w:val="20"/>
                <w:szCs w:val="20"/>
              </w:rPr>
              <w:t xml:space="preserve"> College</w:t>
            </w:r>
          </w:p>
        </w:tc>
        <w:tc>
          <w:tcPr>
            <w:tcW w:w="874" w:type="pct"/>
            <w:tcBorders>
              <w:top w:val="single" w:sz="4" w:space="0" w:color="auto"/>
              <w:left w:val="single" w:sz="4" w:space="0" w:color="auto"/>
              <w:bottom w:val="single" w:sz="4" w:space="0" w:color="auto"/>
              <w:right w:val="single" w:sz="4" w:space="0" w:color="auto"/>
            </w:tcBorders>
          </w:tcPr>
          <w:p w14:paraId="1E32C005"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Withdrawn</w:t>
            </w:r>
          </w:p>
          <w:p w14:paraId="1BFD3685"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30/10/2020</w:t>
            </w:r>
          </w:p>
        </w:tc>
      </w:tr>
      <w:tr w:rsidR="00F16EAC" w:rsidRPr="00D35DD6" w14:paraId="62CAAF8B" w14:textId="77777777" w:rsidTr="00583273">
        <w:trPr>
          <w:trHeight w:val="321"/>
        </w:trPr>
        <w:tc>
          <w:tcPr>
            <w:tcW w:w="969" w:type="pct"/>
            <w:tcBorders>
              <w:top w:val="single" w:sz="4" w:space="0" w:color="auto"/>
              <w:left w:val="single" w:sz="4" w:space="0" w:color="auto"/>
              <w:bottom w:val="single" w:sz="4" w:space="0" w:color="auto"/>
              <w:right w:val="single" w:sz="4" w:space="0" w:color="auto"/>
            </w:tcBorders>
          </w:tcPr>
          <w:p w14:paraId="02023736"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CDC201400036</w:t>
            </w:r>
          </w:p>
        </w:tc>
        <w:tc>
          <w:tcPr>
            <w:tcW w:w="3157" w:type="pct"/>
            <w:tcBorders>
              <w:top w:val="single" w:sz="4" w:space="0" w:color="auto"/>
              <w:left w:val="single" w:sz="4" w:space="0" w:color="auto"/>
              <w:bottom w:val="single" w:sz="4" w:space="0" w:color="auto"/>
              <w:right w:val="single" w:sz="4" w:space="0" w:color="auto"/>
            </w:tcBorders>
          </w:tcPr>
          <w:p w14:paraId="2A0CCAF7"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Installation of fire sprinklers and associated works at the existing aged care facility</w:t>
            </w:r>
          </w:p>
        </w:tc>
        <w:tc>
          <w:tcPr>
            <w:tcW w:w="874" w:type="pct"/>
            <w:tcBorders>
              <w:top w:val="single" w:sz="4" w:space="0" w:color="auto"/>
              <w:left w:val="single" w:sz="4" w:space="0" w:color="auto"/>
              <w:bottom w:val="single" w:sz="4" w:space="0" w:color="auto"/>
              <w:right w:val="single" w:sz="4" w:space="0" w:color="auto"/>
            </w:tcBorders>
          </w:tcPr>
          <w:p w14:paraId="47D32FFD"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Approved</w:t>
            </w:r>
          </w:p>
          <w:p w14:paraId="0BE4C79E"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09/04/2014</w:t>
            </w:r>
          </w:p>
        </w:tc>
      </w:tr>
      <w:tr w:rsidR="00F16EAC" w:rsidRPr="00D35DD6" w14:paraId="370861CC" w14:textId="77777777" w:rsidTr="00583273">
        <w:trPr>
          <w:trHeight w:val="321"/>
        </w:trPr>
        <w:tc>
          <w:tcPr>
            <w:tcW w:w="969" w:type="pct"/>
            <w:tcBorders>
              <w:top w:val="single" w:sz="4" w:space="0" w:color="auto"/>
              <w:left w:val="single" w:sz="4" w:space="0" w:color="auto"/>
              <w:bottom w:val="single" w:sz="4" w:space="0" w:color="auto"/>
              <w:right w:val="single" w:sz="4" w:space="0" w:color="auto"/>
            </w:tcBorders>
          </w:tcPr>
          <w:p w14:paraId="14BD5BB6"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DA201000186</w:t>
            </w:r>
          </w:p>
        </w:tc>
        <w:tc>
          <w:tcPr>
            <w:tcW w:w="3157" w:type="pct"/>
            <w:tcBorders>
              <w:top w:val="single" w:sz="4" w:space="0" w:color="auto"/>
              <w:left w:val="single" w:sz="4" w:space="0" w:color="auto"/>
              <w:bottom w:val="single" w:sz="4" w:space="0" w:color="auto"/>
              <w:right w:val="single" w:sz="4" w:space="0" w:color="auto"/>
            </w:tcBorders>
          </w:tcPr>
          <w:p w14:paraId="3F742464"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 xml:space="preserve">To carry out works to improve the playground areas of St </w:t>
            </w:r>
            <w:proofErr w:type="spellStart"/>
            <w:r w:rsidRPr="00D35DD6">
              <w:rPr>
                <w:rFonts w:ascii="Arial" w:hAnsi="Arial" w:cs="Arial"/>
                <w:sz w:val="20"/>
                <w:szCs w:val="20"/>
              </w:rPr>
              <w:t>Maroun’s</w:t>
            </w:r>
            <w:proofErr w:type="spellEnd"/>
            <w:r w:rsidRPr="00D35DD6">
              <w:rPr>
                <w:rFonts w:ascii="Arial" w:hAnsi="Arial" w:cs="Arial"/>
                <w:sz w:val="20"/>
                <w:szCs w:val="20"/>
              </w:rPr>
              <w:t xml:space="preserve"> College including the construction of a basketball court, new </w:t>
            </w:r>
            <w:proofErr w:type="gramStart"/>
            <w:r w:rsidRPr="00D35DD6">
              <w:rPr>
                <w:rFonts w:ascii="Arial" w:hAnsi="Arial" w:cs="Arial"/>
                <w:sz w:val="20"/>
                <w:szCs w:val="20"/>
              </w:rPr>
              <w:t>paving</w:t>
            </w:r>
            <w:proofErr w:type="gramEnd"/>
            <w:r w:rsidRPr="00D35DD6">
              <w:rPr>
                <w:rFonts w:ascii="Arial" w:hAnsi="Arial" w:cs="Arial"/>
                <w:sz w:val="20"/>
                <w:szCs w:val="20"/>
              </w:rPr>
              <w:t xml:space="preserve"> and seating, upgrading of existing playground areas and new covered walkways</w:t>
            </w:r>
          </w:p>
        </w:tc>
        <w:tc>
          <w:tcPr>
            <w:tcW w:w="874" w:type="pct"/>
            <w:tcBorders>
              <w:top w:val="single" w:sz="4" w:space="0" w:color="auto"/>
              <w:left w:val="single" w:sz="4" w:space="0" w:color="auto"/>
              <w:bottom w:val="single" w:sz="4" w:space="0" w:color="auto"/>
              <w:right w:val="single" w:sz="4" w:space="0" w:color="auto"/>
            </w:tcBorders>
          </w:tcPr>
          <w:p w14:paraId="65A4F0E9"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Approved</w:t>
            </w:r>
          </w:p>
          <w:p w14:paraId="03BAF9A8"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27/07/2010</w:t>
            </w:r>
          </w:p>
        </w:tc>
      </w:tr>
      <w:tr w:rsidR="00F16EAC" w:rsidRPr="00D35DD6" w14:paraId="70BD7303" w14:textId="77777777" w:rsidTr="00583273">
        <w:trPr>
          <w:trHeight w:val="321"/>
        </w:trPr>
        <w:tc>
          <w:tcPr>
            <w:tcW w:w="969" w:type="pct"/>
            <w:tcBorders>
              <w:top w:val="single" w:sz="4" w:space="0" w:color="auto"/>
              <w:left w:val="single" w:sz="4" w:space="0" w:color="auto"/>
              <w:bottom w:val="single" w:sz="4" w:space="0" w:color="auto"/>
              <w:right w:val="single" w:sz="4" w:space="0" w:color="auto"/>
            </w:tcBorders>
          </w:tcPr>
          <w:p w14:paraId="579C98B0"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DA200700429</w:t>
            </w:r>
          </w:p>
        </w:tc>
        <w:tc>
          <w:tcPr>
            <w:tcW w:w="3157" w:type="pct"/>
            <w:tcBorders>
              <w:top w:val="single" w:sz="4" w:space="0" w:color="auto"/>
              <w:left w:val="single" w:sz="4" w:space="0" w:color="auto"/>
              <w:bottom w:val="single" w:sz="4" w:space="0" w:color="auto"/>
              <w:right w:val="single" w:sz="4" w:space="0" w:color="auto"/>
            </w:tcBorders>
          </w:tcPr>
          <w:p w14:paraId="2D9A8004"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To erect an advertising panel at the front of the property</w:t>
            </w:r>
          </w:p>
        </w:tc>
        <w:tc>
          <w:tcPr>
            <w:tcW w:w="874" w:type="pct"/>
            <w:tcBorders>
              <w:top w:val="single" w:sz="4" w:space="0" w:color="auto"/>
              <w:left w:val="single" w:sz="4" w:space="0" w:color="auto"/>
              <w:bottom w:val="single" w:sz="4" w:space="0" w:color="auto"/>
              <w:right w:val="single" w:sz="4" w:space="0" w:color="auto"/>
            </w:tcBorders>
          </w:tcPr>
          <w:p w14:paraId="1B2DD865"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Approved</w:t>
            </w:r>
          </w:p>
          <w:p w14:paraId="48D36459"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10/10/2007</w:t>
            </w:r>
          </w:p>
        </w:tc>
      </w:tr>
      <w:tr w:rsidR="00F16EAC" w:rsidRPr="00D35DD6" w14:paraId="2B9A185E" w14:textId="77777777" w:rsidTr="00583273">
        <w:trPr>
          <w:trHeight w:val="321"/>
        </w:trPr>
        <w:tc>
          <w:tcPr>
            <w:tcW w:w="969" w:type="pct"/>
            <w:tcBorders>
              <w:top w:val="single" w:sz="4" w:space="0" w:color="auto"/>
              <w:left w:val="single" w:sz="4" w:space="0" w:color="auto"/>
              <w:bottom w:val="single" w:sz="4" w:space="0" w:color="auto"/>
              <w:right w:val="single" w:sz="4" w:space="0" w:color="auto"/>
            </w:tcBorders>
          </w:tcPr>
          <w:p w14:paraId="2EF21B46"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DA200700132</w:t>
            </w:r>
          </w:p>
        </w:tc>
        <w:tc>
          <w:tcPr>
            <w:tcW w:w="3157" w:type="pct"/>
            <w:tcBorders>
              <w:top w:val="single" w:sz="4" w:space="0" w:color="auto"/>
              <w:left w:val="single" w:sz="4" w:space="0" w:color="auto"/>
              <w:bottom w:val="single" w:sz="4" w:space="0" w:color="auto"/>
              <w:right w:val="single" w:sz="4" w:space="0" w:color="auto"/>
            </w:tcBorders>
          </w:tcPr>
          <w:p w14:paraId="190D1689"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 xml:space="preserve">To construct a new </w:t>
            </w:r>
            <w:proofErr w:type="spellStart"/>
            <w:r w:rsidRPr="00D35DD6">
              <w:rPr>
                <w:rFonts w:ascii="Arial" w:hAnsi="Arial" w:cs="Arial"/>
                <w:sz w:val="20"/>
                <w:szCs w:val="20"/>
              </w:rPr>
              <w:t>verandah</w:t>
            </w:r>
            <w:proofErr w:type="spellEnd"/>
            <w:r w:rsidRPr="00D35DD6">
              <w:rPr>
                <w:rFonts w:ascii="Arial" w:hAnsi="Arial" w:cs="Arial"/>
                <w:sz w:val="20"/>
                <w:szCs w:val="20"/>
              </w:rPr>
              <w:t xml:space="preserve"> at the rear of the existing aged care facility </w:t>
            </w:r>
          </w:p>
        </w:tc>
        <w:tc>
          <w:tcPr>
            <w:tcW w:w="874" w:type="pct"/>
            <w:tcBorders>
              <w:top w:val="single" w:sz="4" w:space="0" w:color="auto"/>
              <w:left w:val="single" w:sz="4" w:space="0" w:color="auto"/>
              <w:bottom w:val="single" w:sz="4" w:space="0" w:color="auto"/>
              <w:right w:val="single" w:sz="4" w:space="0" w:color="auto"/>
            </w:tcBorders>
          </w:tcPr>
          <w:p w14:paraId="262651E6"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Approved</w:t>
            </w:r>
          </w:p>
          <w:p w14:paraId="2720AD03" w14:textId="77777777" w:rsidR="00F16EAC" w:rsidRPr="00D35DD6" w:rsidRDefault="00F16EAC" w:rsidP="00D35DD6">
            <w:pPr>
              <w:pStyle w:val="NoSpacing"/>
              <w:jc w:val="both"/>
              <w:rPr>
                <w:rFonts w:ascii="Arial" w:hAnsi="Arial" w:cs="Arial"/>
                <w:sz w:val="20"/>
                <w:szCs w:val="20"/>
              </w:rPr>
            </w:pPr>
            <w:r w:rsidRPr="00D35DD6">
              <w:rPr>
                <w:rFonts w:ascii="Arial" w:hAnsi="Arial" w:cs="Arial"/>
                <w:sz w:val="20"/>
                <w:szCs w:val="20"/>
              </w:rPr>
              <w:t>29/03/2007</w:t>
            </w:r>
          </w:p>
        </w:tc>
      </w:tr>
    </w:tbl>
    <w:p w14:paraId="2EA6167C" w14:textId="77777777" w:rsidR="00D61E8D" w:rsidRPr="00D35DD6" w:rsidRDefault="00D61E8D" w:rsidP="00D35DD6">
      <w:pPr>
        <w:pStyle w:val="NoSpacing"/>
        <w:jc w:val="both"/>
        <w:rPr>
          <w:rFonts w:ascii="Arial" w:hAnsi="Arial" w:cs="Arial"/>
          <w:sz w:val="22"/>
          <w:szCs w:val="22"/>
        </w:rPr>
      </w:pPr>
    </w:p>
    <w:p w14:paraId="2EA6167D" w14:textId="77777777" w:rsidR="00D61E8D" w:rsidRPr="00D35DD6" w:rsidRDefault="0060201F" w:rsidP="00D35DD6">
      <w:pPr>
        <w:pStyle w:val="NoSpacing"/>
        <w:jc w:val="both"/>
        <w:rPr>
          <w:rFonts w:ascii="Arial" w:eastAsia="Times New Roman" w:hAnsi="Arial" w:cs="Arial"/>
          <w:color w:val="2E74B5" w:themeColor="accent1" w:themeShade="BF"/>
        </w:rPr>
      </w:pPr>
      <w:r w:rsidRPr="00D35DD6">
        <w:rPr>
          <w:rFonts w:ascii="Arial" w:eastAsia="Times New Roman" w:hAnsi="Arial" w:cs="Arial"/>
          <w:color w:val="2E74B5" w:themeColor="accent1" w:themeShade="BF"/>
        </w:rPr>
        <w:t>4(b)</w:t>
      </w:r>
      <w:r w:rsidRPr="00D35DD6">
        <w:rPr>
          <w:rFonts w:ascii="Arial" w:eastAsia="Times New Roman" w:hAnsi="Arial" w:cs="Arial"/>
          <w:color w:val="2E74B5" w:themeColor="accent1" w:themeShade="BF"/>
        </w:rPr>
        <w:tab/>
        <w:t>Application history </w:t>
      </w:r>
    </w:p>
    <w:p w14:paraId="2EA6167E" w14:textId="77777777" w:rsidR="00D61E8D" w:rsidRPr="00D35DD6" w:rsidRDefault="00D61E8D" w:rsidP="00D35DD6">
      <w:pPr>
        <w:pStyle w:val="NoSpacing"/>
        <w:jc w:val="both"/>
        <w:rPr>
          <w:rFonts w:ascii="Arial" w:hAnsi="Arial" w:cs="Arial"/>
          <w:sz w:val="22"/>
          <w:szCs w:val="22"/>
        </w:rPr>
      </w:pPr>
    </w:p>
    <w:p w14:paraId="2EA6167F" w14:textId="77777777" w:rsidR="00D61E8D" w:rsidRPr="00D35DD6" w:rsidRDefault="0060201F" w:rsidP="00D35DD6">
      <w:pPr>
        <w:pStyle w:val="NoSpacing"/>
        <w:jc w:val="both"/>
        <w:rPr>
          <w:rFonts w:ascii="Arial" w:hAnsi="Arial" w:cs="Arial"/>
          <w:sz w:val="22"/>
          <w:szCs w:val="22"/>
        </w:rPr>
      </w:pPr>
      <w:r w:rsidRPr="00D35DD6">
        <w:rPr>
          <w:rFonts w:ascii="Arial" w:hAnsi="Arial" w:cs="Arial"/>
          <w:sz w:val="22"/>
          <w:szCs w:val="22"/>
        </w:rPr>
        <w:t xml:space="preserve">The following table outlines the relevant history of the subject application. </w:t>
      </w:r>
    </w:p>
    <w:p w14:paraId="2EA61680" w14:textId="77777777" w:rsidR="00D61E8D" w:rsidRPr="00D35DD6" w:rsidRDefault="00D61E8D" w:rsidP="00D35DD6">
      <w:pPr>
        <w:pStyle w:val="NoSpacing"/>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7"/>
        <w:gridCol w:w="6889"/>
      </w:tblGrid>
      <w:tr w:rsidR="001A22FC" w:rsidRPr="00D35DD6" w14:paraId="2EA61683" w14:textId="77777777" w:rsidTr="00071AA7">
        <w:tc>
          <w:tcPr>
            <w:tcW w:w="2117" w:type="dxa"/>
            <w:shd w:val="clear" w:color="auto" w:fill="D9D9D9" w:themeFill="background1" w:themeFillShade="D9"/>
            <w:tcMar>
              <w:top w:w="0" w:type="dxa"/>
              <w:left w:w="108" w:type="dxa"/>
              <w:bottom w:w="0" w:type="dxa"/>
              <w:right w:w="108" w:type="dxa"/>
            </w:tcMar>
            <w:hideMark/>
          </w:tcPr>
          <w:p w14:paraId="2EA61681" w14:textId="77777777" w:rsidR="00D61E8D" w:rsidRPr="00D35DD6" w:rsidRDefault="0060201F" w:rsidP="00D35DD6">
            <w:pPr>
              <w:pStyle w:val="NoSpacing"/>
              <w:jc w:val="both"/>
              <w:rPr>
                <w:rFonts w:ascii="Arial" w:hAnsi="Arial" w:cs="Arial"/>
                <w:b/>
                <w:bCs/>
                <w:sz w:val="22"/>
                <w:szCs w:val="22"/>
              </w:rPr>
            </w:pPr>
            <w:r w:rsidRPr="00D35DD6">
              <w:rPr>
                <w:rFonts w:ascii="Arial" w:hAnsi="Arial" w:cs="Arial"/>
                <w:b/>
                <w:bCs/>
                <w:sz w:val="22"/>
                <w:szCs w:val="22"/>
              </w:rPr>
              <w:t>Date</w:t>
            </w:r>
          </w:p>
        </w:tc>
        <w:tc>
          <w:tcPr>
            <w:tcW w:w="6889" w:type="dxa"/>
            <w:shd w:val="clear" w:color="auto" w:fill="D9D9D9" w:themeFill="background1" w:themeFillShade="D9"/>
            <w:tcMar>
              <w:top w:w="0" w:type="dxa"/>
              <w:left w:w="108" w:type="dxa"/>
              <w:bottom w:w="0" w:type="dxa"/>
              <w:right w:w="108" w:type="dxa"/>
            </w:tcMar>
            <w:hideMark/>
          </w:tcPr>
          <w:p w14:paraId="2EA61682" w14:textId="77777777" w:rsidR="00D61E8D" w:rsidRPr="00D35DD6" w:rsidRDefault="0060201F" w:rsidP="00D35DD6">
            <w:pPr>
              <w:pStyle w:val="NoSpacing"/>
              <w:jc w:val="both"/>
              <w:rPr>
                <w:rFonts w:ascii="Arial" w:hAnsi="Arial" w:cs="Arial"/>
                <w:b/>
                <w:bCs/>
                <w:sz w:val="22"/>
                <w:szCs w:val="22"/>
              </w:rPr>
            </w:pPr>
            <w:r w:rsidRPr="00D35DD6">
              <w:rPr>
                <w:rFonts w:ascii="Arial" w:hAnsi="Arial" w:cs="Arial"/>
                <w:b/>
                <w:bCs/>
                <w:sz w:val="22"/>
                <w:szCs w:val="22"/>
              </w:rPr>
              <w:t xml:space="preserve">Discussion / Letter / Additional Information </w:t>
            </w:r>
          </w:p>
        </w:tc>
      </w:tr>
      <w:tr w:rsidR="001A22FC" w:rsidRPr="00D35DD6" w14:paraId="2EA61686" w14:textId="77777777" w:rsidTr="00071AA7">
        <w:tc>
          <w:tcPr>
            <w:tcW w:w="2117" w:type="dxa"/>
            <w:tcMar>
              <w:top w:w="0" w:type="dxa"/>
              <w:left w:w="108" w:type="dxa"/>
              <w:bottom w:w="0" w:type="dxa"/>
              <w:right w:w="108" w:type="dxa"/>
            </w:tcMar>
          </w:tcPr>
          <w:p w14:paraId="2EA61684" w14:textId="40867DA9" w:rsidR="00D61E8D" w:rsidRPr="002C1849" w:rsidRDefault="00676561" w:rsidP="00D35DD6">
            <w:pPr>
              <w:pStyle w:val="NoSpacing"/>
              <w:jc w:val="both"/>
              <w:rPr>
                <w:rFonts w:ascii="Arial" w:hAnsi="Arial" w:cs="Arial"/>
                <w:sz w:val="20"/>
                <w:szCs w:val="20"/>
              </w:rPr>
            </w:pPr>
            <w:r w:rsidRPr="002C1849">
              <w:rPr>
                <w:rFonts w:ascii="Arial" w:hAnsi="Arial" w:cs="Arial"/>
                <w:sz w:val="20"/>
                <w:szCs w:val="20"/>
              </w:rPr>
              <w:t>18 October 2022</w:t>
            </w:r>
          </w:p>
        </w:tc>
        <w:tc>
          <w:tcPr>
            <w:tcW w:w="6889" w:type="dxa"/>
            <w:tcMar>
              <w:top w:w="0" w:type="dxa"/>
              <w:left w:w="108" w:type="dxa"/>
              <w:bottom w:w="0" w:type="dxa"/>
              <w:right w:w="108" w:type="dxa"/>
            </w:tcMar>
          </w:tcPr>
          <w:p w14:paraId="7B6DDC8B" w14:textId="77777777" w:rsidR="00D61E8D" w:rsidRPr="002C1849" w:rsidRDefault="00D15172" w:rsidP="00D35DD6">
            <w:pPr>
              <w:pStyle w:val="NoSpacing"/>
              <w:jc w:val="both"/>
              <w:rPr>
                <w:rFonts w:ascii="Arial" w:hAnsi="Arial" w:cs="Arial"/>
                <w:sz w:val="20"/>
                <w:szCs w:val="20"/>
              </w:rPr>
            </w:pPr>
            <w:r w:rsidRPr="002C1849">
              <w:rPr>
                <w:rFonts w:ascii="Arial" w:hAnsi="Arial" w:cs="Arial"/>
                <w:sz w:val="20"/>
                <w:szCs w:val="20"/>
              </w:rPr>
              <w:t>Council requested that additional information and/or amended plans be submitted by the applicant to address the following matters:</w:t>
            </w:r>
          </w:p>
          <w:p w14:paraId="2E803DD0" w14:textId="77777777" w:rsidR="00D15172" w:rsidRPr="002C1849" w:rsidRDefault="00071AA7" w:rsidP="002C1849">
            <w:pPr>
              <w:pStyle w:val="NoSpacing"/>
              <w:numPr>
                <w:ilvl w:val="0"/>
                <w:numId w:val="3"/>
              </w:numPr>
              <w:jc w:val="both"/>
              <w:rPr>
                <w:rFonts w:ascii="Arial" w:hAnsi="Arial" w:cs="Arial"/>
                <w:sz w:val="20"/>
                <w:szCs w:val="20"/>
              </w:rPr>
            </w:pPr>
            <w:r w:rsidRPr="002C1849">
              <w:rPr>
                <w:rFonts w:ascii="Arial" w:hAnsi="Arial" w:cs="Arial"/>
                <w:sz w:val="20"/>
                <w:szCs w:val="20"/>
              </w:rPr>
              <w:t>Traffic and parking.</w:t>
            </w:r>
          </w:p>
          <w:p w14:paraId="72D68C64" w14:textId="1E80F6CB" w:rsidR="00071AA7" w:rsidRPr="002C1849" w:rsidRDefault="00071AA7" w:rsidP="002C1849">
            <w:pPr>
              <w:pStyle w:val="NoSpacing"/>
              <w:numPr>
                <w:ilvl w:val="0"/>
                <w:numId w:val="3"/>
              </w:numPr>
              <w:jc w:val="both"/>
              <w:rPr>
                <w:rFonts w:ascii="Arial" w:hAnsi="Arial" w:cs="Arial"/>
                <w:sz w:val="20"/>
                <w:szCs w:val="20"/>
              </w:rPr>
            </w:pPr>
            <w:r w:rsidRPr="002C1849">
              <w:rPr>
                <w:rFonts w:ascii="Arial" w:hAnsi="Arial" w:cs="Arial"/>
                <w:sz w:val="20"/>
                <w:szCs w:val="20"/>
              </w:rPr>
              <w:t>Tree removal.</w:t>
            </w:r>
          </w:p>
          <w:p w14:paraId="3364BD6B" w14:textId="77777777" w:rsidR="00071AA7" w:rsidRPr="002C1849" w:rsidRDefault="00671AB2" w:rsidP="002C1849">
            <w:pPr>
              <w:pStyle w:val="NoSpacing"/>
              <w:numPr>
                <w:ilvl w:val="0"/>
                <w:numId w:val="3"/>
              </w:numPr>
              <w:jc w:val="both"/>
              <w:rPr>
                <w:rFonts w:ascii="Arial" w:hAnsi="Arial" w:cs="Arial"/>
                <w:sz w:val="20"/>
                <w:szCs w:val="20"/>
              </w:rPr>
            </w:pPr>
            <w:r w:rsidRPr="002C1849">
              <w:rPr>
                <w:rFonts w:ascii="Arial" w:hAnsi="Arial" w:cs="Arial"/>
                <w:sz w:val="20"/>
                <w:szCs w:val="20"/>
              </w:rPr>
              <w:t>Clarification of building heights.</w:t>
            </w:r>
          </w:p>
          <w:p w14:paraId="505715DD" w14:textId="77777777" w:rsidR="00671AB2" w:rsidRPr="002C1849" w:rsidRDefault="00671AB2" w:rsidP="002C1849">
            <w:pPr>
              <w:pStyle w:val="NoSpacing"/>
              <w:numPr>
                <w:ilvl w:val="0"/>
                <w:numId w:val="3"/>
              </w:numPr>
              <w:jc w:val="both"/>
              <w:rPr>
                <w:rFonts w:ascii="Arial" w:hAnsi="Arial" w:cs="Arial"/>
                <w:sz w:val="20"/>
                <w:szCs w:val="20"/>
              </w:rPr>
            </w:pPr>
            <w:r w:rsidRPr="002C1849">
              <w:rPr>
                <w:rFonts w:ascii="Arial" w:hAnsi="Arial" w:cs="Arial"/>
                <w:sz w:val="20"/>
                <w:szCs w:val="20"/>
              </w:rPr>
              <w:lastRenderedPageBreak/>
              <w:t xml:space="preserve">Clarification of </w:t>
            </w:r>
            <w:r w:rsidR="00F022E9" w:rsidRPr="002C1849">
              <w:rPr>
                <w:rFonts w:ascii="Arial" w:hAnsi="Arial" w:cs="Arial"/>
                <w:sz w:val="20"/>
                <w:szCs w:val="20"/>
              </w:rPr>
              <w:t>gross floor area.</w:t>
            </w:r>
          </w:p>
          <w:p w14:paraId="6E813B34" w14:textId="5F9D13D6" w:rsidR="00F022E9" w:rsidRPr="002C1849" w:rsidRDefault="00F022E9" w:rsidP="002C1849">
            <w:pPr>
              <w:pStyle w:val="NoSpacing"/>
              <w:numPr>
                <w:ilvl w:val="0"/>
                <w:numId w:val="3"/>
              </w:numPr>
              <w:jc w:val="both"/>
              <w:rPr>
                <w:rFonts w:ascii="Arial" w:hAnsi="Arial" w:cs="Arial"/>
                <w:sz w:val="20"/>
                <w:szCs w:val="20"/>
              </w:rPr>
            </w:pPr>
            <w:r w:rsidRPr="002C1849">
              <w:rPr>
                <w:rFonts w:ascii="Arial" w:hAnsi="Arial" w:cs="Arial"/>
                <w:sz w:val="20"/>
                <w:szCs w:val="20"/>
              </w:rPr>
              <w:t xml:space="preserve">Amended </w:t>
            </w:r>
            <w:r w:rsidR="00201043">
              <w:rPr>
                <w:rFonts w:ascii="Arial" w:hAnsi="Arial" w:cs="Arial"/>
                <w:sz w:val="20"/>
                <w:szCs w:val="20"/>
              </w:rPr>
              <w:t>Section</w:t>
            </w:r>
            <w:r w:rsidRPr="002C1849">
              <w:rPr>
                <w:rFonts w:ascii="Arial" w:hAnsi="Arial" w:cs="Arial"/>
                <w:sz w:val="20"/>
                <w:szCs w:val="20"/>
              </w:rPr>
              <w:t xml:space="preserve"> 4.6 variation request. </w:t>
            </w:r>
          </w:p>
          <w:p w14:paraId="50C9C690" w14:textId="77777777" w:rsidR="00F022E9" w:rsidRPr="002C1849" w:rsidRDefault="00F022E9" w:rsidP="002C1849">
            <w:pPr>
              <w:pStyle w:val="NoSpacing"/>
              <w:numPr>
                <w:ilvl w:val="0"/>
                <w:numId w:val="3"/>
              </w:numPr>
              <w:jc w:val="both"/>
              <w:rPr>
                <w:rFonts w:ascii="Arial" w:hAnsi="Arial" w:cs="Arial"/>
                <w:sz w:val="20"/>
                <w:szCs w:val="20"/>
              </w:rPr>
            </w:pPr>
            <w:r w:rsidRPr="002C1849">
              <w:rPr>
                <w:rFonts w:ascii="Arial" w:hAnsi="Arial" w:cs="Arial"/>
                <w:sz w:val="20"/>
                <w:szCs w:val="20"/>
              </w:rPr>
              <w:t>Amended Acoustic Report.</w:t>
            </w:r>
          </w:p>
          <w:p w14:paraId="5173101F" w14:textId="77777777" w:rsidR="00885D74" w:rsidRPr="002C1849" w:rsidRDefault="00885D74" w:rsidP="002C1849">
            <w:pPr>
              <w:pStyle w:val="NoSpacing"/>
              <w:numPr>
                <w:ilvl w:val="0"/>
                <w:numId w:val="3"/>
              </w:numPr>
              <w:jc w:val="both"/>
              <w:rPr>
                <w:rFonts w:ascii="Arial" w:hAnsi="Arial" w:cs="Arial"/>
                <w:sz w:val="20"/>
                <w:szCs w:val="20"/>
              </w:rPr>
            </w:pPr>
            <w:r w:rsidRPr="002C1849">
              <w:rPr>
                <w:rFonts w:ascii="Arial" w:hAnsi="Arial" w:cs="Arial"/>
                <w:sz w:val="20"/>
                <w:szCs w:val="20"/>
              </w:rPr>
              <w:t>Privacy treatments.</w:t>
            </w:r>
          </w:p>
          <w:p w14:paraId="6130E32C" w14:textId="77777777" w:rsidR="00885D74" w:rsidRPr="002C1849" w:rsidRDefault="00885D74" w:rsidP="002C1849">
            <w:pPr>
              <w:pStyle w:val="NoSpacing"/>
              <w:numPr>
                <w:ilvl w:val="0"/>
                <w:numId w:val="3"/>
              </w:numPr>
              <w:jc w:val="both"/>
              <w:rPr>
                <w:rFonts w:ascii="Arial" w:hAnsi="Arial" w:cs="Arial"/>
                <w:sz w:val="20"/>
                <w:szCs w:val="20"/>
              </w:rPr>
            </w:pPr>
            <w:r w:rsidRPr="002C1849">
              <w:rPr>
                <w:rFonts w:ascii="Arial" w:hAnsi="Arial" w:cs="Arial"/>
                <w:sz w:val="20"/>
                <w:szCs w:val="20"/>
              </w:rPr>
              <w:t>Clarification and/or amendment of application details.</w:t>
            </w:r>
          </w:p>
          <w:p w14:paraId="2EA61685" w14:textId="6C2DA146" w:rsidR="00885D74" w:rsidRPr="002C1849" w:rsidRDefault="00885D74" w:rsidP="002C1849">
            <w:pPr>
              <w:pStyle w:val="NoSpacing"/>
              <w:numPr>
                <w:ilvl w:val="0"/>
                <w:numId w:val="3"/>
              </w:numPr>
              <w:jc w:val="both"/>
              <w:rPr>
                <w:rFonts w:ascii="Arial" w:hAnsi="Arial" w:cs="Arial"/>
                <w:sz w:val="20"/>
                <w:szCs w:val="20"/>
              </w:rPr>
            </w:pPr>
            <w:r w:rsidRPr="002C1849">
              <w:rPr>
                <w:rFonts w:ascii="Arial" w:hAnsi="Arial" w:cs="Arial"/>
                <w:sz w:val="20"/>
                <w:szCs w:val="20"/>
              </w:rPr>
              <w:t>Submissions</w:t>
            </w:r>
            <w:r w:rsidR="00176813" w:rsidRPr="002C1849">
              <w:rPr>
                <w:rFonts w:ascii="Arial" w:hAnsi="Arial" w:cs="Arial"/>
                <w:sz w:val="20"/>
                <w:szCs w:val="20"/>
              </w:rPr>
              <w:t>.</w:t>
            </w:r>
          </w:p>
        </w:tc>
      </w:tr>
      <w:tr w:rsidR="001A22FC" w:rsidRPr="00D35DD6" w14:paraId="2EA61689" w14:textId="77777777" w:rsidTr="00071AA7">
        <w:tc>
          <w:tcPr>
            <w:tcW w:w="2117" w:type="dxa"/>
            <w:tcMar>
              <w:top w:w="0" w:type="dxa"/>
              <w:left w:w="108" w:type="dxa"/>
              <w:bottom w:w="0" w:type="dxa"/>
              <w:right w:w="108" w:type="dxa"/>
            </w:tcMar>
          </w:tcPr>
          <w:p w14:paraId="2EA61687" w14:textId="34D5DE32" w:rsidR="00D61E8D" w:rsidRPr="002C1849" w:rsidRDefault="00676561" w:rsidP="00D35DD6">
            <w:pPr>
              <w:pStyle w:val="NoSpacing"/>
              <w:jc w:val="both"/>
              <w:rPr>
                <w:rFonts w:ascii="Arial" w:hAnsi="Arial" w:cs="Arial"/>
                <w:sz w:val="20"/>
                <w:szCs w:val="20"/>
              </w:rPr>
            </w:pPr>
            <w:r w:rsidRPr="002C1849">
              <w:rPr>
                <w:rFonts w:ascii="Arial" w:hAnsi="Arial" w:cs="Arial"/>
                <w:sz w:val="20"/>
                <w:szCs w:val="20"/>
              </w:rPr>
              <w:lastRenderedPageBreak/>
              <w:t>22 December 2022</w:t>
            </w:r>
          </w:p>
        </w:tc>
        <w:tc>
          <w:tcPr>
            <w:tcW w:w="6889" w:type="dxa"/>
            <w:tcMar>
              <w:top w:w="0" w:type="dxa"/>
              <w:left w:w="108" w:type="dxa"/>
              <w:bottom w:w="0" w:type="dxa"/>
              <w:right w:w="108" w:type="dxa"/>
            </w:tcMar>
          </w:tcPr>
          <w:p w14:paraId="6A5C2937" w14:textId="77777777" w:rsidR="00D61E8D" w:rsidRPr="00914966" w:rsidRDefault="00913BFE" w:rsidP="00D35DD6">
            <w:pPr>
              <w:pStyle w:val="NoSpacing"/>
              <w:jc w:val="both"/>
              <w:rPr>
                <w:rFonts w:ascii="Arial" w:hAnsi="Arial" w:cs="Arial"/>
                <w:sz w:val="20"/>
                <w:szCs w:val="20"/>
              </w:rPr>
            </w:pPr>
            <w:r w:rsidRPr="00914966">
              <w:rPr>
                <w:rFonts w:ascii="Arial" w:hAnsi="Arial" w:cs="Arial"/>
                <w:sz w:val="20"/>
                <w:szCs w:val="20"/>
              </w:rPr>
              <w:t>The following additional information and/or amended plans were submitted by the applicant via the NSW Planning Portal:</w:t>
            </w:r>
          </w:p>
          <w:p w14:paraId="51E63AA8" w14:textId="77777777" w:rsidR="00913BFE" w:rsidRPr="00914966" w:rsidRDefault="00332B0D" w:rsidP="00332B0D">
            <w:pPr>
              <w:pStyle w:val="NoSpacing"/>
              <w:numPr>
                <w:ilvl w:val="0"/>
                <w:numId w:val="8"/>
              </w:numPr>
              <w:jc w:val="both"/>
              <w:rPr>
                <w:rFonts w:ascii="Arial" w:hAnsi="Arial" w:cs="Arial"/>
                <w:sz w:val="20"/>
                <w:szCs w:val="20"/>
              </w:rPr>
            </w:pPr>
            <w:r w:rsidRPr="00914966">
              <w:rPr>
                <w:rFonts w:ascii="Arial" w:hAnsi="Arial" w:cs="Arial"/>
                <w:sz w:val="20"/>
                <w:szCs w:val="20"/>
              </w:rPr>
              <w:t>Acoustic Statement.</w:t>
            </w:r>
          </w:p>
          <w:p w14:paraId="6A5CAE3C" w14:textId="77777777" w:rsidR="00332B0D" w:rsidRPr="00914966" w:rsidRDefault="00332B0D" w:rsidP="00332B0D">
            <w:pPr>
              <w:pStyle w:val="NoSpacing"/>
              <w:numPr>
                <w:ilvl w:val="0"/>
                <w:numId w:val="8"/>
              </w:numPr>
              <w:jc w:val="both"/>
              <w:rPr>
                <w:rFonts w:ascii="Arial" w:hAnsi="Arial" w:cs="Arial"/>
                <w:sz w:val="20"/>
                <w:szCs w:val="20"/>
              </w:rPr>
            </w:pPr>
            <w:r w:rsidRPr="00914966">
              <w:rPr>
                <w:rFonts w:ascii="Arial" w:hAnsi="Arial" w:cs="Arial"/>
                <w:sz w:val="20"/>
                <w:szCs w:val="20"/>
              </w:rPr>
              <w:t>Construction Noise Management Plan.</w:t>
            </w:r>
          </w:p>
          <w:p w14:paraId="7333B616" w14:textId="77777777" w:rsidR="00332B0D" w:rsidRPr="00914966" w:rsidRDefault="00332B0D" w:rsidP="00332B0D">
            <w:pPr>
              <w:pStyle w:val="NoSpacing"/>
              <w:numPr>
                <w:ilvl w:val="0"/>
                <w:numId w:val="8"/>
              </w:numPr>
              <w:jc w:val="both"/>
              <w:rPr>
                <w:rFonts w:ascii="Arial" w:hAnsi="Arial" w:cs="Arial"/>
                <w:sz w:val="20"/>
                <w:szCs w:val="20"/>
              </w:rPr>
            </w:pPr>
            <w:r w:rsidRPr="00914966">
              <w:rPr>
                <w:rFonts w:ascii="Arial" w:hAnsi="Arial" w:cs="Arial"/>
                <w:sz w:val="20"/>
                <w:szCs w:val="20"/>
              </w:rPr>
              <w:t>Cover letter.</w:t>
            </w:r>
          </w:p>
          <w:p w14:paraId="32267553" w14:textId="77777777" w:rsidR="00332B0D" w:rsidRPr="00914966" w:rsidRDefault="00332B0D" w:rsidP="00332B0D">
            <w:pPr>
              <w:pStyle w:val="NoSpacing"/>
              <w:numPr>
                <w:ilvl w:val="0"/>
                <w:numId w:val="8"/>
              </w:numPr>
              <w:jc w:val="both"/>
              <w:rPr>
                <w:rFonts w:ascii="Arial" w:hAnsi="Arial" w:cs="Arial"/>
                <w:sz w:val="20"/>
                <w:szCs w:val="20"/>
              </w:rPr>
            </w:pPr>
            <w:r w:rsidRPr="00914966">
              <w:rPr>
                <w:rFonts w:ascii="Arial" w:hAnsi="Arial" w:cs="Arial"/>
                <w:sz w:val="20"/>
                <w:szCs w:val="20"/>
              </w:rPr>
              <w:t>Existing travel audit.</w:t>
            </w:r>
          </w:p>
          <w:p w14:paraId="33895075" w14:textId="77777777" w:rsidR="00332B0D" w:rsidRPr="00914966" w:rsidRDefault="00332B0D" w:rsidP="00332B0D">
            <w:pPr>
              <w:pStyle w:val="NoSpacing"/>
              <w:numPr>
                <w:ilvl w:val="0"/>
                <w:numId w:val="8"/>
              </w:numPr>
              <w:jc w:val="both"/>
              <w:rPr>
                <w:rFonts w:ascii="Arial" w:hAnsi="Arial" w:cs="Arial"/>
                <w:sz w:val="20"/>
                <w:szCs w:val="20"/>
              </w:rPr>
            </w:pPr>
            <w:r w:rsidRPr="00914966">
              <w:rPr>
                <w:rFonts w:ascii="Arial" w:hAnsi="Arial" w:cs="Arial"/>
                <w:sz w:val="20"/>
                <w:szCs w:val="20"/>
              </w:rPr>
              <w:t>Senior students driving policy.</w:t>
            </w:r>
          </w:p>
          <w:p w14:paraId="53C07EFC" w14:textId="5D891102" w:rsidR="00332B0D" w:rsidRPr="00914966" w:rsidRDefault="00B9441F" w:rsidP="00332B0D">
            <w:pPr>
              <w:pStyle w:val="NoSpacing"/>
              <w:numPr>
                <w:ilvl w:val="0"/>
                <w:numId w:val="8"/>
              </w:numPr>
              <w:jc w:val="both"/>
              <w:rPr>
                <w:rFonts w:ascii="Arial" w:hAnsi="Arial" w:cs="Arial"/>
                <w:sz w:val="20"/>
                <w:szCs w:val="20"/>
              </w:rPr>
            </w:pPr>
            <w:r w:rsidRPr="00914966">
              <w:rPr>
                <w:rFonts w:ascii="Arial" w:hAnsi="Arial" w:cs="Arial"/>
                <w:sz w:val="20"/>
                <w:szCs w:val="20"/>
              </w:rPr>
              <w:t>Details of student and staff numbers.</w:t>
            </w:r>
          </w:p>
          <w:p w14:paraId="05D98341" w14:textId="2FD59F0A" w:rsidR="00B9441F" w:rsidRPr="00914966" w:rsidRDefault="00B9441F" w:rsidP="00332B0D">
            <w:pPr>
              <w:pStyle w:val="NoSpacing"/>
              <w:numPr>
                <w:ilvl w:val="0"/>
                <w:numId w:val="8"/>
              </w:numPr>
              <w:jc w:val="both"/>
              <w:rPr>
                <w:rFonts w:ascii="Arial" w:hAnsi="Arial" w:cs="Arial"/>
                <w:sz w:val="20"/>
                <w:szCs w:val="20"/>
              </w:rPr>
            </w:pPr>
            <w:r w:rsidRPr="00914966">
              <w:rPr>
                <w:rFonts w:ascii="Arial" w:hAnsi="Arial" w:cs="Arial"/>
                <w:sz w:val="20"/>
                <w:szCs w:val="20"/>
              </w:rPr>
              <w:t>Mechanical Statement.</w:t>
            </w:r>
          </w:p>
          <w:p w14:paraId="1E71AB44" w14:textId="77777777" w:rsidR="00B9441F" w:rsidRPr="00914966" w:rsidRDefault="00B9441F" w:rsidP="00332B0D">
            <w:pPr>
              <w:pStyle w:val="NoSpacing"/>
              <w:numPr>
                <w:ilvl w:val="0"/>
                <w:numId w:val="8"/>
              </w:numPr>
              <w:jc w:val="both"/>
              <w:rPr>
                <w:rFonts w:ascii="Arial" w:hAnsi="Arial" w:cs="Arial"/>
                <w:sz w:val="20"/>
                <w:szCs w:val="20"/>
              </w:rPr>
            </w:pPr>
            <w:r w:rsidRPr="00914966">
              <w:rPr>
                <w:rFonts w:ascii="Arial" w:hAnsi="Arial" w:cs="Arial"/>
                <w:sz w:val="20"/>
                <w:szCs w:val="20"/>
              </w:rPr>
              <w:t>Revised Acoustic Assessment.</w:t>
            </w:r>
          </w:p>
          <w:p w14:paraId="532EB46E" w14:textId="77777777" w:rsidR="00B9441F" w:rsidRPr="00914966" w:rsidRDefault="00B9441F" w:rsidP="00332B0D">
            <w:pPr>
              <w:pStyle w:val="NoSpacing"/>
              <w:numPr>
                <w:ilvl w:val="0"/>
                <w:numId w:val="8"/>
              </w:numPr>
              <w:jc w:val="both"/>
              <w:rPr>
                <w:rFonts w:ascii="Arial" w:hAnsi="Arial" w:cs="Arial"/>
                <w:sz w:val="20"/>
                <w:szCs w:val="20"/>
              </w:rPr>
            </w:pPr>
            <w:r w:rsidRPr="00914966">
              <w:rPr>
                <w:rFonts w:ascii="Arial" w:hAnsi="Arial" w:cs="Arial"/>
                <w:sz w:val="20"/>
                <w:szCs w:val="20"/>
              </w:rPr>
              <w:t>Revised Arborist Report.</w:t>
            </w:r>
          </w:p>
          <w:p w14:paraId="51514EE2" w14:textId="5A4FFA27" w:rsidR="00B9441F" w:rsidRPr="00914966" w:rsidRDefault="00B9441F" w:rsidP="00332B0D">
            <w:pPr>
              <w:pStyle w:val="NoSpacing"/>
              <w:numPr>
                <w:ilvl w:val="0"/>
                <w:numId w:val="8"/>
              </w:numPr>
              <w:jc w:val="both"/>
              <w:rPr>
                <w:rFonts w:ascii="Arial" w:hAnsi="Arial" w:cs="Arial"/>
                <w:sz w:val="20"/>
                <w:szCs w:val="20"/>
              </w:rPr>
            </w:pPr>
            <w:r w:rsidRPr="00914966">
              <w:rPr>
                <w:rFonts w:ascii="Arial" w:hAnsi="Arial" w:cs="Arial"/>
                <w:sz w:val="20"/>
                <w:szCs w:val="20"/>
              </w:rPr>
              <w:t xml:space="preserve">Revised </w:t>
            </w:r>
            <w:r w:rsidR="00201043">
              <w:rPr>
                <w:rFonts w:ascii="Arial" w:hAnsi="Arial" w:cs="Arial"/>
                <w:sz w:val="20"/>
                <w:szCs w:val="20"/>
              </w:rPr>
              <w:t>Section</w:t>
            </w:r>
            <w:r w:rsidRPr="00914966">
              <w:rPr>
                <w:rFonts w:ascii="Arial" w:hAnsi="Arial" w:cs="Arial"/>
                <w:sz w:val="20"/>
                <w:szCs w:val="20"/>
              </w:rPr>
              <w:t xml:space="preserve"> 4.6 </w:t>
            </w:r>
            <w:r w:rsidR="00914966" w:rsidRPr="00914966">
              <w:rPr>
                <w:rFonts w:ascii="Arial" w:hAnsi="Arial" w:cs="Arial"/>
                <w:sz w:val="20"/>
                <w:szCs w:val="20"/>
              </w:rPr>
              <w:t>variation request.</w:t>
            </w:r>
          </w:p>
          <w:p w14:paraId="0A6FD1C0" w14:textId="77777777" w:rsidR="00914966" w:rsidRPr="00914966" w:rsidRDefault="00914966" w:rsidP="00332B0D">
            <w:pPr>
              <w:pStyle w:val="NoSpacing"/>
              <w:numPr>
                <w:ilvl w:val="0"/>
                <w:numId w:val="8"/>
              </w:numPr>
              <w:jc w:val="both"/>
              <w:rPr>
                <w:rFonts w:ascii="Arial" w:hAnsi="Arial" w:cs="Arial"/>
                <w:sz w:val="20"/>
                <w:szCs w:val="20"/>
              </w:rPr>
            </w:pPr>
            <w:r w:rsidRPr="00914966">
              <w:rPr>
                <w:rFonts w:ascii="Arial" w:hAnsi="Arial" w:cs="Arial"/>
                <w:sz w:val="20"/>
                <w:szCs w:val="20"/>
              </w:rPr>
              <w:t>Revised architectural plans.</w:t>
            </w:r>
          </w:p>
          <w:p w14:paraId="0984E86D" w14:textId="77777777" w:rsidR="00914966" w:rsidRPr="00914966" w:rsidRDefault="00914966" w:rsidP="00332B0D">
            <w:pPr>
              <w:pStyle w:val="NoSpacing"/>
              <w:numPr>
                <w:ilvl w:val="0"/>
                <w:numId w:val="8"/>
              </w:numPr>
              <w:jc w:val="both"/>
              <w:rPr>
                <w:rFonts w:ascii="Arial" w:hAnsi="Arial" w:cs="Arial"/>
                <w:sz w:val="20"/>
                <w:szCs w:val="20"/>
              </w:rPr>
            </w:pPr>
            <w:r w:rsidRPr="00914966">
              <w:rPr>
                <w:rFonts w:ascii="Arial" w:hAnsi="Arial" w:cs="Arial"/>
                <w:sz w:val="20"/>
                <w:szCs w:val="20"/>
              </w:rPr>
              <w:t>Revised Green Travel Plan.</w:t>
            </w:r>
          </w:p>
          <w:p w14:paraId="34A45C21" w14:textId="4D57FEB2" w:rsidR="00914966" w:rsidRPr="00914966" w:rsidRDefault="00914966" w:rsidP="00332B0D">
            <w:pPr>
              <w:pStyle w:val="NoSpacing"/>
              <w:numPr>
                <w:ilvl w:val="0"/>
                <w:numId w:val="8"/>
              </w:numPr>
              <w:jc w:val="both"/>
              <w:rPr>
                <w:rFonts w:ascii="Arial" w:hAnsi="Arial" w:cs="Arial"/>
                <w:sz w:val="20"/>
                <w:szCs w:val="20"/>
              </w:rPr>
            </w:pPr>
            <w:r w:rsidRPr="00914966">
              <w:rPr>
                <w:rFonts w:ascii="Arial" w:hAnsi="Arial" w:cs="Arial"/>
                <w:sz w:val="20"/>
                <w:szCs w:val="20"/>
              </w:rPr>
              <w:t>Revised landscape plans.</w:t>
            </w:r>
          </w:p>
          <w:p w14:paraId="2EA61688" w14:textId="75AB7297" w:rsidR="00914966" w:rsidRPr="00914966" w:rsidRDefault="00914966" w:rsidP="00332B0D">
            <w:pPr>
              <w:pStyle w:val="NoSpacing"/>
              <w:numPr>
                <w:ilvl w:val="0"/>
                <w:numId w:val="8"/>
              </w:numPr>
              <w:jc w:val="both"/>
              <w:rPr>
                <w:rFonts w:ascii="Arial" w:hAnsi="Arial" w:cs="Arial"/>
                <w:sz w:val="20"/>
                <w:szCs w:val="20"/>
              </w:rPr>
            </w:pPr>
            <w:r w:rsidRPr="00914966">
              <w:rPr>
                <w:rFonts w:ascii="Arial" w:hAnsi="Arial" w:cs="Arial"/>
                <w:sz w:val="20"/>
                <w:szCs w:val="20"/>
              </w:rPr>
              <w:t>Revised Traffic Impact Statement.</w:t>
            </w:r>
          </w:p>
        </w:tc>
      </w:tr>
    </w:tbl>
    <w:p w14:paraId="2EA61696" w14:textId="77777777" w:rsidR="00D61E8D" w:rsidRPr="00D35DD6" w:rsidRDefault="00D61E8D" w:rsidP="00D35DD6">
      <w:pPr>
        <w:pStyle w:val="NoSpacing"/>
        <w:jc w:val="both"/>
        <w:rPr>
          <w:rFonts w:ascii="Arial" w:hAnsi="Arial" w:cs="Arial"/>
          <w:sz w:val="22"/>
          <w:szCs w:val="22"/>
        </w:rPr>
      </w:pPr>
    </w:p>
    <w:p w14:paraId="2EA61697" w14:textId="77777777" w:rsidR="00D61E8D" w:rsidRPr="00D35DD6" w:rsidRDefault="0060201F" w:rsidP="00D35DD6">
      <w:pPr>
        <w:pStyle w:val="NoSpacing"/>
        <w:jc w:val="both"/>
        <w:rPr>
          <w:rFonts w:ascii="Arial" w:eastAsiaTheme="majorEastAsia" w:hAnsi="Arial" w:cs="Arial"/>
          <w:b/>
          <w:bCs/>
          <w:color w:val="2E74B5" w:themeColor="accent1" w:themeShade="BF"/>
          <w:sz w:val="28"/>
          <w:szCs w:val="28"/>
        </w:rPr>
      </w:pPr>
      <w:r w:rsidRPr="00D35DD6">
        <w:rPr>
          <w:rFonts w:ascii="Arial" w:eastAsiaTheme="majorEastAsia" w:hAnsi="Arial" w:cs="Arial"/>
          <w:b/>
          <w:bCs/>
          <w:color w:val="2E74B5" w:themeColor="accent1" w:themeShade="BF"/>
          <w:sz w:val="28"/>
          <w:szCs w:val="28"/>
        </w:rPr>
        <w:t>5.</w:t>
      </w:r>
      <w:r w:rsidRPr="00D35DD6">
        <w:rPr>
          <w:rFonts w:ascii="Arial" w:eastAsiaTheme="majorEastAsia" w:hAnsi="Arial" w:cs="Arial"/>
          <w:b/>
          <w:bCs/>
          <w:color w:val="2E74B5" w:themeColor="accent1" w:themeShade="BF"/>
          <w:sz w:val="28"/>
          <w:szCs w:val="28"/>
        </w:rPr>
        <w:tab/>
        <w:t>Assessment</w:t>
      </w:r>
    </w:p>
    <w:p w14:paraId="2EA61698" w14:textId="77777777" w:rsidR="00D61E8D" w:rsidRPr="00D35DD6" w:rsidRDefault="00D61E8D" w:rsidP="00D35DD6">
      <w:pPr>
        <w:pStyle w:val="NoSpacing"/>
        <w:jc w:val="both"/>
        <w:rPr>
          <w:rFonts w:ascii="Arial" w:hAnsi="Arial" w:cs="Arial"/>
          <w:sz w:val="22"/>
          <w:szCs w:val="22"/>
        </w:rPr>
      </w:pPr>
    </w:p>
    <w:p w14:paraId="2EA61699" w14:textId="77777777" w:rsidR="00D61E8D" w:rsidRPr="00D35DD6" w:rsidRDefault="0060201F" w:rsidP="00D35DD6">
      <w:pPr>
        <w:pStyle w:val="NoSpacing"/>
        <w:jc w:val="both"/>
        <w:rPr>
          <w:rFonts w:ascii="Arial" w:hAnsi="Arial" w:cs="Arial"/>
          <w:sz w:val="22"/>
          <w:szCs w:val="22"/>
        </w:rPr>
      </w:pPr>
      <w:r w:rsidRPr="00D35DD6">
        <w:rPr>
          <w:rFonts w:ascii="Arial" w:hAnsi="Arial" w:cs="Arial"/>
          <w:sz w:val="22"/>
          <w:szCs w:val="22"/>
        </w:rPr>
        <w:t xml:space="preserve">The following is a summary of the assessment of the application in accordance with Section </w:t>
      </w:r>
      <w:r w:rsidR="00AA6085" w:rsidRPr="00D35DD6">
        <w:rPr>
          <w:rFonts w:ascii="Arial" w:hAnsi="Arial" w:cs="Arial"/>
          <w:sz w:val="22"/>
          <w:szCs w:val="22"/>
        </w:rPr>
        <w:t>4</w:t>
      </w:r>
      <w:r w:rsidRPr="00D35DD6">
        <w:rPr>
          <w:rFonts w:ascii="Arial" w:hAnsi="Arial" w:cs="Arial"/>
          <w:sz w:val="22"/>
          <w:szCs w:val="22"/>
        </w:rPr>
        <w:t xml:space="preserve">.15 of the </w:t>
      </w:r>
      <w:r w:rsidRPr="00D35DD6">
        <w:rPr>
          <w:rFonts w:ascii="Arial" w:hAnsi="Arial" w:cs="Arial"/>
          <w:i/>
          <w:sz w:val="22"/>
          <w:szCs w:val="22"/>
        </w:rPr>
        <w:t>Environmental Planning and Assessment Act 1979</w:t>
      </w:r>
      <w:r w:rsidR="00E8710B" w:rsidRPr="00D35DD6">
        <w:rPr>
          <w:rFonts w:ascii="Arial" w:hAnsi="Arial" w:cs="Arial"/>
          <w:iCs/>
          <w:sz w:val="22"/>
          <w:szCs w:val="22"/>
        </w:rPr>
        <w:t xml:space="preserve"> (</w:t>
      </w:r>
      <w:r w:rsidR="00E8710B" w:rsidRPr="00D35DD6">
        <w:rPr>
          <w:rFonts w:ascii="Arial" w:hAnsi="Arial" w:cs="Arial"/>
          <w:i/>
          <w:sz w:val="22"/>
          <w:szCs w:val="22"/>
        </w:rPr>
        <w:t>EPA Act 1979</w:t>
      </w:r>
      <w:r w:rsidR="00E8710B" w:rsidRPr="00D35DD6">
        <w:rPr>
          <w:rFonts w:ascii="Arial" w:hAnsi="Arial" w:cs="Arial"/>
          <w:iCs/>
          <w:sz w:val="22"/>
          <w:szCs w:val="22"/>
        </w:rPr>
        <w:t>)</w:t>
      </w:r>
      <w:r w:rsidRPr="00D35DD6">
        <w:rPr>
          <w:rFonts w:ascii="Arial" w:hAnsi="Arial" w:cs="Arial"/>
          <w:sz w:val="22"/>
          <w:szCs w:val="22"/>
        </w:rPr>
        <w:t xml:space="preserve">. </w:t>
      </w:r>
    </w:p>
    <w:p w14:paraId="2EA6169A" w14:textId="77777777" w:rsidR="00D61E8D" w:rsidRPr="00D35DD6" w:rsidRDefault="00D61E8D" w:rsidP="00D35DD6">
      <w:pPr>
        <w:pStyle w:val="NoSpacing"/>
        <w:jc w:val="both"/>
        <w:rPr>
          <w:rFonts w:ascii="Arial" w:hAnsi="Arial" w:cs="Arial"/>
          <w:sz w:val="22"/>
          <w:szCs w:val="22"/>
        </w:rPr>
      </w:pPr>
    </w:p>
    <w:p w14:paraId="2EA6169B" w14:textId="77777777" w:rsidR="00D61E8D" w:rsidRPr="00D35DD6" w:rsidRDefault="0060201F" w:rsidP="00D35DD6">
      <w:pPr>
        <w:pStyle w:val="NoSpacing"/>
        <w:jc w:val="both"/>
        <w:rPr>
          <w:rFonts w:ascii="Arial" w:eastAsia="Times New Roman" w:hAnsi="Arial" w:cs="Arial"/>
          <w:color w:val="2E74B5" w:themeColor="accent1" w:themeShade="BF"/>
        </w:rPr>
      </w:pPr>
      <w:r w:rsidRPr="00D35DD6">
        <w:rPr>
          <w:rFonts w:ascii="Arial" w:eastAsia="Times New Roman" w:hAnsi="Arial" w:cs="Arial"/>
          <w:color w:val="2E74B5" w:themeColor="accent1" w:themeShade="BF"/>
        </w:rPr>
        <w:t>5(a)</w:t>
      </w:r>
      <w:r w:rsidRPr="00D35DD6">
        <w:rPr>
          <w:rFonts w:ascii="Arial" w:eastAsia="Times New Roman" w:hAnsi="Arial" w:cs="Arial"/>
          <w:color w:val="2E74B5" w:themeColor="accent1" w:themeShade="BF"/>
        </w:rPr>
        <w:tab/>
        <w:t>Environmental Planning Instruments</w:t>
      </w:r>
    </w:p>
    <w:p w14:paraId="2EA6169C" w14:textId="77777777" w:rsidR="00D61E8D" w:rsidRPr="00D35DD6" w:rsidRDefault="00D61E8D" w:rsidP="00D35DD6">
      <w:pPr>
        <w:pStyle w:val="NoSpacing"/>
        <w:jc w:val="both"/>
        <w:rPr>
          <w:rFonts w:ascii="Arial" w:hAnsi="Arial" w:cs="Arial"/>
          <w:b/>
          <w:bCs/>
          <w:sz w:val="22"/>
          <w:szCs w:val="22"/>
        </w:rPr>
      </w:pPr>
    </w:p>
    <w:p w14:paraId="2EA6169D" w14:textId="77777777" w:rsidR="00D61E8D" w:rsidRPr="00D35DD6" w:rsidRDefault="0060201F" w:rsidP="00D35DD6">
      <w:pPr>
        <w:pStyle w:val="NoSpacing"/>
        <w:jc w:val="both"/>
        <w:rPr>
          <w:rFonts w:ascii="Arial" w:hAnsi="Arial" w:cs="Arial"/>
          <w:sz w:val="22"/>
          <w:szCs w:val="22"/>
        </w:rPr>
      </w:pPr>
      <w:r w:rsidRPr="00D35DD6">
        <w:rPr>
          <w:rFonts w:ascii="Arial" w:hAnsi="Arial" w:cs="Arial"/>
          <w:sz w:val="22"/>
          <w:szCs w:val="22"/>
        </w:rPr>
        <w:t>The application has been assessed against the relevant Environmental Planning Instruments listed below:</w:t>
      </w:r>
    </w:p>
    <w:p w14:paraId="2EA6169E" w14:textId="77777777" w:rsidR="00D61E8D" w:rsidRPr="00D35DD6" w:rsidRDefault="00D61E8D" w:rsidP="00D35DD6">
      <w:pPr>
        <w:pStyle w:val="NoSpacing"/>
        <w:jc w:val="both"/>
        <w:rPr>
          <w:rFonts w:ascii="Arial" w:hAnsi="Arial" w:cs="Arial"/>
          <w:sz w:val="22"/>
          <w:szCs w:val="22"/>
        </w:rPr>
      </w:pPr>
    </w:p>
    <w:p w14:paraId="2EA6169F" w14:textId="77777777" w:rsidR="00D61E8D" w:rsidRPr="00D35DD6" w:rsidRDefault="0060201F" w:rsidP="002C1849">
      <w:pPr>
        <w:pStyle w:val="NoSpacing"/>
        <w:numPr>
          <w:ilvl w:val="0"/>
          <w:numId w:val="4"/>
        </w:numPr>
        <w:jc w:val="both"/>
        <w:rPr>
          <w:rFonts w:ascii="Arial" w:hAnsi="Arial" w:cs="Arial"/>
          <w:i/>
          <w:sz w:val="22"/>
          <w:szCs w:val="22"/>
        </w:rPr>
      </w:pPr>
      <w:r w:rsidRPr="00D35DD6">
        <w:rPr>
          <w:rFonts w:ascii="Arial" w:hAnsi="Arial" w:cs="Arial"/>
          <w:i/>
          <w:sz w:val="22"/>
          <w:szCs w:val="22"/>
          <w:lang w:val="en"/>
        </w:rPr>
        <w:t xml:space="preserve">State Environmental Planning Policy </w:t>
      </w:r>
      <w:r w:rsidR="00EE5934" w:rsidRPr="00D35DD6">
        <w:rPr>
          <w:rFonts w:ascii="Arial" w:hAnsi="Arial" w:cs="Arial"/>
          <w:i/>
          <w:sz w:val="22"/>
          <w:szCs w:val="22"/>
          <w:lang w:val="en"/>
        </w:rPr>
        <w:t>(Resilience and Hazards) 2021</w:t>
      </w:r>
    </w:p>
    <w:p w14:paraId="2EA616A5" w14:textId="77777777" w:rsidR="00D61E8D" w:rsidRPr="00055BFC" w:rsidRDefault="0060201F" w:rsidP="002C1849">
      <w:pPr>
        <w:pStyle w:val="NoSpacing"/>
        <w:numPr>
          <w:ilvl w:val="0"/>
          <w:numId w:val="4"/>
        </w:numPr>
        <w:jc w:val="both"/>
        <w:rPr>
          <w:rFonts w:ascii="Arial" w:hAnsi="Arial" w:cs="Arial"/>
          <w:i/>
          <w:sz w:val="22"/>
          <w:szCs w:val="22"/>
        </w:rPr>
      </w:pPr>
      <w:r w:rsidRPr="00055BFC">
        <w:rPr>
          <w:rFonts w:ascii="Arial" w:hAnsi="Arial" w:cs="Arial"/>
          <w:i/>
          <w:sz w:val="22"/>
          <w:szCs w:val="22"/>
        </w:rPr>
        <w:t>State Environmental Planning Policy (</w:t>
      </w:r>
      <w:r w:rsidR="00EE5934" w:rsidRPr="00055BFC">
        <w:rPr>
          <w:rFonts w:ascii="Arial" w:hAnsi="Arial" w:cs="Arial"/>
          <w:i/>
          <w:sz w:val="22"/>
          <w:szCs w:val="22"/>
        </w:rPr>
        <w:t>Transport and Infrastructure) 2021</w:t>
      </w:r>
    </w:p>
    <w:p w14:paraId="2EA616A6" w14:textId="6D10A272" w:rsidR="00D61E8D" w:rsidRPr="00D35DD6" w:rsidRDefault="0060201F" w:rsidP="002C1849">
      <w:pPr>
        <w:pStyle w:val="NoSpacing"/>
        <w:numPr>
          <w:ilvl w:val="0"/>
          <w:numId w:val="4"/>
        </w:numPr>
        <w:jc w:val="both"/>
        <w:rPr>
          <w:rFonts w:ascii="Arial" w:hAnsi="Arial" w:cs="Arial"/>
          <w:sz w:val="22"/>
          <w:szCs w:val="22"/>
          <w:lang w:val="en"/>
        </w:rPr>
      </w:pPr>
      <w:r w:rsidRPr="00D35DD6">
        <w:rPr>
          <w:rFonts w:ascii="Arial" w:hAnsi="Arial" w:cs="Arial"/>
          <w:i/>
          <w:sz w:val="22"/>
          <w:szCs w:val="22"/>
          <w:lang w:val="en"/>
        </w:rPr>
        <w:t>State Environmental Planning Policy (</w:t>
      </w:r>
      <w:r w:rsidR="00EE5934" w:rsidRPr="00D35DD6">
        <w:rPr>
          <w:rFonts w:ascii="Arial" w:hAnsi="Arial" w:cs="Arial"/>
          <w:i/>
          <w:sz w:val="22"/>
          <w:szCs w:val="22"/>
          <w:lang w:val="en"/>
        </w:rPr>
        <w:t>Biodiversity and Conservation) 2021</w:t>
      </w:r>
    </w:p>
    <w:p w14:paraId="3234D3AB" w14:textId="6987A063" w:rsidR="004663A8" w:rsidRPr="00805E5D" w:rsidRDefault="004663A8" w:rsidP="002C1849">
      <w:pPr>
        <w:pStyle w:val="NoSpacing"/>
        <w:numPr>
          <w:ilvl w:val="0"/>
          <w:numId w:val="4"/>
        </w:numPr>
        <w:jc w:val="both"/>
        <w:rPr>
          <w:rFonts w:ascii="Arial" w:hAnsi="Arial" w:cs="Arial"/>
          <w:sz w:val="22"/>
          <w:szCs w:val="22"/>
          <w:lang w:val="en"/>
        </w:rPr>
      </w:pPr>
      <w:r w:rsidRPr="00805E5D">
        <w:rPr>
          <w:rFonts w:ascii="Arial" w:hAnsi="Arial" w:cs="Arial"/>
          <w:i/>
          <w:sz w:val="22"/>
          <w:szCs w:val="22"/>
          <w:lang w:val="en"/>
        </w:rPr>
        <w:t>State Environmental Planning Policy (Planning Systems) 2021</w:t>
      </w:r>
    </w:p>
    <w:p w14:paraId="2EA616A8" w14:textId="77777777" w:rsidR="00D61E8D" w:rsidRPr="00D35DD6" w:rsidRDefault="00D61E8D" w:rsidP="00D35DD6">
      <w:pPr>
        <w:pStyle w:val="NoSpacing"/>
        <w:jc w:val="both"/>
        <w:rPr>
          <w:rFonts w:ascii="Arial" w:hAnsi="Arial" w:cs="Arial"/>
          <w:sz w:val="22"/>
          <w:szCs w:val="22"/>
        </w:rPr>
      </w:pPr>
    </w:p>
    <w:p w14:paraId="2EA616A9" w14:textId="77777777" w:rsidR="00D61E8D" w:rsidRPr="00D35DD6" w:rsidRDefault="0060201F" w:rsidP="00D35DD6">
      <w:pPr>
        <w:pStyle w:val="NoSpacing"/>
        <w:jc w:val="both"/>
        <w:rPr>
          <w:rFonts w:ascii="Arial" w:hAnsi="Arial" w:cs="Arial"/>
          <w:sz w:val="22"/>
          <w:szCs w:val="22"/>
        </w:rPr>
      </w:pPr>
      <w:r w:rsidRPr="00D35DD6">
        <w:rPr>
          <w:rFonts w:ascii="Arial" w:hAnsi="Arial" w:cs="Arial"/>
          <w:sz w:val="22"/>
          <w:szCs w:val="22"/>
        </w:rPr>
        <w:t xml:space="preserve">The following provides further discussion of the relevant issues: </w:t>
      </w:r>
    </w:p>
    <w:p w14:paraId="2EA616AA" w14:textId="77777777" w:rsidR="00D61E8D" w:rsidRPr="00D35DD6" w:rsidRDefault="00D61E8D" w:rsidP="00D35DD6">
      <w:pPr>
        <w:pStyle w:val="NoSpacing"/>
        <w:jc w:val="both"/>
        <w:rPr>
          <w:rFonts w:ascii="Arial" w:hAnsi="Arial" w:cs="Arial"/>
          <w:b/>
          <w:bCs/>
          <w:sz w:val="22"/>
          <w:szCs w:val="22"/>
        </w:rPr>
      </w:pPr>
    </w:p>
    <w:p w14:paraId="2EA616AB" w14:textId="11613D3E" w:rsidR="00D61E8D" w:rsidRPr="00D35DD6" w:rsidRDefault="009D7B42" w:rsidP="00D35DD6">
      <w:pPr>
        <w:pStyle w:val="NoSpacing"/>
        <w:jc w:val="both"/>
        <w:rPr>
          <w:rFonts w:ascii="Arial" w:eastAsia="Times New Roman" w:hAnsi="Arial" w:cs="Arial"/>
          <w:i/>
          <w:color w:val="1F4D78" w:themeColor="accent1" w:themeShade="7F"/>
        </w:rPr>
      </w:pPr>
      <w:r w:rsidRPr="008604D2">
        <w:rPr>
          <w:rFonts w:ascii="Arial" w:eastAsia="Times New Roman" w:hAnsi="Arial" w:cs="Arial"/>
          <w:iCs/>
          <w:color w:val="1F4D78" w:themeColor="accent1" w:themeShade="7F"/>
        </w:rPr>
        <w:t xml:space="preserve">5(a)(i) </w:t>
      </w:r>
      <w:r w:rsidRPr="008604D2">
        <w:rPr>
          <w:rFonts w:ascii="Arial" w:eastAsia="Times New Roman" w:hAnsi="Arial" w:cs="Arial"/>
          <w:iCs/>
          <w:color w:val="1F4D78" w:themeColor="accent1" w:themeShade="7F"/>
        </w:rPr>
        <w:tab/>
      </w:r>
      <w:r w:rsidRPr="008604D2">
        <w:rPr>
          <w:rFonts w:ascii="Arial" w:eastAsia="Times New Roman" w:hAnsi="Arial" w:cs="Arial"/>
          <w:iCs/>
          <w:color w:val="1F4D78" w:themeColor="accent1" w:themeShade="7F"/>
        </w:rPr>
        <w:tab/>
      </w:r>
      <w:r w:rsidR="0060201F" w:rsidRPr="00D35DD6">
        <w:rPr>
          <w:rFonts w:ascii="Arial" w:eastAsia="Times New Roman" w:hAnsi="Arial" w:cs="Arial"/>
          <w:i/>
          <w:color w:val="1F4D78" w:themeColor="accent1" w:themeShade="7F"/>
        </w:rPr>
        <w:t xml:space="preserve">State Environmental Planning Policy </w:t>
      </w:r>
      <w:r w:rsidR="008720F1" w:rsidRPr="00D35DD6">
        <w:rPr>
          <w:rFonts w:ascii="Arial" w:eastAsia="Times New Roman" w:hAnsi="Arial" w:cs="Arial"/>
          <w:i/>
          <w:color w:val="1F4D78" w:themeColor="accent1" w:themeShade="7F"/>
        </w:rPr>
        <w:t>(Resilience and Hazards) 2021</w:t>
      </w:r>
    </w:p>
    <w:p w14:paraId="2EA616AC" w14:textId="77777777" w:rsidR="00D61E8D" w:rsidRPr="00D35DD6" w:rsidRDefault="00D61E8D" w:rsidP="00D35DD6">
      <w:pPr>
        <w:pStyle w:val="NoSpacing"/>
        <w:jc w:val="both"/>
        <w:rPr>
          <w:rFonts w:ascii="Arial" w:hAnsi="Arial" w:cs="Arial"/>
          <w:sz w:val="22"/>
          <w:szCs w:val="22"/>
          <w:lang w:eastAsia="en-AU"/>
        </w:rPr>
      </w:pPr>
    </w:p>
    <w:p w14:paraId="2EA616B7" w14:textId="77777777" w:rsidR="008720F1" w:rsidRPr="005F0A19" w:rsidRDefault="0060201F" w:rsidP="00D35DD6">
      <w:pPr>
        <w:pStyle w:val="NoSpacing"/>
        <w:jc w:val="both"/>
        <w:rPr>
          <w:rFonts w:ascii="Arial" w:hAnsi="Arial" w:cs="Arial"/>
          <w:color w:val="1F4E79" w:themeColor="accent1" w:themeShade="80"/>
          <w:sz w:val="22"/>
          <w:szCs w:val="22"/>
        </w:rPr>
      </w:pPr>
      <w:r w:rsidRPr="005F0A19">
        <w:rPr>
          <w:rFonts w:ascii="Arial" w:hAnsi="Arial" w:cs="Arial"/>
          <w:color w:val="1F4E79" w:themeColor="accent1" w:themeShade="80"/>
          <w:sz w:val="22"/>
          <w:szCs w:val="22"/>
        </w:rPr>
        <w:t>Chapter 4 Remediation of land</w:t>
      </w:r>
    </w:p>
    <w:p w14:paraId="2EA616B8" w14:textId="77777777" w:rsidR="008720F1" w:rsidRPr="00D35DD6" w:rsidRDefault="008720F1" w:rsidP="00D35DD6">
      <w:pPr>
        <w:pStyle w:val="NoSpacing"/>
        <w:jc w:val="both"/>
        <w:rPr>
          <w:rFonts w:ascii="Arial" w:hAnsi="Arial" w:cs="Arial"/>
          <w:lang w:val="en"/>
        </w:rPr>
      </w:pPr>
    </w:p>
    <w:p w14:paraId="2EA616B9" w14:textId="77777777" w:rsidR="008720F1" w:rsidRPr="00D35DD6" w:rsidRDefault="0060201F" w:rsidP="00D35DD6">
      <w:pPr>
        <w:pStyle w:val="NoSpacing"/>
        <w:jc w:val="both"/>
        <w:rPr>
          <w:rFonts w:ascii="Arial" w:hAnsi="Arial" w:cs="Arial"/>
          <w:sz w:val="22"/>
          <w:szCs w:val="22"/>
          <w:lang w:val="en"/>
        </w:rPr>
      </w:pPr>
      <w:r w:rsidRPr="00D35DD6">
        <w:rPr>
          <w:rFonts w:ascii="Arial" w:hAnsi="Arial" w:cs="Arial"/>
          <w:sz w:val="22"/>
          <w:szCs w:val="22"/>
          <w:lang w:val="en"/>
        </w:rPr>
        <w:t>Section 4.16 (1) of the SEPP requires the consent authority not consent to the carrying out of any development on land unless:</w:t>
      </w:r>
    </w:p>
    <w:p w14:paraId="2EA616BA" w14:textId="77777777" w:rsidR="008720F1" w:rsidRPr="00D35DD6" w:rsidRDefault="008720F1" w:rsidP="00D35DD6">
      <w:pPr>
        <w:pStyle w:val="NoSpacing"/>
        <w:jc w:val="both"/>
        <w:rPr>
          <w:rFonts w:ascii="Arial" w:hAnsi="Arial" w:cs="Arial"/>
          <w:sz w:val="22"/>
          <w:szCs w:val="22"/>
          <w:lang w:val="en"/>
        </w:rPr>
      </w:pPr>
    </w:p>
    <w:p w14:paraId="2EA616BB" w14:textId="5B407DCB" w:rsidR="008720F1" w:rsidRPr="00D35DD6" w:rsidRDefault="0060201F" w:rsidP="00D35DD6">
      <w:pPr>
        <w:pStyle w:val="NoSpacing"/>
        <w:ind w:left="720"/>
        <w:jc w:val="both"/>
        <w:rPr>
          <w:rFonts w:ascii="Arial" w:hAnsi="Arial" w:cs="Arial"/>
          <w:i/>
          <w:iCs/>
          <w:sz w:val="22"/>
          <w:szCs w:val="22"/>
          <w:lang w:val="en"/>
        </w:rPr>
      </w:pPr>
      <w:r w:rsidRPr="00D35DD6">
        <w:rPr>
          <w:rFonts w:ascii="Arial" w:hAnsi="Arial" w:cs="Arial"/>
          <w:i/>
          <w:iCs/>
          <w:sz w:val="22"/>
          <w:szCs w:val="22"/>
          <w:lang w:val="en"/>
        </w:rPr>
        <w:t xml:space="preserve">“(a) </w:t>
      </w:r>
      <w:r w:rsidR="0040589A" w:rsidRPr="00D35DD6">
        <w:rPr>
          <w:rFonts w:ascii="Arial" w:hAnsi="Arial" w:cs="Arial"/>
          <w:i/>
          <w:iCs/>
          <w:sz w:val="22"/>
          <w:szCs w:val="22"/>
          <w:lang w:val="en"/>
        </w:rPr>
        <w:tab/>
      </w:r>
      <w:r w:rsidRPr="00D35DD6">
        <w:rPr>
          <w:rFonts w:ascii="Arial" w:hAnsi="Arial" w:cs="Arial"/>
          <w:i/>
          <w:iCs/>
          <w:sz w:val="22"/>
          <w:szCs w:val="22"/>
          <w:lang w:val="en"/>
        </w:rPr>
        <w:t>it has considered whether the land is contaminated, and</w:t>
      </w:r>
    </w:p>
    <w:p w14:paraId="2EA616BC" w14:textId="5426C01E" w:rsidR="008720F1" w:rsidRPr="00D35DD6" w:rsidRDefault="0060201F" w:rsidP="00D35DD6">
      <w:pPr>
        <w:pStyle w:val="NoSpacing"/>
        <w:ind w:left="1440" w:hanging="720"/>
        <w:jc w:val="both"/>
        <w:rPr>
          <w:rFonts w:ascii="Arial" w:hAnsi="Arial" w:cs="Arial"/>
          <w:i/>
          <w:iCs/>
          <w:sz w:val="22"/>
          <w:szCs w:val="22"/>
          <w:lang w:val="en"/>
        </w:rPr>
      </w:pPr>
      <w:r w:rsidRPr="00D35DD6">
        <w:rPr>
          <w:rFonts w:ascii="Arial" w:hAnsi="Arial" w:cs="Arial"/>
          <w:i/>
          <w:iCs/>
          <w:sz w:val="22"/>
          <w:szCs w:val="22"/>
          <w:lang w:val="en"/>
        </w:rPr>
        <w:t xml:space="preserve">(b) </w:t>
      </w:r>
      <w:r w:rsidR="0040589A" w:rsidRPr="00D35DD6">
        <w:rPr>
          <w:rFonts w:ascii="Arial" w:hAnsi="Arial" w:cs="Arial"/>
          <w:i/>
          <w:iCs/>
          <w:sz w:val="22"/>
          <w:szCs w:val="22"/>
          <w:lang w:val="en"/>
        </w:rPr>
        <w:tab/>
      </w:r>
      <w:r w:rsidRPr="00D35DD6">
        <w:rPr>
          <w:rFonts w:ascii="Arial" w:hAnsi="Arial" w:cs="Arial"/>
          <w:i/>
          <w:iCs/>
          <w:sz w:val="22"/>
          <w:szCs w:val="22"/>
          <w:lang w:val="en"/>
        </w:rPr>
        <w:t>if the land is contaminated, it is satisfied that the land is suitable in its contaminated state (or will be suitable, after remediation) for the purpose for which the development is proposed to be carried out, and</w:t>
      </w:r>
    </w:p>
    <w:p w14:paraId="2EA616BD" w14:textId="6DA523E6" w:rsidR="008720F1" w:rsidRPr="00D35DD6" w:rsidRDefault="0060201F" w:rsidP="00D35DD6">
      <w:pPr>
        <w:pStyle w:val="NoSpacing"/>
        <w:ind w:left="1440" w:hanging="720"/>
        <w:jc w:val="both"/>
        <w:rPr>
          <w:rFonts w:ascii="Arial" w:hAnsi="Arial" w:cs="Arial"/>
          <w:i/>
          <w:iCs/>
          <w:sz w:val="22"/>
          <w:szCs w:val="22"/>
          <w:lang w:val="en"/>
        </w:rPr>
      </w:pPr>
      <w:r w:rsidRPr="00D35DD6">
        <w:rPr>
          <w:rFonts w:ascii="Arial" w:hAnsi="Arial" w:cs="Arial"/>
          <w:i/>
          <w:iCs/>
          <w:sz w:val="22"/>
          <w:szCs w:val="22"/>
          <w:lang w:val="en"/>
        </w:rPr>
        <w:t xml:space="preserve">(c) </w:t>
      </w:r>
      <w:r w:rsidR="0040589A" w:rsidRPr="00D35DD6">
        <w:rPr>
          <w:rFonts w:ascii="Arial" w:hAnsi="Arial" w:cs="Arial"/>
          <w:i/>
          <w:iCs/>
          <w:sz w:val="22"/>
          <w:szCs w:val="22"/>
          <w:lang w:val="en"/>
        </w:rPr>
        <w:tab/>
      </w:r>
      <w:r w:rsidRPr="00D35DD6">
        <w:rPr>
          <w:rFonts w:ascii="Arial" w:hAnsi="Arial" w:cs="Arial"/>
          <w:i/>
          <w:iCs/>
          <w:sz w:val="22"/>
          <w:szCs w:val="22"/>
          <w:lang w:val="en"/>
        </w:rPr>
        <w:t>if the land requires remediation to be made suitable for the purpose for which the development is proposed to be carried out, it is satisfied that the land will be remediated before the land is used for that purpose.”</w:t>
      </w:r>
    </w:p>
    <w:p w14:paraId="2EA616BE" w14:textId="77777777" w:rsidR="008720F1" w:rsidRPr="00D35DD6" w:rsidRDefault="008720F1" w:rsidP="00D35DD6">
      <w:pPr>
        <w:pStyle w:val="NoSpacing"/>
        <w:jc w:val="both"/>
        <w:rPr>
          <w:rFonts w:ascii="Arial" w:hAnsi="Arial" w:cs="Arial"/>
          <w:i/>
          <w:iCs/>
          <w:sz w:val="22"/>
          <w:szCs w:val="22"/>
          <w:lang w:val="en"/>
        </w:rPr>
      </w:pPr>
    </w:p>
    <w:p w14:paraId="2EA616BF" w14:textId="7FEC5320" w:rsidR="008720F1" w:rsidRPr="00D35DD6" w:rsidRDefault="0060201F" w:rsidP="00D35DD6">
      <w:pPr>
        <w:pStyle w:val="NoSpacing"/>
        <w:jc w:val="both"/>
        <w:rPr>
          <w:rFonts w:ascii="Arial" w:hAnsi="Arial" w:cs="Arial"/>
          <w:sz w:val="22"/>
          <w:szCs w:val="22"/>
          <w:lang w:val="en"/>
        </w:rPr>
      </w:pPr>
      <w:r w:rsidRPr="00D35DD6">
        <w:rPr>
          <w:rFonts w:ascii="Arial" w:hAnsi="Arial" w:cs="Arial"/>
          <w:sz w:val="22"/>
          <w:szCs w:val="22"/>
          <w:lang w:val="en"/>
        </w:rPr>
        <w:lastRenderedPageBreak/>
        <w:t xml:space="preserve">In considering the above, there is no evidence of contamination on the site. </w:t>
      </w:r>
    </w:p>
    <w:p w14:paraId="2EA616C0" w14:textId="77777777" w:rsidR="008720F1" w:rsidRPr="00D35DD6" w:rsidRDefault="008720F1" w:rsidP="00D35DD6">
      <w:pPr>
        <w:pStyle w:val="NoSpacing"/>
        <w:jc w:val="both"/>
        <w:rPr>
          <w:rFonts w:ascii="Arial" w:hAnsi="Arial" w:cs="Arial"/>
          <w:sz w:val="22"/>
          <w:szCs w:val="22"/>
          <w:lang w:val="en"/>
        </w:rPr>
      </w:pPr>
    </w:p>
    <w:p w14:paraId="2EA616C1" w14:textId="6C30F7B6" w:rsidR="008720F1" w:rsidRPr="00D35DD6" w:rsidRDefault="0060201F" w:rsidP="00D35DD6">
      <w:pPr>
        <w:pStyle w:val="NoSpacing"/>
        <w:jc w:val="both"/>
        <w:rPr>
          <w:rFonts w:ascii="Arial" w:hAnsi="Arial" w:cs="Arial"/>
          <w:sz w:val="22"/>
          <w:szCs w:val="22"/>
          <w:lang w:val="en"/>
        </w:rPr>
      </w:pPr>
      <w:r w:rsidRPr="00D35DD6">
        <w:rPr>
          <w:rFonts w:ascii="Arial" w:hAnsi="Arial" w:cs="Arial"/>
          <w:sz w:val="22"/>
          <w:szCs w:val="22"/>
          <w:lang w:val="en"/>
        </w:rPr>
        <w:t xml:space="preserve">There is also no indication of uses listed in Table 1 of the contaminated land planning guidelines within Council’s records. The land will be suitable for the proposed use as there is no indication of contamination. </w:t>
      </w:r>
    </w:p>
    <w:p w14:paraId="2EA616CF" w14:textId="77777777" w:rsidR="00D61E8D" w:rsidRPr="00D35DD6" w:rsidRDefault="00D61E8D" w:rsidP="00D35DD6">
      <w:pPr>
        <w:pStyle w:val="NoSpacing"/>
        <w:jc w:val="both"/>
        <w:rPr>
          <w:rFonts w:ascii="Arial" w:hAnsi="Arial" w:cs="Arial"/>
          <w:sz w:val="22"/>
          <w:szCs w:val="22"/>
          <w:lang w:eastAsia="en-AU"/>
        </w:rPr>
      </w:pPr>
    </w:p>
    <w:p w14:paraId="2EA618C9" w14:textId="6E6FFBF0" w:rsidR="008A71A1" w:rsidRPr="00D35DD6" w:rsidRDefault="009D7B42" w:rsidP="00D35DD6">
      <w:pPr>
        <w:pStyle w:val="NoSpacing"/>
        <w:jc w:val="both"/>
        <w:rPr>
          <w:rFonts w:ascii="Arial" w:hAnsi="Arial" w:cs="Arial"/>
          <w:i/>
          <w:color w:val="1F4D78" w:themeColor="accent1" w:themeShade="7F"/>
        </w:rPr>
      </w:pPr>
      <w:bookmarkStart w:id="3" w:name="OLE_LINK2"/>
      <w:bookmarkStart w:id="4" w:name="OLE_LINK3"/>
      <w:bookmarkEnd w:id="3"/>
      <w:r w:rsidRPr="008604D2">
        <w:rPr>
          <w:rFonts w:ascii="Arial" w:hAnsi="Arial" w:cs="Arial"/>
          <w:iCs/>
          <w:color w:val="1F4D78" w:themeColor="accent1" w:themeShade="7F"/>
        </w:rPr>
        <w:t>5(a)(ii)</w:t>
      </w:r>
      <w:r w:rsidRPr="008604D2">
        <w:rPr>
          <w:rFonts w:ascii="Arial" w:hAnsi="Arial" w:cs="Arial"/>
          <w:iCs/>
          <w:color w:val="1F4D78" w:themeColor="accent1" w:themeShade="7F"/>
        </w:rPr>
        <w:tab/>
      </w:r>
      <w:r w:rsidR="00D35DD6" w:rsidRPr="008604D2">
        <w:rPr>
          <w:rFonts w:ascii="Arial" w:hAnsi="Arial" w:cs="Arial"/>
          <w:iCs/>
          <w:color w:val="1F4D78" w:themeColor="accent1" w:themeShade="7F"/>
        </w:rPr>
        <w:tab/>
      </w:r>
      <w:r w:rsidR="0060201F" w:rsidRPr="00D35DD6">
        <w:rPr>
          <w:rFonts w:ascii="Arial" w:hAnsi="Arial" w:cs="Arial"/>
          <w:i/>
          <w:color w:val="1F4D78" w:themeColor="accent1" w:themeShade="7F"/>
        </w:rPr>
        <w:t>State Environmental Planning Policy (Transport and Infrastructure) 2021</w:t>
      </w:r>
    </w:p>
    <w:p w14:paraId="2EA618CA" w14:textId="77777777" w:rsidR="00711228" w:rsidRPr="00D35DD6" w:rsidRDefault="00711228" w:rsidP="00D35DD6">
      <w:pPr>
        <w:pStyle w:val="NoSpacing"/>
        <w:jc w:val="both"/>
        <w:rPr>
          <w:rFonts w:ascii="Arial" w:hAnsi="Arial" w:cs="Arial"/>
        </w:rPr>
      </w:pPr>
    </w:p>
    <w:p w14:paraId="2EA618CB" w14:textId="7D4C8039" w:rsidR="004912D1" w:rsidRPr="00573BDB" w:rsidRDefault="0060201F" w:rsidP="00D35DD6">
      <w:pPr>
        <w:pStyle w:val="NoSpacing"/>
        <w:jc w:val="both"/>
        <w:rPr>
          <w:rFonts w:ascii="Arial" w:hAnsi="Arial" w:cs="Arial"/>
          <w:color w:val="1F4E79" w:themeColor="accent1" w:themeShade="80"/>
          <w:sz w:val="22"/>
          <w:szCs w:val="22"/>
        </w:rPr>
      </w:pPr>
      <w:r w:rsidRPr="00573BDB">
        <w:rPr>
          <w:rFonts w:ascii="Arial" w:hAnsi="Arial" w:cs="Arial"/>
          <w:color w:val="1F4E79" w:themeColor="accent1" w:themeShade="80"/>
          <w:sz w:val="22"/>
          <w:szCs w:val="22"/>
        </w:rPr>
        <w:t>Chapter 2 Infrastructure</w:t>
      </w:r>
    </w:p>
    <w:p w14:paraId="7AE003CA" w14:textId="77777777" w:rsidR="00573BDB" w:rsidRPr="00D35DD6" w:rsidRDefault="00573BDB" w:rsidP="00D35DD6">
      <w:pPr>
        <w:pStyle w:val="NoSpacing"/>
        <w:jc w:val="both"/>
        <w:rPr>
          <w:rFonts w:ascii="Arial" w:hAnsi="Arial" w:cs="Arial"/>
          <w:sz w:val="22"/>
          <w:szCs w:val="22"/>
        </w:rPr>
      </w:pPr>
    </w:p>
    <w:p w14:paraId="2EA618CF" w14:textId="1FB76197" w:rsidR="004912D1" w:rsidRPr="00095AC7" w:rsidRDefault="00B44C16" w:rsidP="00D35DD6">
      <w:pPr>
        <w:pStyle w:val="NoSpacing"/>
        <w:jc w:val="both"/>
        <w:rPr>
          <w:rFonts w:ascii="Arial" w:hAnsi="Arial" w:cs="Arial"/>
          <w:sz w:val="22"/>
          <w:szCs w:val="22"/>
          <w:u w:val="single"/>
        </w:rPr>
      </w:pPr>
      <w:r w:rsidRPr="00095AC7">
        <w:rPr>
          <w:rFonts w:ascii="Arial" w:hAnsi="Arial" w:cs="Arial"/>
          <w:sz w:val="22"/>
          <w:szCs w:val="22"/>
          <w:u w:val="single"/>
        </w:rPr>
        <w:t xml:space="preserve">Section </w:t>
      </w:r>
      <w:r w:rsidR="00B72FBE" w:rsidRPr="00095AC7">
        <w:rPr>
          <w:rFonts w:ascii="Arial" w:hAnsi="Arial" w:cs="Arial"/>
          <w:sz w:val="22"/>
          <w:szCs w:val="22"/>
          <w:u w:val="single"/>
        </w:rPr>
        <w:t>2.98 Development adjacent to rail corridors</w:t>
      </w:r>
    </w:p>
    <w:p w14:paraId="4DE9186C" w14:textId="77777777" w:rsidR="00AA6B91" w:rsidRDefault="00AA6B91" w:rsidP="00D35DD6">
      <w:pPr>
        <w:pStyle w:val="NoSpacing"/>
        <w:jc w:val="both"/>
        <w:rPr>
          <w:rFonts w:ascii="Arial" w:hAnsi="Arial" w:cs="Arial"/>
          <w:sz w:val="22"/>
          <w:szCs w:val="22"/>
        </w:rPr>
      </w:pPr>
    </w:p>
    <w:p w14:paraId="2EA618D0" w14:textId="3B46C02D" w:rsidR="004912D1" w:rsidRDefault="0060201F" w:rsidP="00D35DD6">
      <w:pPr>
        <w:pStyle w:val="NoSpacing"/>
        <w:jc w:val="both"/>
        <w:rPr>
          <w:rFonts w:ascii="Arial" w:hAnsi="Arial" w:cs="Arial"/>
          <w:sz w:val="22"/>
          <w:szCs w:val="22"/>
        </w:rPr>
      </w:pPr>
      <w:r w:rsidRPr="00D35DD6">
        <w:rPr>
          <w:rFonts w:ascii="Arial" w:hAnsi="Arial" w:cs="Arial"/>
          <w:sz w:val="22"/>
          <w:szCs w:val="22"/>
        </w:rPr>
        <w:t xml:space="preserve">The proposed development </w:t>
      </w:r>
      <w:r w:rsidR="00922FD1">
        <w:rPr>
          <w:rFonts w:ascii="Arial" w:hAnsi="Arial" w:cs="Arial"/>
          <w:sz w:val="22"/>
          <w:szCs w:val="22"/>
        </w:rPr>
        <w:t>w</w:t>
      </w:r>
      <w:r w:rsidRPr="00D35DD6">
        <w:rPr>
          <w:rFonts w:ascii="Arial" w:hAnsi="Arial" w:cs="Arial"/>
          <w:sz w:val="22"/>
          <w:szCs w:val="22"/>
        </w:rPr>
        <w:t>as referred to the rail authority in accordance with Section</w:t>
      </w:r>
      <w:r w:rsidR="00922FD1">
        <w:rPr>
          <w:rFonts w:ascii="Arial" w:hAnsi="Arial" w:cs="Arial"/>
          <w:sz w:val="22"/>
          <w:szCs w:val="22"/>
        </w:rPr>
        <w:t xml:space="preserve"> </w:t>
      </w:r>
      <w:r w:rsidRPr="00D35DD6">
        <w:rPr>
          <w:rFonts w:ascii="Arial" w:hAnsi="Arial" w:cs="Arial"/>
          <w:sz w:val="22"/>
          <w:szCs w:val="22"/>
        </w:rPr>
        <w:t xml:space="preserve">2.98 of </w:t>
      </w:r>
      <w:r w:rsidRPr="00D35DD6">
        <w:rPr>
          <w:rFonts w:ascii="Arial" w:hAnsi="Arial" w:cs="Arial"/>
          <w:i/>
          <w:sz w:val="22"/>
          <w:szCs w:val="22"/>
        </w:rPr>
        <w:t>SEPP (Transport and Infrastructure) 2021</w:t>
      </w:r>
      <w:r w:rsidRPr="00D35DD6">
        <w:rPr>
          <w:rFonts w:ascii="Arial" w:hAnsi="Arial" w:cs="Arial"/>
          <w:sz w:val="22"/>
          <w:szCs w:val="22"/>
        </w:rPr>
        <w:t>.</w:t>
      </w:r>
      <w:r w:rsidR="00922FD1">
        <w:rPr>
          <w:rFonts w:ascii="Arial" w:hAnsi="Arial" w:cs="Arial"/>
          <w:sz w:val="22"/>
          <w:szCs w:val="22"/>
        </w:rPr>
        <w:t xml:space="preserve"> </w:t>
      </w:r>
      <w:r w:rsidR="00DB5459">
        <w:rPr>
          <w:rFonts w:ascii="Arial" w:hAnsi="Arial" w:cs="Arial"/>
          <w:sz w:val="22"/>
          <w:szCs w:val="22"/>
        </w:rPr>
        <w:t xml:space="preserve">Transport for NSW </w:t>
      </w:r>
      <w:r w:rsidR="006705C3">
        <w:rPr>
          <w:rFonts w:ascii="Arial" w:hAnsi="Arial" w:cs="Arial"/>
          <w:sz w:val="22"/>
          <w:szCs w:val="22"/>
        </w:rPr>
        <w:t>(</w:t>
      </w:r>
      <w:proofErr w:type="spellStart"/>
      <w:r w:rsidR="006705C3">
        <w:rPr>
          <w:rFonts w:ascii="Arial" w:hAnsi="Arial" w:cs="Arial"/>
          <w:sz w:val="22"/>
          <w:szCs w:val="22"/>
        </w:rPr>
        <w:t>TfNSW</w:t>
      </w:r>
      <w:proofErr w:type="spellEnd"/>
      <w:r w:rsidR="006705C3">
        <w:rPr>
          <w:rFonts w:ascii="Arial" w:hAnsi="Arial" w:cs="Arial"/>
          <w:sz w:val="22"/>
          <w:szCs w:val="22"/>
        </w:rPr>
        <w:t xml:space="preserve">) </w:t>
      </w:r>
      <w:r w:rsidR="00DB5459">
        <w:rPr>
          <w:rFonts w:ascii="Arial" w:hAnsi="Arial" w:cs="Arial"/>
          <w:sz w:val="22"/>
          <w:szCs w:val="22"/>
        </w:rPr>
        <w:t>(Sydney Trains) did not raise any objections to the proposed development, subject to the imposition of suitable conditions of consent, which have been included in the recommendation. In this regard, it is considered that the proposed development satisfies the provisions of this Section.</w:t>
      </w:r>
    </w:p>
    <w:p w14:paraId="42C9B95E" w14:textId="77777777" w:rsidR="00E01A78" w:rsidRPr="00D35DD6" w:rsidRDefault="00E01A78" w:rsidP="00D35DD6">
      <w:pPr>
        <w:pStyle w:val="NoSpacing"/>
        <w:jc w:val="both"/>
        <w:rPr>
          <w:rFonts w:ascii="Arial" w:hAnsi="Arial" w:cs="Arial"/>
          <w:sz w:val="22"/>
          <w:szCs w:val="22"/>
        </w:rPr>
      </w:pPr>
    </w:p>
    <w:p w14:paraId="2EA618D5" w14:textId="11C4F34D" w:rsidR="004912D1" w:rsidRPr="00D35DD6" w:rsidRDefault="00567800" w:rsidP="00D35DD6">
      <w:pPr>
        <w:pStyle w:val="NoSpacing"/>
        <w:jc w:val="both"/>
        <w:rPr>
          <w:rFonts w:ascii="Arial" w:hAnsi="Arial" w:cs="Arial"/>
          <w:sz w:val="22"/>
          <w:szCs w:val="22"/>
          <w:u w:val="single"/>
        </w:rPr>
      </w:pPr>
      <w:r w:rsidRPr="00055BFC">
        <w:rPr>
          <w:rFonts w:ascii="Arial" w:hAnsi="Arial" w:cs="Arial"/>
          <w:sz w:val="22"/>
          <w:szCs w:val="22"/>
          <w:u w:val="single"/>
        </w:rPr>
        <w:t>Section 2.11</w:t>
      </w:r>
      <w:r w:rsidR="00167FCA" w:rsidRPr="00055BFC">
        <w:rPr>
          <w:rFonts w:ascii="Arial" w:hAnsi="Arial" w:cs="Arial"/>
          <w:sz w:val="22"/>
          <w:szCs w:val="22"/>
          <w:u w:val="single"/>
        </w:rPr>
        <w:t>8</w:t>
      </w:r>
      <w:r w:rsidRPr="00055BFC">
        <w:rPr>
          <w:rFonts w:ascii="Arial" w:hAnsi="Arial" w:cs="Arial"/>
          <w:sz w:val="22"/>
          <w:szCs w:val="22"/>
          <w:u w:val="single"/>
        </w:rPr>
        <w:t xml:space="preserve"> </w:t>
      </w:r>
      <w:r w:rsidR="0060201F" w:rsidRPr="00055BFC">
        <w:rPr>
          <w:rFonts w:ascii="Arial" w:hAnsi="Arial" w:cs="Arial"/>
          <w:sz w:val="22"/>
          <w:szCs w:val="22"/>
          <w:u w:val="single"/>
        </w:rPr>
        <w:t xml:space="preserve">Development </w:t>
      </w:r>
      <w:r w:rsidR="00167FCA" w:rsidRPr="00055BFC">
        <w:rPr>
          <w:rFonts w:ascii="Arial" w:hAnsi="Arial" w:cs="Arial"/>
          <w:sz w:val="22"/>
          <w:szCs w:val="22"/>
          <w:u w:val="single"/>
        </w:rPr>
        <w:t xml:space="preserve">on proposed classified </w:t>
      </w:r>
      <w:r w:rsidR="0060201F" w:rsidRPr="00055BFC">
        <w:rPr>
          <w:rFonts w:ascii="Arial" w:hAnsi="Arial" w:cs="Arial"/>
          <w:sz w:val="22"/>
          <w:szCs w:val="22"/>
          <w:u w:val="single"/>
        </w:rPr>
        <w:t>road</w:t>
      </w:r>
    </w:p>
    <w:p w14:paraId="5D68A773" w14:textId="171D2D87" w:rsidR="00E01A78" w:rsidRPr="00D35DD6" w:rsidRDefault="00E01A78" w:rsidP="00D35DD6">
      <w:pPr>
        <w:pStyle w:val="NoSpacing"/>
        <w:jc w:val="both"/>
        <w:rPr>
          <w:rFonts w:ascii="Arial" w:hAnsi="Arial" w:cs="Arial"/>
          <w:sz w:val="22"/>
          <w:szCs w:val="22"/>
        </w:rPr>
      </w:pPr>
    </w:p>
    <w:p w14:paraId="2EA618D7" w14:textId="486DAB9D" w:rsidR="004912D1" w:rsidRDefault="0060201F" w:rsidP="00D35DD6">
      <w:pPr>
        <w:pStyle w:val="NoSpacing"/>
        <w:jc w:val="both"/>
        <w:rPr>
          <w:rFonts w:ascii="Arial" w:hAnsi="Arial" w:cs="Arial"/>
          <w:sz w:val="22"/>
          <w:szCs w:val="22"/>
        </w:rPr>
      </w:pPr>
      <w:r w:rsidRPr="00D35DD6">
        <w:rPr>
          <w:rFonts w:ascii="Arial" w:hAnsi="Arial" w:cs="Arial"/>
          <w:sz w:val="22"/>
          <w:szCs w:val="22"/>
        </w:rPr>
        <w:t xml:space="preserve">Vehicular access to the land is </w:t>
      </w:r>
      <w:r w:rsidR="0096419A">
        <w:rPr>
          <w:rFonts w:ascii="Arial" w:hAnsi="Arial" w:cs="Arial"/>
          <w:sz w:val="22"/>
          <w:szCs w:val="22"/>
        </w:rPr>
        <w:t xml:space="preserve">currently </w:t>
      </w:r>
      <w:r w:rsidRPr="00D35DD6">
        <w:rPr>
          <w:rFonts w:ascii="Arial" w:hAnsi="Arial" w:cs="Arial"/>
          <w:sz w:val="22"/>
          <w:szCs w:val="22"/>
        </w:rPr>
        <w:t xml:space="preserve">provided </w:t>
      </w:r>
      <w:r w:rsidR="00107D89">
        <w:rPr>
          <w:rFonts w:ascii="Arial" w:hAnsi="Arial" w:cs="Arial"/>
          <w:sz w:val="22"/>
          <w:szCs w:val="22"/>
        </w:rPr>
        <w:t>via Wardell Road</w:t>
      </w:r>
      <w:r w:rsidR="0096419A">
        <w:rPr>
          <w:rFonts w:ascii="Arial" w:hAnsi="Arial" w:cs="Arial"/>
          <w:sz w:val="22"/>
          <w:szCs w:val="22"/>
        </w:rPr>
        <w:t xml:space="preserve"> (primary frontage) and Marrickville Avenue (rear frontage). The subject development does not propose to alter the current</w:t>
      </w:r>
      <w:r w:rsidR="000758E3">
        <w:rPr>
          <w:rFonts w:ascii="Arial" w:hAnsi="Arial" w:cs="Arial"/>
          <w:sz w:val="22"/>
          <w:szCs w:val="22"/>
        </w:rPr>
        <w:t xml:space="preserve"> vehicular access configurations, and as such </w:t>
      </w:r>
      <w:r w:rsidRPr="00D35DD6">
        <w:rPr>
          <w:rFonts w:ascii="Arial" w:hAnsi="Arial" w:cs="Arial"/>
          <w:sz w:val="22"/>
          <w:szCs w:val="22"/>
        </w:rPr>
        <w:t>this is considered practical and safe. The design will not adversely impact the safety, efficiency, and ongoing operation of the classified road.</w:t>
      </w:r>
    </w:p>
    <w:p w14:paraId="325D7F15" w14:textId="1B27ACED" w:rsidR="006705C3" w:rsidRDefault="006705C3" w:rsidP="00D35DD6">
      <w:pPr>
        <w:pStyle w:val="NoSpacing"/>
        <w:jc w:val="both"/>
        <w:rPr>
          <w:rFonts w:ascii="Arial" w:hAnsi="Arial" w:cs="Arial"/>
          <w:sz w:val="22"/>
          <w:szCs w:val="22"/>
        </w:rPr>
      </w:pPr>
    </w:p>
    <w:p w14:paraId="22A22DBE" w14:textId="77777777" w:rsidR="00AD0B70" w:rsidRDefault="006705C3" w:rsidP="00D35DD6">
      <w:pPr>
        <w:pStyle w:val="NoSpacing"/>
        <w:jc w:val="both"/>
        <w:rPr>
          <w:rFonts w:ascii="Arial" w:hAnsi="Arial" w:cs="Arial"/>
          <w:sz w:val="22"/>
          <w:szCs w:val="22"/>
        </w:rPr>
      </w:pPr>
      <w:r>
        <w:rPr>
          <w:rFonts w:ascii="Arial" w:hAnsi="Arial" w:cs="Arial"/>
          <w:sz w:val="22"/>
          <w:szCs w:val="22"/>
        </w:rPr>
        <w:t xml:space="preserve">Furthermore, the application was referred to </w:t>
      </w:r>
      <w:proofErr w:type="spellStart"/>
      <w:r>
        <w:rPr>
          <w:rFonts w:ascii="Arial" w:hAnsi="Arial" w:cs="Arial"/>
          <w:sz w:val="22"/>
          <w:szCs w:val="22"/>
        </w:rPr>
        <w:t>TfNSW</w:t>
      </w:r>
      <w:proofErr w:type="spellEnd"/>
      <w:r>
        <w:rPr>
          <w:rFonts w:ascii="Arial" w:hAnsi="Arial" w:cs="Arial"/>
          <w:sz w:val="22"/>
          <w:szCs w:val="22"/>
        </w:rPr>
        <w:t xml:space="preserve"> </w:t>
      </w:r>
      <w:r w:rsidR="00551278">
        <w:rPr>
          <w:rFonts w:ascii="Arial" w:hAnsi="Arial" w:cs="Arial"/>
          <w:sz w:val="22"/>
          <w:szCs w:val="22"/>
        </w:rPr>
        <w:t>who did not raise any objections to the proposed development</w:t>
      </w:r>
      <w:r w:rsidR="00AD0B70">
        <w:rPr>
          <w:rFonts w:ascii="Arial" w:hAnsi="Arial" w:cs="Arial"/>
          <w:sz w:val="22"/>
          <w:szCs w:val="22"/>
        </w:rPr>
        <w:t>.</w:t>
      </w:r>
    </w:p>
    <w:p w14:paraId="557B2311" w14:textId="77777777" w:rsidR="00E01A78" w:rsidRPr="00D35DD6" w:rsidRDefault="00E01A78" w:rsidP="00D35DD6">
      <w:pPr>
        <w:pStyle w:val="NoSpacing"/>
        <w:jc w:val="both"/>
        <w:rPr>
          <w:rFonts w:ascii="Arial" w:hAnsi="Arial" w:cs="Arial"/>
          <w:sz w:val="22"/>
          <w:szCs w:val="22"/>
        </w:rPr>
      </w:pPr>
    </w:p>
    <w:p w14:paraId="2EA618E0" w14:textId="77777777" w:rsidR="004912D1" w:rsidRPr="002F2383" w:rsidRDefault="0060201F" w:rsidP="00D35DD6">
      <w:pPr>
        <w:pStyle w:val="NoSpacing"/>
        <w:jc w:val="both"/>
        <w:rPr>
          <w:rFonts w:ascii="Arial" w:hAnsi="Arial" w:cs="Arial"/>
          <w:color w:val="1F4E79" w:themeColor="accent1" w:themeShade="80"/>
          <w:sz w:val="22"/>
          <w:szCs w:val="22"/>
        </w:rPr>
      </w:pPr>
      <w:r w:rsidRPr="002F2383">
        <w:rPr>
          <w:rFonts w:ascii="Arial" w:hAnsi="Arial" w:cs="Arial"/>
          <w:color w:val="1F4E79" w:themeColor="accent1" w:themeShade="80"/>
          <w:sz w:val="22"/>
          <w:szCs w:val="22"/>
        </w:rPr>
        <w:t>Chapter 3 Educational establishments and childcare facilities</w:t>
      </w:r>
    </w:p>
    <w:p w14:paraId="2EA618E1" w14:textId="77777777" w:rsidR="004E6406" w:rsidRPr="00D35DD6" w:rsidRDefault="004E6406" w:rsidP="00D35DD6">
      <w:pPr>
        <w:pStyle w:val="NoSpacing"/>
        <w:jc w:val="both"/>
        <w:rPr>
          <w:rFonts w:ascii="Arial" w:hAnsi="Arial" w:cs="Arial"/>
        </w:rPr>
      </w:pPr>
    </w:p>
    <w:p w14:paraId="0220BC96" w14:textId="77777777" w:rsidR="002A68D0" w:rsidRDefault="0060201F" w:rsidP="00D35DD6">
      <w:pPr>
        <w:pStyle w:val="NoSpacing"/>
        <w:jc w:val="both"/>
        <w:rPr>
          <w:rFonts w:ascii="Arial" w:hAnsi="Arial" w:cs="Arial"/>
          <w:i/>
          <w:iCs/>
          <w:sz w:val="22"/>
          <w:szCs w:val="22"/>
        </w:rPr>
      </w:pPr>
      <w:r w:rsidRPr="0010034B">
        <w:rPr>
          <w:rFonts w:ascii="Arial" w:hAnsi="Arial" w:cs="Arial"/>
          <w:sz w:val="22"/>
          <w:szCs w:val="22"/>
        </w:rPr>
        <w:t xml:space="preserve">The proposal does not rely on Section 3.15 </w:t>
      </w:r>
      <w:r w:rsidRPr="0010034B">
        <w:rPr>
          <w:rStyle w:val="frag-heading"/>
          <w:rFonts w:ascii="Arial" w:hAnsi="Arial" w:cs="Arial"/>
          <w:sz w:val="22"/>
          <w:szCs w:val="22"/>
        </w:rPr>
        <w:t xml:space="preserve">for permissibility </w:t>
      </w:r>
      <w:r w:rsidRPr="0010034B">
        <w:rPr>
          <w:rFonts w:ascii="Arial" w:hAnsi="Arial" w:cs="Arial"/>
          <w:i/>
          <w:iCs/>
          <w:sz w:val="22"/>
          <w:szCs w:val="22"/>
        </w:rPr>
        <w:t xml:space="preserve">of </w:t>
      </w:r>
      <w:r w:rsidRPr="0010034B">
        <w:rPr>
          <w:rFonts w:ascii="Arial" w:hAnsi="Arial" w:cs="Arial"/>
          <w:i/>
          <w:iCs/>
          <w:sz w:val="22"/>
          <w:szCs w:val="22"/>
          <w:lang w:val="en"/>
        </w:rPr>
        <w:t>SEPP</w:t>
      </w:r>
      <w:r w:rsidRPr="0010034B">
        <w:rPr>
          <w:rFonts w:ascii="Arial" w:hAnsi="Arial" w:cs="Arial"/>
          <w:i/>
          <w:iCs/>
          <w:sz w:val="22"/>
          <w:szCs w:val="22"/>
        </w:rPr>
        <w:t xml:space="preserve"> (Transport and </w:t>
      </w:r>
      <w:r w:rsidRPr="00D35DD6">
        <w:rPr>
          <w:rFonts w:ascii="Arial" w:hAnsi="Arial" w:cs="Arial"/>
          <w:i/>
          <w:iCs/>
          <w:sz w:val="22"/>
          <w:szCs w:val="22"/>
        </w:rPr>
        <w:t xml:space="preserve">Infrastructure) 2021. </w:t>
      </w:r>
    </w:p>
    <w:p w14:paraId="496099B1" w14:textId="77777777" w:rsidR="002A68D0" w:rsidRDefault="002A68D0" w:rsidP="00D35DD6">
      <w:pPr>
        <w:pStyle w:val="NoSpacing"/>
        <w:jc w:val="both"/>
        <w:rPr>
          <w:rFonts w:ascii="Arial" w:hAnsi="Arial" w:cs="Arial"/>
          <w:i/>
          <w:iCs/>
          <w:sz w:val="22"/>
          <w:szCs w:val="22"/>
        </w:rPr>
      </w:pPr>
    </w:p>
    <w:p w14:paraId="7F5FDE1D" w14:textId="77777777" w:rsidR="006D3C17" w:rsidRDefault="006D3C17" w:rsidP="006D3C17">
      <w:pPr>
        <w:pStyle w:val="NoSpacing"/>
        <w:jc w:val="both"/>
        <w:rPr>
          <w:rFonts w:ascii="Arial" w:hAnsi="Arial" w:cs="Arial"/>
          <w:sz w:val="22"/>
          <w:szCs w:val="22"/>
        </w:rPr>
      </w:pPr>
      <w:r w:rsidRPr="00DC6D81">
        <w:rPr>
          <w:rFonts w:ascii="Arial" w:hAnsi="Arial" w:cs="Arial"/>
          <w:sz w:val="22"/>
          <w:szCs w:val="22"/>
        </w:rPr>
        <w:t>Section 3.36</w:t>
      </w:r>
      <w:r>
        <w:rPr>
          <w:rFonts w:ascii="Arial" w:hAnsi="Arial" w:cs="Arial"/>
          <w:sz w:val="22"/>
          <w:szCs w:val="22"/>
        </w:rPr>
        <w:t>(6)</w:t>
      </w:r>
      <w:r w:rsidRPr="00DC6D81">
        <w:rPr>
          <w:rFonts w:ascii="Arial" w:hAnsi="Arial" w:cs="Arial"/>
          <w:sz w:val="22"/>
          <w:szCs w:val="22"/>
        </w:rPr>
        <w:t xml:space="preserve"> of the SEPP</w:t>
      </w:r>
      <w:r>
        <w:rPr>
          <w:rFonts w:ascii="Arial" w:hAnsi="Arial" w:cs="Arial"/>
          <w:sz w:val="22"/>
          <w:szCs w:val="22"/>
        </w:rPr>
        <w:t xml:space="preserve"> requires the consent authority to take the following into consideration:</w:t>
      </w:r>
    </w:p>
    <w:p w14:paraId="1BD8F287" w14:textId="77777777" w:rsidR="006D3C17" w:rsidRDefault="006D3C17" w:rsidP="006D3C17">
      <w:pPr>
        <w:pStyle w:val="NoSpacing"/>
        <w:jc w:val="both"/>
        <w:rPr>
          <w:rFonts w:ascii="Arial" w:hAnsi="Arial" w:cs="Arial"/>
          <w:sz w:val="22"/>
          <w:szCs w:val="22"/>
        </w:rPr>
      </w:pPr>
    </w:p>
    <w:p w14:paraId="6CDCDF69" w14:textId="77777777" w:rsidR="006D3C17" w:rsidRDefault="006D3C17" w:rsidP="006D3C17">
      <w:pPr>
        <w:pStyle w:val="NoSpacing"/>
        <w:numPr>
          <w:ilvl w:val="0"/>
          <w:numId w:val="17"/>
        </w:numPr>
        <w:jc w:val="both"/>
        <w:rPr>
          <w:rFonts w:ascii="Arial" w:hAnsi="Arial" w:cs="Arial"/>
          <w:i/>
          <w:iCs/>
          <w:sz w:val="22"/>
          <w:szCs w:val="22"/>
        </w:rPr>
      </w:pPr>
      <w:r w:rsidRPr="007D16F0">
        <w:rPr>
          <w:rFonts w:ascii="Arial" w:hAnsi="Arial" w:cs="Arial"/>
          <w:i/>
          <w:iCs/>
          <w:sz w:val="22"/>
          <w:szCs w:val="22"/>
        </w:rPr>
        <w:t>the design quality of the development when evaluated in accordance with the design quality principles set out in Schedule 8, and</w:t>
      </w:r>
    </w:p>
    <w:p w14:paraId="7073AC16" w14:textId="77777777" w:rsidR="006D3C17" w:rsidRPr="007D16F0" w:rsidRDefault="006D3C17" w:rsidP="006D3C17">
      <w:pPr>
        <w:pStyle w:val="NoSpacing"/>
        <w:numPr>
          <w:ilvl w:val="0"/>
          <w:numId w:val="17"/>
        </w:numPr>
        <w:jc w:val="both"/>
        <w:rPr>
          <w:rFonts w:ascii="Arial" w:hAnsi="Arial" w:cs="Arial"/>
          <w:i/>
          <w:iCs/>
          <w:sz w:val="22"/>
          <w:szCs w:val="22"/>
        </w:rPr>
      </w:pPr>
      <w:r w:rsidRPr="007D16F0">
        <w:rPr>
          <w:rFonts w:ascii="Arial" w:hAnsi="Arial" w:cs="Arial"/>
          <w:i/>
          <w:iCs/>
          <w:sz w:val="22"/>
          <w:szCs w:val="22"/>
        </w:rPr>
        <w:t>whether the development enables the use of school facilities (including recreational facilities) to be shared with the community.</w:t>
      </w:r>
    </w:p>
    <w:p w14:paraId="209DCC65" w14:textId="77777777" w:rsidR="006D3C17" w:rsidRDefault="006D3C17" w:rsidP="006D3C17">
      <w:pPr>
        <w:pStyle w:val="NoSpacing"/>
        <w:jc w:val="both"/>
        <w:rPr>
          <w:rFonts w:ascii="Arial" w:hAnsi="Arial" w:cs="Arial"/>
          <w:sz w:val="22"/>
          <w:szCs w:val="22"/>
        </w:rPr>
      </w:pPr>
    </w:p>
    <w:p w14:paraId="60B6F0AB" w14:textId="7371F30F" w:rsidR="006D3C17" w:rsidRDefault="006D3C17" w:rsidP="006D3C17">
      <w:pPr>
        <w:pStyle w:val="NoSpacing"/>
        <w:jc w:val="both"/>
        <w:rPr>
          <w:rFonts w:ascii="Arial" w:hAnsi="Arial" w:cs="Arial"/>
          <w:sz w:val="22"/>
          <w:szCs w:val="22"/>
        </w:rPr>
      </w:pPr>
      <w:r>
        <w:rPr>
          <w:rFonts w:ascii="Arial" w:hAnsi="Arial" w:cs="Arial"/>
          <w:sz w:val="22"/>
          <w:szCs w:val="22"/>
        </w:rPr>
        <w:t>The following is an assessment against the seven design quality principles</w:t>
      </w:r>
      <w:r w:rsidR="007A6241">
        <w:rPr>
          <w:rFonts w:ascii="Arial" w:hAnsi="Arial" w:cs="Arial"/>
          <w:sz w:val="22"/>
          <w:szCs w:val="22"/>
        </w:rPr>
        <w:t xml:space="preserve"> </w:t>
      </w:r>
      <w:r w:rsidR="008860FF">
        <w:rPr>
          <w:rFonts w:ascii="Arial" w:hAnsi="Arial" w:cs="Arial"/>
          <w:sz w:val="22"/>
          <w:szCs w:val="22"/>
        </w:rPr>
        <w:t xml:space="preserve">in referred to in part </w:t>
      </w:r>
      <w:r w:rsidR="00911391">
        <w:rPr>
          <w:rFonts w:ascii="Arial" w:hAnsi="Arial" w:cs="Arial"/>
          <w:sz w:val="22"/>
          <w:szCs w:val="22"/>
        </w:rPr>
        <w:t>(</w:t>
      </w:r>
      <w:r w:rsidR="008860FF">
        <w:rPr>
          <w:rFonts w:ascii="Arial" w:hAnsi="Arial" w:cs="Arial"/>
          <w:sz w:val="22"/>
          <w:szCs w:val="22"/>
        </w:rPr>
        <w:t>a</w:t>
      </w:r>
      <w:r w:rsidR="00911391">
        <w:rPr>
          <w:rFonts w:ascii="Arial" w:hAnsi="Arial" w:cs="Arial"/>
          <w:sz w:val="22"/>
          <w:szCs w:val="22"/>
        </w:rPr>
        <w:t>)</w:t>
      </w:r>
      <w:r w:rsidR="008860FF">
        <w:rPr>
          <w:rFonts w:ascii="Arial" w:hAnsi="Arial" w:cs="Arial"/>
          <w:sz w:val="22"/>
          <w:szCs w:val="22"/>
        </w:rPr>
        <w:t xml:space="preserve"> </w:t>
      </w:r>
      <w:r w:rsidR="009C7BB8">
        <w:rPr>
          <w:rFonts w:ascii="Arial" w:hAnsi="Arial" w:cs="Arial"/>
          <w:sz w:val="22"/>
          <w:szCs w:val="22"/>
        </w:rPr>
        <w:t>and</w:t>
      </w:r>
      <w:r w:rsidR="007A6241">
        <w:rPr>
          <w:rFonts w:ascii="Arial" w:hAnsi="Arial" w:cs="Arial"/>
          <w:sz w:val="22"/>
          <w:szCs w:val="22"/>
        </w:rPr>
        <w:t xml:space="preserve"> </w:t>
      </w:r>
      <w:proofErr w:type="gramStart"/>
      <w:r w:rsidR="007A6241">
        <w:rPr>
          <w:rFonts w:ascii="Arial" w:hAnsi="Arial" w:cs="Arial"/>
          <w:sz w:val="22"/>
          <w:szCs w:val="22"/>
        </w:rPr>
        <w:t>addresses</w:t>
      </w:r>
      <w:proofErr w:type="gramEnd"/>
      <w:r w:rsidR="007A6241">
        <w:rPr>
          <w:rFonts w:ascii="Arial" w:hAnsi="Arial" w:cs="Arial"/>
          <w:sz w:val="22"/>
          <w:szCs w:val="22"/>
        </w:rPr>
        <w:t xml:space="preserve"> part </w:t>
      </w:r>
      <w:r w:rsidR="00911391">
        <w:rPr>
          <w:rFonts w:ascii="Arial" w:hAnsi="Arial" w:cs="Arial"/>
          <w:sz w:val="22"/>
          <w:szCs w:val="22"/>
        </w:rPr>
        <w:t>(</w:t>
      </w:r>
      <w:r w:rsidR="007A6241">
        <w:rPr>
          <w:rFonts w:ascii="Arial" w:hAnsi="Arial" w:cs="Arial"/>
          <w:sz w:val="22"/>
          <w:szCs w:val="22"/>
        </w:rPr>
        <w:t>b</w:t>
      </w:r>
      <w:r w:rsidR="00911391">
        <w:rPr>
          <w:rFonts w:ascii="Arial" w:hAnsi="Arial" w:cs="Arial"/>
          <w:sz w:val="22"/>
          <w:szCs w:val="22"/>
        </w:rPr>
        <w:t>)</w:t>
      </w:r>
      <w:r w:rsidR="007D2EDB">
        <w:rPr>
          <w:rFonts w:ascii="Arial" w:hAnsi="Arial" w:cs="Arial"/>
          <w:sz w:val="22"/>
          <w:szCs w:val="22"/>
        </w:rPr>
        <w:t>:</w:t>
      </w:r>
      <w:r w:rsidR="007A6241">
        <w:rPr>
          <w:rFonts w:ascii="Arial" w:hAnsi="Arial" w:cs="Arial"/>
          <w:sz w:val="22"/>
          <w:szCs w:val="22"/>
        </w:rPr>
        <w:t xml:space="preserve"> </w:t>
      </w:r>
    </w:p>
    <w:p w14:paraId="653BAFE1" w14:textId="77777777" w:rsidR="006D3C17" w:rsidRDefault="006D3C17" w:rsidP="006D3C17">
      <w:pPr>
        <w:pStyle w:val="NoSpacing"/>
        <w:jc w:val="both"/>
        <w:rPr>
          <w:rFonts w:ascii="Arial" w:hAnsi="Arial" w:cs="Arial"/>
          <w:sz w:val="22"/>
          <w:szCs w:val="22"/>
        </w:rPr>
      </w:pPr>
    </w:p>
    <w:tbl>
      <w:tblPr>
        <w:tblStyle w:val="TableGrid"/>
        <w:tblW w:w="0" w:type="auto"/>
        <w:tblLook w:val="04A0" w:firstRow="1" w:lastRow="0" w:firstColumn="1" w:lastColumn="0" w:noHBand="0" w:noVBand="1"/>
      </w:tblPr>
      <w:tblGrid>
        <w:gridCol w:w="2122"/>
        <w:gridCol w:w="5528"/>
        <w:gridCol w:w="1366"/>
      </w:tblGrid>
      <w:tr w:rsidR="006D3C17" w:rsidRPr="00B03401" w14:paraId="1CCE80B0" w14:textId="77777777" w:rsidTr="00D75C3D">
        <w:tc>
          <w:tcPr>
            <w:tcW w:w="2122" w:type="dxa"/>
            <w:shd w:val="clear" w:color="auto" w:fill="D9D9D9" w:themeFill="background1" w:themeFillShade="D9"/>
          </w:tcPr>
          <w:p w14:paraId="3DD729D3" w14:textId="77777777" w:rsidR="006D3C17" w:rsidRPr="005818F5" w:rsidRDefault="006D3C17" w:rsidP="00EE59F5">
            <w:pPr>
              <w:pStyle w:val="NoSpacing"/>
              <w:jc w:val="both"/>
              <w:rPr>
                <w:rFonts w:ascii="Arial" w:hAnsi="Arial" w:cs="Arial"/>
                <w:b/>
                <w:bCs/>
                <w:sz w:val="20"/>
                <w:szCs w:val="20"/>
              </w:rPr>
            </w:pPr>
            <w:r>
              <w:rPr>
                <w:rFonts w:ascii="Arial" w:hAnsi="Arial" w:cs="Arial"/>
                <w:b/>
                <w:bCs/>
                <w:sz w:val="20"/>
                <w:szCs w:val="20"/>
              </w:rPr>
              <w:t xml:space="preserve">Principle </w:t>
            </w:r>
          </w:p>
        </w:tc>
        <w:tc>
          <w:tcPr>
            <w:tcW w:w="5528" w:type="dxa"/>
            <w:shd w:val="clear" w:color="auto" w:fill="D9D9D9" w:themeFill="background1" w:themeFillShade="D9"/>
          </w:tcPr>
          <w:p w14:paraId="026C4A64" w14:textId="77777777" w:rsidR="006D3C17" w:rsidRPr="005818F5" w:rsidRDefault="006D3C17" w:rsidP="00EE59F5">
            <w:pPr>
              <w:pStyle w:val="NoSpacing"/>
              <w:jc w:val="both"/>
              <w:rPr>
                <w:rFonts w:ascii="Arial" w:hAnsi="Arial" w:cs="Arial"/>
                <w:b/>
                <w:bCs/>
                <w:sz w:val="20"/>
                <w:szCs w:val="20"/>
              </w:rPr>
            </w:pPr>
            <w:r>
              <w:rPr>
                <w:rFonts w:ascii="Arial" w:hAnsi="Arial" w:cs="Arial"/>
                <w:b/>
                <w:bCs/>
                <w:sz w:val="20"/>
                <w:szCs w:val="20"/>
              </w:rPr>
              <w:t xml:space="preserve">Comment </w:t>
            </w:r>
          </w:p>
        </w:tc>
        <w:tc>
          <w:tcPr>
            <w:tcW w:w="1366" w:type="dxa"/>
            <w:shd w:val="clear" w:color="auto" w:fill="D9D9D9" w:themeFill="background1" w:themeFillShade="D9"/>
          </w:tcPr>
          <w:p w14:paraId="0F6E7D6D" w14:textId="77777777" w:rsidR="006D3C17" w:rsidRDefault="006D3C17" w:rsidP="00EE59F5">
            <w:pPr>
              <w:pStyle w:val="NoSpacing"/>
              <w:jc w:val="both"/>
              <w:rPr>
                <w:rFonts w:ascii="Arial" w:hAnsi="Arial" w:cs="Arial"/>
                <w:b/>
                <w:bCs/>
                <w:sz w:val="20"/>
                <w:szCs w:val="20"/>
              </w:rPr>
            </w:pPr>
            <w:r>
              <w:rPr>
                <w:rFonts w:ascii="Arial" w:hAnsi="Arial" w:cs="Arial"/>
                <w:b/>
                <w:bCs/>
                <w:sz w:val="20"/>
                <w:szCs w:val="20"/>
              </w:rPr>
              <w:t xml:space="preserve">Compliance </w:t>
            </w:r>
          </w:p>
        </w:tc>
      </w:tr>
      <w:tr w:rsidR="006D3C17" w:rsidRPr="00B03401" w14:paraId="49AD506A" w14:textId="77777777" w:rsidTr="00D75C3D">
        <w:tc>
          <w:tcPr>
            <w:tcW w:w="2122" w:type="dxa"/>
          </w:tcPr>
          <w:p w14:paraId="392BB25C" w14:textId="77777777" w:rsidR="006D3C17" w:rsidRPr="00B03401" w:rsidRDefault="006D3C17" w:rsidP="00EE59F5">
            <w:pPr>
              <w:pStyle w:val="NoSpacing"/>
              <w:rPr>
                <w:rFonts w:ascii="Arial" w:hAnsi="Arial" w:cs="Arial"/>
                <w:sz w:val="20"/>
                <w:szCs w:val="20"/>
              </w:rPr>
            </w:pPr>
            <w:r w:rsidRPr="00B03401">
              <w:rPr>
                <w:rFonts w:ascii="Arial" w:hAnsi="Arial" w:cs="Arial"/>
                <w:sz w:val="20"/>
                <w:szCs w:val="20"/>
              </w:rPr>
              <w:t>1</w:t>
            </w:r>
            <w:r>
              <w:rPr>
                <w:rFonts w:ascii="Arial" w:hAnsi="Arial" w:cs="Arial"/>
                <w:sz w:val="20"/>
                <w:szCs w:val="20"/>
              </w:rPr>
              <w:t xml:space="preserve"> – </w:t>
            </w:r>
            <w:r w:rsidRPr="00B03401">
              <w:rPr>
                <w:rFonts w:ascii="Arial" w:hAnsi="Arial" w:cs="Arial"/>
                <w:sz w:val="20"/>
                <w:szCs w:val="20"/>
              </w:rPr>
              <w:t>context, built form and landscape</w:t>
            </w:r>
          </w:p>
        </w:tc>
        <w:tc>
          <w:tcPr>
            <w:tcW w:w="5528" w:type="dxa"/>
          </w:tcPr>
          <w:p w14:paraId="2D2B4687" w14:textId="77777777" w:rsidR="0003291B" w:rsidRPr="00BA3CB3" w:rsidRDefault="006D3C17" w:rsidP="00EE59F5">
            <w:pPr>
              <w:pStyle w:val="NoSpacing"/>
              <w:jc w:val="both"/>
              <w:rPr>
                <w:rFonts w:ascii="Arial" w:hAnsi="Arial" w:cs="Arial"/>
                <w:sz w:val="20"/>
                <w:szCs w:val="20"/>
              </w:rPr>
            </w:pPr>
            <w:r w:rsidRPr="00BA3CB3">
              <w:rPr>
                <w:rFonts w:ascii="Arial" w:hAnsi="Arial" w:cs="Arial"/>
                <w:sz w:val="20"/>
                <w:szCs w:val="20"/>
              </w:rPr>
              <w:t xml:space="preserve">The proposal </w:t>
            </w:r>
            <w:r w:rsidR="009847B1" w:rsidRPr="00BA3CB3">
              <w:rPr>
                <w:rFonts w:ascii="Arial" w:hAnsi="Arial" w:cs="Arial"/>
                <w:sz w:val="20"/>
                <w:szCs w:val="20"/>
              </w:rPr>
              <w:t xml:space="preserve">generally satisfies </w:t>
            </w:r>
            <w:r w:rsidR="0003291B" w:rsidRPr="00BA3CB3">
              <w:rPr>
                <w:rFonts w:ascii="Arial" w:hAnsi="Arial" w:cs="Arial"/>
                <w:sz w:val="20"/>
                <w:szCs w:val="20"/>
              </w:rPr>
              <w:t>the principle as follows:</w:t>
            </w:r>
          </w:p>
          <w:p w14:paraId="29BF4FE0" w14:textId="33A74297" w:rsidR="00B12C43" w:rsidRPr="00BA3CB3" w:rsidRDefault="00B12C43" w:rsidP="00B12C43">
            <w:pPr>
              <w:pStyle w:val="NoSpacing"/>
              <w:numPr>
                <w:ilvl w:val="0"/>
                <w:numId w:val="20"/>
              </w:numPr>
              <w:jc w:val="both"/>
              <w:rPr>
                <w:rFonts w:ascii="Arial" w:hAnsi="Arial" w:cs="Arial"/>
                <w:sz w:val="20"/>
                <w:szCs w:val="20"/>
              </w:rPr>
            </w:pPr>
            <w:r w:rsidRPr="00BA3CB3">
              <w:rPr>
                <w:rFonts w:ascii="Arial" w:hAnsi="Arial" w:cs="Arial"/>
                <w:sz w:val="20"/>
                <w:szCs w:val="20"/>
              </w:rPr>
              <w:t>The proposal has been designed to respond to and enhance the positive qualities of its setting, landscape, and heritage; and</w:t>
            </w:r>
          </w:p>
          <w:p w14:paraId="5C6645C4" w14:textId="12335354" w:rsidR="006D3C17" w:rsidRPr="00BA3CB3" w:rsidRDefault="00B12C43" w:rsidP="00450B53">
            <w:pPr>
              <w:pStyle w:val="NoSpacing"/>
              <w:numPr>
                <w:ilvl w:val="0"/>
                <w:numId w:val="20"/>
              </w:numPr>
              <w:jc w:val="both"/>
              <w:rPr>
                <w:rFonts w:ascii="Arial" w:hAnsi="Arial" w:cs="Arial"/>
                <w:sz w:val="20"/>
                <w:szCs w:val="20"/>
              </w:rPr>
            </w:pPr>
            <w:r w:rsidRPr="00BA3CB3">
              <w:rPr>
                <w:rFonts w:ascii="Arial" w:hAnsi="Arial" w:cs="Arial"/>
                <w:sz w:val="20"/>
                <w:szCs w:val="20"/>
              </w:rPr>
              <w:t>The proposal integrates landscaping into the design of the development to enhance amenity</w:t>
            </w:r>
            <w:r w:rsidR="00450B53" w:rsidRPr="00BA3CB3">
              <w:rPr>
                <w:rFonts w:ascii="Arial" w:hAnsi="Arial" w:cs="Arial"/>
                <w:sz w:val="20"/>
                <w:szCs w:val="20"/>
              </w:rPr>
              <w:t xml:space="preserve"> and mitigate negative impacts to neighbouring sites.</w:t>
            </w:r>
          </w:p>
        </w:tc>
        <w:tc>
          <w:tcPr>
            <w:tcW w:w="1366" w:type="dxa"/>
          </w:tcPr>
          <w:p w14:paraId="5A8F61F1" w14:textId="15234A09" w:rsidR="006D3C17" w:rsidRDefault="00450B53" w:rsidP="00EE59F5">
            <w:pPr>
              <w:pStyle w:val="NoSpacing"/>
              <w:jc w:val="center"/>
              <w:rPr>
                <w:rFonts w:ascii="Arial" w:hAnsi="Arial" w:cs="Arial"/>
                <w:sz w:val="20"/>
                <w:szCs w:val="20"/>
              </w:rPr>
            </w:pPr>
            <w:r>
              <w:rPr>
                <w:rFonts w:ascii="Arial" w:hAnsi="Arial" w:cs="Arial"/>
                <w:sz w:val="20"/>
                <w:szCs w:val="20"/>
              </w:rPr>
              <w:t>Yes</w:t>
            </w:r>
          </w:p>
        </w:tc>
      </w:tr>
      <w:tr w:rsidR="006D3C17" w:rsidRPr="00B03401" w14:paraId="0A8CA498" w14:textId="77777777" w:rsidTr="00D75C3D">
        <w:tc>
          <w:tcPr>
            <w:tcW w:w="2122" w:type="dxa"/>
          </w:tcPr>
          <w:p w14:paraId="18F2C1A3" w14:textId="77777777" w:rsidR="006D3C17" w:rsidRPr="00B03401" w:rsidRDefault="006D3C17" w:rsidP="00EE59F5">
            <w:pPr>
              <w:pStyle w:val="NoSpacing"/>
              <w:rPr>
                <w:rFonts w:ascii="Arial" w:hAnsi="Arial" w:cs="Arial"/>
                <w:sz w:val="20"/>
                <w:szCs w:val="20"/>
              </w:rPr>
            </w:pPr>
            <w:r>
              <w:rPr>
                <w:rFonts w:ascii="Arial" w:hAnsi="Arial" w:cs="Arial"/>
                <w:sz w:val="20"/>
                <w:szCs w:val="20"/>
              </w:rPr>
              <w:t xml:space="preserve">2 – sustainable, </w:t>
            </w:r>
            <w:proofErr w:type="gramStart"/>
            <w:r>
              <w:rPr>
                <w:rFonts w:ascii="Arial" w:hAnsi="Arial" w:cs="Arial"/>
                <w:sz w:val="20"/>
                <w:szCs w:val="20"/>
              </w:rPr>
              <w:t>efficient</w:t>
            </w:r>
            <w:proofErr w:type="gramEnd"/>
            <w:r>
              <w:rPr>
                <w:rFonts w:ascii="Arial" w:hAnsi="Arial" w:cs="Arial"/>
                <w:sz w:val="20"/>
                <w:szCs w:val="20"/>
              </w:rPr>
              <w:t xml:space="preserve"> and durable </w:t>
            </w:r>
          </w:p>
        </w:tc>
        <w:tc>
          <w:tcPr>
            <w:tcW w:w="5528" w:type="dxa"/>
          </w:tcPr>
          <w:p w14:paraId="33FB3680" w14:textId="10A83E88" w:rsidR="006D3C17" w:rsidRPr="00BA3CB3" w:rsidRDefault="006D3C17" w:rsidP="00EE59F5">
            <w:pPr>
              <w:pStyle w:val="NoSpacing"/>
              <w:jc w:val="both"/>
              <w:rPr>
                <w:rFonts w:ascii="Arial" w:hAnsi="Arial" w:cs="Arial"/>
                <w:sz w:val="20"/>
                <w:szCs w:val="20"/>
              </w:rPr>
            </w:pPr>
            <w:r w:rsidRPr="00BA3CB3">
              <w:rPr>
                <w:rFonts w:ascii="Arial" w:hAnsi="Arial" w:cs="Arial"/>
                <w:sz w:val="20"/>
                <w:szCs w:val="20"/>
              </w:rPr>
              <w:t>The proposal generally satisfies th</w:t>
            </w:r>
            <w:r w:rsidR="00450B53" w:rsidRPr="00BA3CB3">
              <w:rPr>
                <w:rFonts w:ascii="Arial" w:hAnsi="Arial" w:cs="Arial"/>
                <w:sz w:val="20"/>
                <w:szCs w:val="20"/>
              </w:rPr>
              <w:t>e</w:t>
            </w:r>
            <w:r w:rsidRPr="00BA3CB3">
              <w:rPr>
                <w:rFonts w:ascii="Arial" w:hAnsi="Arial" w:cs="Arial"/>
                <w:sz w:val="20"/>
                <w:szCs w:val="20"/>
              </w:rPr>
              <w:t xml:space="preserve"> principle as follows:</w:t>
            </w:r>
          </w:p>
          <w:p w14:paraId="47668D63" w14:textId="3F64E053" w:rsidR="006D3C17" w:rsidRPr="00BA3CB3" w:rsidRDefault="006D3C17" w:rsidP="006D3C17">
            <w:pPr>
              <w:pStyle w:val="NoSpacing"/>
              <w:numPr>
                <w:ilvl w:val="0"/>
                <w:numId w:val="19"/>
              </w:numPr>
              <w:jc w:val="both"/>
              <w:rPr>
                <w:rFonts w:ascii="Arial" w:hAnsi="Arial" w:cs="Arial"/>
                <w:sz w:val="20"/>
                <w:szCs w:val="20"/>
              </w:rPr>
            </w:pPr>
            <w:r w:rsidRPr="00BA3CB3">
              <w:rPr>
                <w:rFonts w:ascii="Arial" w:hAnsi="Arial" w:cs="Arial"/>
                <w:sz w:val="20"/>
                <w:szCs w:val="20"/>
              </w:rPr>
              <w:lastRenderedPageBreak/>
              <w:t xml:space="preserve">The proposal </w:t>
            </w:r>
            <w:r w:rsidR="001A2772" w:rsidRPr="00BA3CB3">
              <w:rPr>
                <w:rFonts w:ascii="Arial" w:hAnsi="Arial" w:cs="Arial"/>
                <w:sz w:val="20"/>
                <w:szCs w:val="20"/>
              </w:rPr>
              <w:t>has been appropriately designed to be durable, resilient, and adaptable.</w:t>
            </w:r>
          </w:p>
        </w:tc>
        <w:tc>
          <w:tcPr>
            <w:tcW w:w="1366" w:type="dxa"/>
          </w:tcPr>
          <w:p w14:paraId="444AF458" w14:textId="77777777" w:rsidR="006D3C17" w:rsidRPr="00B03401" w:rsidRDefault="006D3C17" w:rsidP="00EE59F5">
            <w:pPr>
              <w:pStyle w:val="NoSpacing"/>
              <w:jc w:val="center"/>
              <w:rPr>
                <w:rFonts w:ascii="Arial" w:hAnsi="Arial" w:cs="Arial"/>
                <w:sz w:val="20"/>
                <w:szCs w:val="20"/>
              </w:rPr>
            </w:pPr>
            <w:r>
              <w:rPr>
                <w:rFonts w:ascii="Arial" w:hAnsi="Arial" w:cs="Arial"/>
                <w:sz w:val="20"/>
                <w:szCs w:val="20"/>
              </w:rPr>
              <w:lastRenderedPageBreak/>
              <w:t xml:space="preserve">Yes </w:t>
            </w:r>
          </w:p>
        </w:tc>
      </w:tr>
      <w:tr w:rsidR="006D3C17" w:rsidRPr="00B03401" w14:paraId="59CCBC26" w14:textId="77777777" w:rsidTr="00D75C3D">
        <w:tc>
          <w:tcPr>
            <w:tcW w:w="2122" w:type="dxa"/>
          </w:tcPr>
          <w:p w14:paraId="50931FC7" w14:textId="77777777" w:rsidR="006D3C17" w:rsidRPr="00B03401" w:rsidRDefault="006D3C17" w:rsidP="00EE59F5">
            <w:pPr>
              <w:pStyle w:val="NoSpacing"/>
              <w:rPr>
                <w:rFonts w:ascii="Arial" w:hAnsi="Arial" w:cs="Arial"/>
                <w:sz w:val="20"/>
                <w:szCs w:val="20"/>
              </w:rPr>
            </w:pPr>
            <w:r>
              <w:rPr>
                <w:rFonts w:ascii="Arial" w:hAnsi="Arial" w:cs="Arial"/>
                <w:sz w:val="20"/>
                <w:szCs w:val="20"/>
              </w:rPr>
              <w:t>3 – accessible and inclusive</w:t>
            </w:r>
          </w:p>
        </w:tc>
        <w:tc>
          <w:tcPr>
            <w:tcW w:w="5528" w:type="dxa"/>
          </w:tcPr>
          <w:p w14:paraId="3736F6DA" w14:textId="57A5F8A7" w:rsidR="006D3C17" w:rsidRPr="00BA3CB3" w:rsidRDefault="006D3C17" w:rsidP="00EE59F5">
            <w:pPr>
              <w:pStyle w:val="NoSpacing"/>
              <w:jc w:val="both"/>
              <w:rPr>
                <w:rFonts w:ascii="Arial" w:hAnsi="Arial" w:cs="Arial"/>
                <w:sz w:val="20"/>
                <w:szCs w:val="20"/>
              </w:rPr>
            </w:pPr>
            <w:r w:rsidRPr="00BA3CB3">
              <w:rPr>
                <w:rFonts w:ascii="Arial" w:hAnsi="Arial" w:cs="Arial"/>
                <w:sz w:val="20"/>
                <w:szCs w:val="20"/>
              </w:rPr>
              <w:t>The proposal generally satisfies th</w:t>
            </w:r>
            <w:r w:rsidR="001A2772" w:rsidRPr="00BA3CB3">
              <w:rPr>
                <w:rFonts w:ascii="Arial" w:hAnsi="Arial" w:cs="Arial"/>
                <w:sz w:val="20"/>
                <w:szCs w:val="20"/>
              </w:rPr>
              <w:t>e</w:t>
            </w:r>
            <w:r w:rsidRPr="00BA3CB3">
              <w:rPr>
                <w:rFonts w:ascii="Arial" w:hAnsi="Arial" w:cs="Arial"/>
                <w:sz w:val="20"/>
                <w:szCs w:val="20"/>
              </w:rPr>
              <w:t xml:space="preserve"> principle as follows:</w:t>
            </w:r>
          </w:p>
          <w:p w14:paraId="5C002FB3" w14:textId="77777777" w:rsidR="00821518" w:rsidRDefault="006D3C17" w:rsidP="006D3C17">
            <w:pPr>
              <w:pStyle w:val="NoSpacing"/>
              <w:numPr>
                <w:ilvl w:val="0"/>
                <w:numId w:val="18"/>
              </w:numPr>
              <w:jc w:val="both"/>
              <w:rPr>
                <w:rFonts w:ascii="Arial" w:hAnsi="Arial" w:cs="Arial"/>
                <w:sz w:val="20"/>
                <w:szCs w:val="20"/>
              </w:rPr>
            </w:pPr>
            <w:r w:rsidRPr="00BA3CB3">
              <w:rPr>
                <w:rFonts w:ascii="Arial" w:hAnsi="Arial" w:cs="Arial"/>
                <w:sz w:val="20"/>
                <w:szCs w:val="20"/>
              </w:rPr>
              <w:t>Appropriate access is provided to the building for people with differing needs and capabilities</w:t>
            </w:r>
            <w:r w:rsidR="00821518">
              <w:rPr>
                <w:rFonts w:ascii="Arial" w:hAnsi="Arial" w:cs="Arial"/>
                <w:sz w:val="20"/>
                <w:szCs w:val="20"/>
              </w:rPr>
              <w:t>; and</w:t>
            </w:r>
          </w:p>
          <w:p w14:paraId="52A8CFB4" w14:textId="39C7CFAE" w:rsidR="006D3C17" w:rsidRPr="00BA3CB3" w:rsidRDefault="00D26D39" w:rsidP="006D3C17">
            <w:pPr>
              <w:pStyle w:val="NoSpacing"/>
              <w:numPr>
                <w:ilvl w:val="0"/>
                <w:numId w:val="18"/>
              </w:numPr>
              <w:jc w:val="both"/>
              <w:rPr>
                <w:rFonts w:ascii="Arial" w:hAnsi="Arial" w:cs="Arial"/>
                <w:sz w:val="20"/>
                <w:szCs w:val="20"/>
              </w:rPr>
            </w:pPr>
            <w:r>
              <w:rPr>
                <w:rFonts w:ascii="Arial" w:hAnsi="Arial" w:cs="Arial"/>
                <w:sz w:val="20"/>
                <w:szCs w:val="20"/>
              </w:rPr>
              <w:t>The college grounds are currently shared with the local community and are used outside of school hours for various activities.</w:t>
            </w:r>
          </w:p>
        </w:tc>
        <w:tc>
          <w:tcPr>
            <w:tcW w:w="1366" w:type="dxa"/>
          </w:tcPr>
          <w:p w14:paraId="3135034F" w14:textId="77777777" w:rsidR="006D3C17" w:rsidRPr="00B03401" w:rsidRDefault="006D3C17" w:rsidP="00EE59F5">
            <w:pPr>
              <w:pStyle w:val="NoSpacing"/>
              <w:jc w:val="center"/>
              <w:rPr>
                <w:rFonts w:ascii="Arial" w:hAnsi="Arial" w:cs="Arial"/>
                <w:sz w:val="20"/>
                <w:szCs w:val="20"/>
              </w:rPr>
            </w:pPr>
            <w:r>
              <w:rPr>
                <w:rFonts w:ascii="Arial" w:hAnsi="Arial" w:cs="Arial"/>
                <w:sz w:val="20"/>
                <w:szCs w:val="20"/>
              </w:rPr>
              <w:t xml:space="preserve">Yes </w:t>
            </w:r>
          </w:p>
        </w:tc>
      </w:tr>
      <w:tr w:rsidR="003D1D7F" w:rsidRPr="003D1D7F" w14:paraId="0B8BDC47" w14:textId="77777777" w:rsidTr="00D75C3D">
        <w:tc>
          <w:tcPr>
            <w:tcW w:w="2122" w:type="dxa"/>
          </w:tcPr>
          <w:p w14:paraId="1E5ADE77" w14:textId="77777777" w:rsidR="00BA3CB3" w:rsidRPr="003D1D7F" w:rsidRDefault="00BA3CB3" w:rsidP="00BA3CB3">
            <w:pPr>
              <w:pStyle w:val="NoSpacing"/>
              <w:rPr>
                <w:rFonts w:ascii="Arial" w:hAnsi="Arial" w:cs="Arial"/>
                <w:sz w:val="20"/>
                <w:szCs w:val="20"/>
              </w:rPr>
            </w:pPr>
            <w:r w:rsidRPr="003D1D7F">
              <w:rPr>
                <w:rFonts w:ascii="Arial" w:hAnsi="Arial" w:cs="Arial"/>
                <w:sz w:val="20"/>
                <w:szCs w:val="20"/>
              </w:rPr>
              <w:t xml:space="preserve">4 – health and safety </w:t>
            </w:r>
          </w:p>
        </w:tc>
        <w:tc>
          <w:tcPr>
            <w:tcW w:w="5528" w:type="dxa"/>
          </w:tcPr>
          <w:p w14:paraId="01B751A2" w14:textId="77777777" w:rsidR="00BA3CB3" w:rsidRPr="003D1D7F" w:rsidRDefault="00BA3CB3" w:rsidP="00BA3CB3">
            <w:pPr>
              <w:pStyle w:val="NoSpacing"/>
              <w:jc w:val="both"/>
              <w:rPr>
                <w:rFonts w:ascii="Arial" w:hAnsi="Arial" w:cs="Arial"/>
                <w:sz w:val="20"/>
                <w:szCs w:val="20"/>
              </w:rPr>
            </w:pPr>
            <w:r w:rsidRPr="003D1D7F">
              <w:rPr>
                <w:rFonts w:ascii="Arial" w:hAnsi="Arial" w:cs="Arial"/>
                <w:sz w:val="20"/>
                <w:szCs w:val="20"/>
              </w:rPr>
              <w:t>The proposal generally satisfies the principle as follows:</w:t>
            </w:r>
          </w:p>
          <w:p w14:paraId="1F153AD9" w14:textId="5BC081AD" w:rsidR="00BA3CB3" w:rsidRPr="003D1D7F" w:rsidRDefault="003D1D7F" w:rsidP="00BA3CB3">
            <w:pPr>
              <w:pStyle w:val="NoSpacing"/>
              <w:numPr>
                <w:ilvl w:val="0"/>
                <w:numId w:val="18"/>
              </w:numPr>
              <w:jc w:val="both"/>
              <w:rPr>
                <w:rFonts w:ascii="Arial" w:hAnsi="Arial" w:cs="Arial"/>
                <w:sz w:val="20"/>
                <w:szCs w:val="20"/>
              </w:rPr>
            </w:pPr>
            <w:r>
              <w:rPr>
                <w:rFonts w:ascii="Arial" w:hAnsi="Arial" w:cs="Arial"/>
                <w:sz w:val="20"/>
                <w:szCs w:val="20"/>
              </w:rPr>
              <w:t>The proposal has been designed to optimise health, safety, and security</w:t>
            </w:r>
            <w:r w:rsidR="00E33612">
              <w:rPr>
                <w:rFonts w:ascii="Arial" w:hAnsi="Arial" w:cs="Arial"/>
                <w:sz w:val="20"/>
                <w:szCs w:val="20"/>
              </w:rPr>
              <w:t>.</w:t>
            </w:r>
          </w:p>
        </w:tc>
        <w:tc>
          <w:tcPr>
            <w:tcW w:w="1366" w:type="dxa"/>
          </w:tcPr>
          <w:p w14:paraId="0C7F527A" w14:textId="5D73B396" w:rsidR="00BA3CB3" w:rsidRPr="003D1D7F" w:rsidRDefault="00E33612" w:rsidP="00BA3CB3">
            <w:pPr>
              <w:pStyle w:val="NoSpacing"/>
              <w:jc w:val="center"/>
              <w:rPr>
                <w:rFonts w:ascii="Arial" w:hAnsi="Arial" w:cs="Arial"/>
                <w:sz w:val="20"/>
                <w:szCs w:val="20"/>
              </w:rPr>
            </w:pPr>
            <w:r>
              <w:rPr>
                <w:rFonts w:ascii="Arial" w:hAnsi="Arial" w:cs="Arial"/>
                <w:sz w:val="20"/>
                <w:szCs w:val="20"/>
              </w:rPr>
              <w:t>Yes</w:t>
            </w:r>
          </w:p>
        </w:tc>
      </w:tr>
      <w:tr w:rsidR="00E33612" w:rsidRPr="00B03401" w14:paraId="4E0240F1" w14:textId="77777777" w:rsidTr="00D75C3D">
        <w:tc>
          <w:tcPr>
            <w:tcW w:w="2122" w:type="dxa"/>
          </w:tcPr>
          <w:p w14:paraId="0F8E4DFD" w14:textId="77777777" w:rsidR="00E33612" w:rsidRPr="00B03401" w:rsidRDefault="00E33612" w:rsidP="00E33612">
            <w:pPr>
              <w:pStyle w:val="NoSpacing"/>
              <w:rPr>
                <w:rFonts w:ascii="Arial" w:hAnsi="Arial" w:cs="Arial"/>
                <w:sz w:val="20"/>
                <w:szCs w:val="20"/>
              </w:rPr>
            </w:pPr>
            <w:r>
              <w:rPr>
                <w:rFonts w:ascii="Arial" w:hAnsi="Arial" w:cs="Arial"/>
                <w:sz w:val="20"/>
                <w:szCs w:val="20"/>
              </w:rPr>
              <w:t xml:space="preserve">5 – amenity </w:t>
            </w:r>
          </w:p>
        </w:tc>
        <w:tc>
          <w:tcPr>
            <w:tcW w:w="5528" w:type="dxa"/>
          </w:tcPr>
          <w:p w14:paraId="093A59F2" w14:textId="77777777" w:rsidR="00E33612" w:rsidRPr="00E33612" w:rsidRDefault="00E33612" w:rsidP="00E33612">
            <w:pPr>
              <w:pStyle w:val="NoSpacing"/>
              <w:jc w:val="both"/>
              <w:rPr>
                <w:rFonts w:ascii="Arial" w:hAnsi="Arial" w:cs="Arial"/>
                <w:sz w:val="20"/>
                <w:szCs w:val="20"/>
              </w:rPr>
            </w:pPr>
            <w:r w:rsidRPr="00E33612">
              <w:rPr>
                <w:rFonts w:ascii="Arial" w:hAnsi="Arial" w:cs="Arial"/>
                <w:sz w:val="20"/>
                <w:szCs w:val="20"/>
              </w:rPr>
              <w:t>The proposal generally satisfies the principle as follows:</w:t>
            </w:r>
          </w:p>
          <w:p w14:paraId="77CBB457" w14:textId="208452F9" w:rsidR="00E33612" w:rsidRDefault="00E33612" w:rsidP="00E33612">
            <w:pPr>
              <w:pStyle w:val="NoSpacing"/>
              <w:numPr>
                <w:ilvl w:val="0"/>
                <w:numId w:val="18"/>
              </w:numPr>
              <w:jc w:val="both"/>
              <w:rPr>
                <w:rFonts w:ascii="Arial" w:hAnsi="Arial" w:cs="Arial"/>
                <w:sz w:val="20"/>
                <w:szCs w:val="20"/>
              </w:rPr>
            </w:pPr>
            <w:r>
              <w:rPr>
                <w:rFonts w:ascii="Arial" w:hAnsi="Arial" w:cs="Arial"/>
                <w:sz w:val="20"/>
                <w:szCs w:val="20"/>
              </w:rPr>
              <w:t>The proposal provides pleasant and engaging spaces</w:t>
            </w:r>
            <w:r w:rsidR="00AB311E">
              <w:rPr>
                <w:rFonts w:ascii="Arial" w:hAnsi="Arial" w:cs="Arial"/>
                <w:sz w:val="20"/>
                <w:szCs w:val="20"/>
              </w:rPr>
              <w:t>;</w:t>
            </w:r>
            <w:r w:rsidR="00D66CEC">
              <w:rPr>
                <w:rFonts w:ascii="Arial" w:hAnsi="Arial" w:cs="Arial"/>
                <w:sz w:val="20"/>
                <w:szCs w:val="20"/>
              </w:rPr>
              <w:t xml:space="preserve"> and</w:t>
            </w:r>
          </w:p>
          <w:p w14:paraId="61528D3E" w14:textId="032DB1B1" w:rsidR="00AB311E" w:rsidRPr="00E33612" w:rsidRDefault="00D66CEC" w:rsidP="00E33612">
            <w:pPr>
              <w:pStyle w:val="NoSpacing"/>
              <w:numPr>
                <w:ilvl w:val="0"/>
                <w:numId w:val="18"/>
              </w:numPr>
              <w:jc w:val="both"/>
              <w:rPr>
                <w:rFonts w:ascii="Arial" w:hAnsi="Arial" w:cs="Arial"/>
                <w:sz w:val="20"/>
                <w:szCs w:val="20"/>
              </w:rPr>
            </w:pPr>
            <w:r>
              <w:rPr>
                <w:rFonts w:ascii="Arial" w:hAnsi="Arial" w:cs="Arial"/>
                <w:sz w:val="20"/>
                <w:szCs w:val="20"/>
              </w:rPr>
              <w:t xml:space="preserve">The proposal includes appropriate, efficient, stage, and age appropriate indoor and outdoor leaning and play spaces. </w:t>
            </w:r>
          </w:p>
        </w:tc>
        <w:tc>
          <w:tcPr>
            <w:tcW w:w="1366" w:type="dxa"/>
          </w:tcPr>
          <w:p w14:paraId="3701756A" w14:textId="38D97947" w:rsidR="00E33612" w:rsidRPr="00B03401" w:rsidRDefault="00D66CEC" w:rsidP="00E33612">
            <w:pPr>
              <w:pStyle w:val="NoSpacing"/>
              <w:jc w:val="center"/>
              <w:rPr>
                <w:rFonts w:ascii="Arial" w:hAnsi="Arial" w:cs="Arial"/>
                <w:sz w:val="20"/>
                <w:szCs w:val="20"/>
              </w:rPr>
            </w:pPr>
            <w:r>
              <w:rPr>
                <w:rFonts w:ascii="Arial" w:hAnsi="Arial" w:cs="Arial"/>
                <w:sz w:val="20"/>
                <w:szCs w:val="20"/>
              </w:rPr>
              <w:t>Yes</w:t>
            </w:r>
          </w:p>
        </w:tc>
      </w:tr>
      <w:tr w:rsidR="00E33612" w:rsidRPr="00B03401" w14:paraId="1926A7FC" w14:textId="77777777" w:rsidTr="00D75C3D">
        <w:tc>
          <w:tcPr>
            <w:tcW w:w="2122" w:type="dxa"/>
          </w:tcPr>
          <w:p w14:paraId="47824ACC" w14:textId="77777777" w:rsidR="00E33612" w:rsidRPr="00B03401" w:rsidRDefault="00E33612" w:rsidP="00E33612">
            <w:pPr>
              <w:pStyle w:val="NoSpacing"/>
              <w:rPr>
                <w:rFonts w:ascii="Arial" w:hAnsi="Arial" w:cs="Arial"/>
                <w:sz w:val="20"/>
                <w:szCs w:val="20"/>
              </w:rPr>
            </w:pPr>
            <w:r>
              <w:rPr>
                <w:rFonts w:ascii="Arial" w:hAnsi="Arial" w:cs="Arial"/>
                <w:sz w:val="20"/>
                <w:szCs w:val="20"/>
              </w:rPr>
              <w:t>6 – while of life, flexible and adaptive</w:t>
            </w:r>
          </w:p>
        </w:tc>
        <w:tc>
          <w:tcPr>
            <w:tcW w:w="5528" w:type="dxa"/>
          </w:tcPr>
          <w:p w14:paraId="6C7C4781" w14:textId="0675E6FF" w:rsidR="00E33612" w:rsidRPr="001A46EF" w:rsidRDefault="00E33612" w:rsidP="00E33612">
            <w:pPr>
              <w:pStyle w:val="NoSpacing"/>
              <w:jc w:val="both"/>
              <w:rPr>
                <w:rFonts w:ascii="Arial" w:hAnsi="Arial" w:cs="Arial"/>
                <w:sz w:val="20"/>
                <w:szCs w:val="20"/>
              </w:rPr>
            </w:pPr>
            <w:r w:rsidRPr="001A46EF">
              <w:rPr>
                <w:rFonts w:ascii="Arial" w:hAnsi="Arial" w:cs="Arial"/>
                <w:sz w:val="20"/>
                <w:szCs w:val="20"/>
              </w:rPr>
              <w:t xml:space="preserve">The proposal generally satisfies the </w:t>
            </w:r>
            <w:r w:rsidR="001A46EF" w:rsidRPr="001A46EF">
              <w:rPr>
                <w:rFonts w:ascii="Arial" w:hAnsi="Arial" w:cs="Arial"/>
                <w:sz w:val="20"/>
                <w:szCs w:val="20"/>
              </w:rPr>
              <w:t>principle</w:t>
            </w:r>
            <w:r w:rsidRPr="001A46EF">
              <w:rPr>
                <w:rFonts w:ascii="Arial" w:hAnsi="Arial" w:cs="Arial"/>
                <w:sz w:val="20"/>
                <w:szCs w:val="20"/>
              </w:rPr>
              <w:t xml:space="preserve"> as follows:</w:t>
            </w:r>
          </w:p>
          <w:p w14:paraId="76D00011" w14:textId="62AFA9CA" w:rsidR="00E33612" w:rsidRPr="001A46EF" w:rsidRDefault="00E33612" w:rsidP="00E33612">
            <w:pPr>
              <w:pStyle w:val="NoSpacing"/>
              <w:numPr>
                <w:ilvl w:val="0"/>
                <w:numId w:val="18"/>
              </w:numPr>
              <w:jc w:val="both"/>
              <w:rPr>
                <w:rFonts w:ascii="Arial" w:hAnsi="Arial" w:cs="Arial"/>
                <w:sz w:val="20"/>
                <w:szCs w:val="20"/>
              </w:rPr>
            </w:pPr>
            <w:r w:rsidRPr="001A46EF">
              <w:rPr>
                <w:rFonts w:ascii="Arial" w:hAnsi="Arial" w:cs="Arial"/>
                <w:sz w:val="20"/>
                <w:szCs w:val="20"/>
              </w:rPr>
              <w:t>The proposal does not preclude the future adaptation of the building</w:t>
            </w:r>
            <w:r w:rsidR="003B7408">
              <w:rPr>
                <w:rFonts w:ascii="Arial" w:hAnsi="Arial" w:cs="Arial"/>
                <w:sz w:val="20"/>
                <w:szCs w:val="20"/>
              </w:rPr>
              <w:t>s</w:t>
            </w:r>
            <w:r w:rsidRPr="001A46EF">
              <w:rPr>
                <w:rFonts w:ascii="Arial" w:hAnsi="Arial" w:cs="Arial"/>
                <w:sz w:val="20"/>
                <w:szCs w:val="20"/>
              </w:rPr>
              <w:t>.</w:t>
            </w:r>
          </w:p>
        </w:tc>
        <w:tc>
          <w:tcPr>
            <w:tcW w:w="1366" w:type="dxa"/>
          </w:tcPr>
          <w:p w14:paraId="249F9512" w14:textId="77777777" w:rsidR="00E33612" w:rsidRPr="00B03401" w:rsidRDefault="00E33612" w:rsidP="00E33612">
            <w:pPr>
              <w:pStyle w:val="NoSpacing"/>
              <w:jc w:val="center"/>
              <w:rPr>
                <w:rFonts w:ascii="Arial" w:hAnsi="Arial" w:cs="Arial"/>
                <w:sz w:val="20"/>
                <w:szCs w:val="20"/>
              </w:rPr>
            </w:pPr>
            <w:r>
              <w:rPr>
                <w:rFonts w:ascii="Arial" w:hAnsi="Arial" w:cs="Arial"/>
                <w:sz w:val="20"/>
                <w:szCs w:val="20"/>
              </w:rPr>
              <w:t xml:space="preserve">Yes </w:t>
            </w:r>
          </w:p>
        </w:tc>
      </w:tr>
      <w:tr w:rsidR="003B7408" w:rsidRPr="00B03401" w14:paraId="50102F31" w14:textId="77777777" w:rsidTr="00D75C3D">
        <w:tc>
          <w:tcPr>
            <w:tcW w:w="2122" w:type="dxa"/>
          </w:tcPr>
          <w:p w14:paraId="7B073D38" w14:textId="77777777" w:rsidR="003B7408" w:rsidRDefault="003B7408" w:rsidP="003B7408">
            <w:pPr>
              <w:pStyle w:val="NoSpacing"/>
              <w:rPr>
                <w:rFonts w:ascii="Arial" w:hAnsi="Arial" w:cs="Arial"/>
                <w:sz w:val="20"/>
                <w:szCs w:val="20"/>
              </w:rPr>
            </w:pPr>
            <w:r>
              <w:rPr>
                <w:rFonts w:ascii="Arial" w:hAnsi="Arial" w:cs="Arial"/>
                <w:sz w:val="20"/>
                <w:szCs w:val="20"/>
              </w:rPr>
              <w:t xml:space="preserve">7 – aesthetics </w:t>
            </w:r>
          </w:p>
        </w:tc>
        <w:tc>
          <w:tcPr>
            <w:tcW w:w="5528" w:type="dxa"/>
          </w:tcPr>
          <w:p w14:paraId="09CABB94" w14:textId="77777777" w:rsidR="003B7408" w:rsidRPr="003B7408" w:rsidRDefault="003B7408" w:rsidP="003B7408">
            <w:pPr>
              <w:pStyle w:val="NoSpacing"/>
              <w:jc w:val="both"/>
              <w:rPr>
                <w:rFonts w:ascii="Arial" w:hAnsi="Arial" w:cs="Arial"/>
                <w:sz w:val="20"/>
                <w:szCs w:val="20"/>
              </w:rPr>
            </w:pPr>
            <w:r w:rsidRPr="003B7408">
              <w:rPr>
                <w:rFonts w:ascii="Arial" w:hAnsi="Arial" w:cs="Arial"/>
                <w:sz w:val="20"/>
                <w:szCs w:val="20"/>
              </w:rPr>
              <w:t>The proposal generally satisfies the principle as follows:</w:t>
            </w:r>
          </w:p>
          <w:p w14:paraId="125ACCF8" w14:textId="77777777" w:rsidR="003B7408" w:rsidRDefault="00597841" w:rsidP="003B7408">
            <w:pPr>
              <w:pStyle w:val="NoSpacing"/>
              <w:numPr>
                <w:ilvl w:val="0"/>
                <w:numId w:val="18"/>
              </w:numPr>
              <w:jc w:val="both"/>
              <w:rPr>
                <w:rFonts w:ascii="Arial" w:hAnsi="Arial" w:cs="Arial"/>
                <w:sz w:val="20"/>
                <w:szCs w:val="20"/>
              </w:rPr>
            </w:pPr>
            <w:r>
              <w:rPr>
                <w:rFonts w:ascii="Arial" w:hAnsi="Arial" w:cs="Arial"/>
                <w:sz w:val="20"/>
                <w:szCs w:val="20"/>
              </w:rPr>
              <w:t xml:space="preserve">The proposal is aesthetically pleasing and incorporates a built form that has good proportions and a balanced composition of </w:t>
            </w:r>
            <w:proofErr w:type="gramStart"/>
            <w:r>
              <w:rPr>
                <w:rFonts w:ascii="Arial" w:hAnsi="Arial" w:cs="Arial"/>
                <w:sz w:val="20"/>
                <w:szCs w:val="20"/>
              </w:rPr>
              <w:t>elements</w:t>
            </w:r>
            <w:r w:rsidR="00811FA1">
              <w:rPr>
                <w:rFonts w:ascii="Arial" w:hAnsi="Arial" w:cs="Arial"/>
                <w:sz w:val="20"/>
                <w:szCs w:val="20"/>
              </w:rPr>
              <w:t>;</w:t>
            </w:r>
            <w:proofErr w:type="gramEnd"/>
          </w:p>
          <w:p w14:paraId="08DD5B2B" w14:textId="77777777" w:rsidR="00811FA1" w:rsidRDefault="00811FA1" w:rsidP="003B7408">
            <w:pPr>
              <w:pStyle w:val="NoSpacing"/>
              <w:numPr>
                <w:ilvl w:val="0"/>
                <w:numId w:val="18"/>
              </w:numPr>
              <w:jc w:val="both"/>
              <w:rPr>
                <w:rFonts w:ascii="Arial" w:hAnsi="Arial" w:cs="Arial"/>
                <w:sz w:val="20"/>
                <w:szCs w:val="20"/>
              </w:rPr>
            </w:pPr>
            <w:r>
              <w:rPr>
                <w:rFonts w:ascii="Arial" w:hAnsi="Arial" w:cs="Arial"/>
                <w:sz w:val="20"/>
                <w:szCs w:val="20"/>
              </w:rPr>
              <w:t>The proposal has a positive impact on the quality and character of the neighbourhood; and</w:t>
            </w:r>
          </w:p>
          <w:p w14:paraId="5FC482E8" w14:textId="65277EB8" w:rsidR="00811FA1" w:rsidRPr="003B7408" w:rsidRDefault="00811FA1" w:rsidP="003B7408">
            <w:pPr>
              <w:pStyle w:val="NoSpacing"/>
              <w:numPr>
                <w:ilvl w:val="0"/>
                <w:numId w:val="18"/>
              </w:numPr>
              <w:jc w:val="both"/>
              <w:rPr>
                <w:rFonts w:ascii="Arial" w:hAnsi="Arial" w:cs="Arial"/>
                <w:sz w:val="20"/>
                <w:szCs w:val="20"/>
              </w:rPr>
            </w:pPr>
            <w:r>
              <w:rPr>
                <w:rFonts w:ascii="Arial" w:hAnsi="Arial" w:cs="Arial"/>
                <w:sz w:val="20"/>
                <w:szCs w:val="20"/>
              </w:rPr>
              <w:t>The proposal responds to the existing and desired future character of the area.</w:t>
            </w:r>
          </w:p>
        </w:tc>
        <w:tc>
          <w:tcPr>
            <w:tcW w:w="1366" w:type="dxa"/>
          </w:tcPr>
          <w:p w14:paraId="10DED7F9" w14:textId="4073EE70" w:rsidR="003B7408" w:rsidRPr="00B03401" w:rsidRDefault="00811FA1" w:rsidP="003B7408">
            <w:pPr>
              <w:pStyle w:val="NoSpacing"/>
              <w:jc w:val="center"/>
              <w:rPr>
                <w:rFonts w:ascii="Arial" w:hAnsi="Arial" w:cs="Arial"/>
                <w:sz w:val="20"/>
                <w:szCs w:val="20"/>
              </w:rPr>
            </w:pPr>
            <w:r>
              <w:rPr>
                <w:rFonts w:ascii="Arial" w:hAnsi="Arial" w:cs="Arial"/>
                <w:sz w:val="20"/>
                <w:szCs w:val="20"/>
              </w:rPr>
              <w:t>Yes</w:t>
            </w:r>
          </w:p>
        </w:tc>
      </w:tr>
    </w:tbl>
    <w:p w14:paraId="7C37E974" w14:textId="77777777" w:rsidR="006D3C17" w:rsidRPr="00DC6D81" w:rsidRDefault="006D3C17" w:rsidP="006D3C17">
      <w:pPr>
        <w:pStyle w:val="NoSpacing"/>
        <w:jc w:val="both"/>
        <w:rPr>
          <w:rFonts w:ascii="Arial" w:hAnsi="Arial" w:cs="Arial"/>
          <w:sz w:val="22"/>
          <w:szCs w:val="22"/>
        </w:rPr>
      </w:pPr>
    </w:p>
    <w:p w14:paraId="2EA618E7" w14:textId="0B0FD602" w:rsidR="00D61E8D" w:rsidRPr="00D35DD6" w:rsidRDefault="009D7B42" w:rsidP="0099308C">
      <w:pPr>
        <w:pStyle w:val="NoSpacing"/>
        <w:ind w:left="1440" w:hanging="1440"/>
        <w:jc w:val="both"/>
        <w:rPr>
          <w:rFonts w:ascii="Arial" w:hAnsi="Arial" w:cs="Arial"/>
          <w:i/>
          <w:color w:val="1F4D78" w:themeColor="accent1" w:themeShade="7F"/>
        </w:rPr>
      </w:pPr>
      <w:r w:rsidRPr="008604D2">
        <w:rPr>
          <w:rFonts w:ascii="Arial" w:hAnsi="Arial" w:cs="Arial"/>
          <w:iCs/>
          <w:color w:val="1F4D78" w:themeColor="accent1" w:themeShade="7F"/>
        </w:rPr>
        <w:t>5(a)(iii)</w:t>
      </w:r>
      <w:r w:rsidRPr="008604D2">
        <w:rPr>
          <w:rFonts w:ascii="Arial" w:hAnsi="Arial" w:cs="Arial"/>
          <w:iCs/>
          <w:color w:val="1F4D78" w:themeColor="accent1" w:themeShade="7F"/>
        </w:rPr>
        <w:tab/>
      </w:r>
      <w:r w:rsidR="0060201F" w:rsidRPr="00D35DD6">
        <w:rPr>
          <w:rFonts w:ascii="Arial" w:hAnsi="Arial" w:cs="Arial"/>
          <w:i/>
          <w:color w:val="1F4D78" w:themeColor="accent1" w:themeShade="7F"/>
        </w:rPr>
        <w:t>State Environmental Planning Policy (</w:t>
      </w:r>
      <w:bookmarkEnd w:id="4"/>
      <w:r w:rsidR="001D2BE4" w:rsidRPr="00D35DD6">
        <w:rPr>
          <w:rFonts w:ascii="Arial" w:hAnsi="Arial" w:cs="Arial"/>
          <w:i/>
          <w:color w:val="1F4D78" w:themeColor="accent1" w:themeShade="7F"/>
        </w:rPr>
        <w:t>Biodiversity and Conservation) 2021</w:t>
      </w:r>
    </w:p>
    <w:p w14:paraId="2EA618E8" w14:textId="77777777" w:rsidR="00D61E8D" w:rsidRPr="00D35DD6" w:rsidRDefault="00D61E8D" w:rsidP="00D35DD6">
      <w:pPr>
        <w:pStyle w:val="NoSpacing"/>
        <w:jc w:val="both"/>
        <w:rPr>
          <w:rFonts w:ascii="Arial" w:hAnsi="Arial" w:cs="Arial"/>
          <w:b/>
          <w:bCs/>
          <w:sz w:val="22"/>
          <w:szCs w:val="22"/>
        </w:rPr>
      </w:pPr>
    </w:p>
    <w:p w14:paraId="2EA618E9" w14:textId="77777777" w:rsidR="009C3092" w:rsidRPr="002F2383" w:rsidRDefault="0060201F" w:rsidP="00D35DD6">
      <w:pPr>
        <w:pStyle w:val="NoSpacing"/>
        <w:jc w:val="both"/>
        <w:rPr>
          <w:rFonts w:ascii="Arial" w:hAnsi="Arial" w:cs="Arial"/>
          <w:color w:val="1F4E79" w:themeColor="accent1" w:themeShade="80"/>
          <w:sz w:val="22"/>
          <w:szCs w:val="22"/>
        </w:rPr>
      </w:pPr>
      <w:r w:rsidRPr="002F2383">
        <w:rPr>
          <w:rFonts w:ascii="Arial" w:hAnsi="Arial" w:cs="Arial"/>
          <w:color w:val="1F4E79" w:themeColor="accent1" w:themeShade="80"/>
          <w:sz w:val="22"/>
          <w:szCs w:val="22"/>
        </w:rPr>
        <w:t xml:space="preserve">Chapter 2 Vegetation in non-rural areas </w:t>
      </w:r>
    </w:p>
    <w:p w14:paraId="5A219D5F" w14:textId="77777777" w:rsidR="00180C7E" w:rsidRPr="00D35DD6" w:rsidRDefault="00180C7E" w:rsidP="00D35DD6">
      <w:pPr>
        <w:pStyle w:val="NoSpacing"/>
        <w:jc w:val="both"/>
        <w:rPr>
          <w:rFonts w:ascii="Arial" w:hAnsi="Arial" w:cs="Arial"/>
          <w:i/>
          <w:iCs/>
          <w:color w:val="FF0000"/>
          <w:sz w:val="22"/>
          <w:szCs w:val="22"/>
        </w:rPr>
      </w:pPr>
    </w:p>
    <w:p w14:paraId="2EA618EB" w14:textId="4A4B727B" w:rsidR="009C3092" w:rsidRPr="00D35DD6" w:rsidRDefault="0060201F" w:rsidP="00D35DD6">
      <w:pPr>
        <w:pStyle w:val="NoSpacing"/>
        <w:jc w:val="both"/>
        <w:rPr>
          <w:rFonts w:ascii="Arial" w:hAnsi="Arial" w:cs="Arial"/>
          <w:sz w:val="22"/>
          <w:szCs w:val="22"/>
        </w:rPr>
      </w:pPr>
      <w:r w:rsidRPr="00D35DD6">
        <w:rPr>
          <w:rFonts w:ascii="Arial" w:hAnsi="Arial" w:cs="Arial"/>
          <w:sz w:val="22"/>
          <w:szCs w:val="22"/>
        </w:rPr>
        <w:t>The protection</w:t>
      </w:r>
      <w:r w:rsidR="00180C7E" w:rsidRPr="00D35DD6">
        <w:rPr>
          <w:rFonts w:ascii="Arial" w:hAnsi="Arial" w:cs="Arial"/>
          <w:sz w:val="22"/>
          <w:szCs w:val="22"/>
        </w:rPr>
        <w:t xml:space="preserve"> and </w:t>
      </w:r>
      <w:r w:rsidRPr="00D35DD6">
        <w:rPr>
          <w:rFonts w:ascii="Arial" w:hAnsi="Arial" w:cs="Arial"/>
          <w:sz w:val="22"/>
          <w:szCs w:val="22"/>
        </w:rPr>
        <w:t>removal of vegetation identified under the SEPP and gives effect to the local tree preservation provisions of Council’s DCP.</w:t>
      </w:r>
    </w:p>
    <w:p w14:paraId="24D7F622" w14:textId="371AB5CE" w:rsidR="00D35DD6" w:rsidRDefault="00D35DD6" w:rsidP="00D35DD6">
      <w:pPr>
        <w:pStyle w:val="NoSpacing"/>
        <w:jc w:val="both"/>
        <w:rPr>
          <w:rFonts w:ascii="Arial" w:hAnsi="Arial" w:cs="Arial"/>
          <w:sz w:val="22"/>
          <w:szCs w:val="22"/>
        </w:rPr>
      </w:pPr>
    </w:p>
    <w:p w14:paraId="16BD6226" w14:textId="6FBB7672" w:rsidR="00AD6D7E" w:rsidRDefault="00AD6D7E" w:rsidP="00D35DD6">
      <w:pPr>
        <w:pStyle w:val="NoSpacing"/>
        <w:jc w:val="both"/>
        <w:rPr>
          <w:rFonts w:ascii="Arial" w:hAnsi="Arial" w:cs="Arial"/>
          <w:sz w:val="22"/>
          <w:szCs w:val="22"/>
        </w:rPr>
      </w:pPr>
      <w:r>
        <w:rPr>
          <w:rFonts w:ascii="Arial" w:hAnsi="Arial" w:cs="Arial"/>
          <w:sz w:val="22"/>
          <w:szCs w:val="22"/>
        </w:rPr>
        <w:t>The application originally proposed the removal of 26 trees from the site</w:t>
      </w:r>
      <w:r w:rsidR="00CA5449">
        <w:rPr>
          <w:rFonts w:ascii="Arial" w:hAnsi="Arial" w:cs="Arial"/>
          <w:sz w:val="22"/>
          <w:szCs w:val="22"/>
        </w:rPr>
        <w:t xml:space="preserve">, which </w:t>
      </w:r>
      <w:proofErr w:type="gramStart"/>
      <w:r w:rsidR="00CA5449">
        <w:rPr>
          <w:rFonts w:ascii="Arial" w:hAnsi="Arial" w:cs="Arial"/>
          <w:sz w:val="22"/>
          <w:szCs w:val="22"/>
        </w:rPr>
        <w:t>was considered to be</w:t>
      </w:r>
      <w:proofErr w:type="gramEnd"/>
      <w:r w:rsidR="00CA5449">
        <w:rPr>
          <w:rFonts w:ascii="Arial" w:hAnsi="Arial" w:cs="Arial"/>
          <w:sz w:val="22"/>
          <w:szCs w:val="22"/>
        </w:rPr>
        <w:t xml:space="preserve"> contrary to the provisions of the SEPP. Accordingly, Council requested that the application be amended to retain more trees</w:t>
      </w:r>
      <w:r>
        <w:rPr>
          <w:rFonts w:ascii="Arial" w:hAnsi="Arial" w:cs="Arial"/>
          <w:sz w:val="22"/>
          <w:szCs w:val="22"/>
        </w:rPr>
        <w:t>.</w:t>
      </w:r>
      <w:r w:rsidR="00CA5449">
        <w:rPr>
          <w:rFonts w:ascii="Arial" w:hAnsi="Arial" w:cs="Arial"/>
          <w:sz w:val="22"/>
          <w:szCs w:val="22"/>
        </w:rPr>
        <w:t xml:space="preserve"> The proposal was subsequently amended to seek the removal of 13 trees, with 26 replacement trees provided. </w:t>
      </w:r>
    </w:p>
    <w:p w14:paraId="627A2E0C" w14:textId="77777777" w:rsidR="00AD6D7E" w:rsidRDefault="00AD6D7E" w:rsidP="00D35DD6">
      <w:pPr>
        <w:pStyle w:val="NoSpacing"/>
        <w:jc w:val="both"/>
        <w:rPr>
          <w:rFonts w:ascii="Arial" w:hAnsi="Arial" w:cs="Arial"/>
          <w:sz w:val="22"/>
          <w:szCs w:val="22"/>
        </w:rPr>
      </w:pPr>
    </w:p>
    <w:p w14:paraId="2EA618EE" w14:textId="1C74646A" w:rsidR="009C3092" w:rsidRPr="00E64202" w:rsidRDefault="0060201F" w:rsidP="00D35DD6">
      <w:pPr>
        <w:pStyle w:val="NoSpacing"/>
        <w:jc w:val="both"/>
        <w:rPr>
          <w:rFonts w:ascii="Arial" w:hAnsi="Arial" w:cs="Arial"/>
          <w:sz w:val="22"/>
          <w:szCs w:val="22"/>
        </w:rPr>
      </w:pPr>
      <w:r w:rsidRPr="00D35DD6">
        <w:rPr>
          <w:rFonts w:ascii="Arial" w:hAnsi="Arial" w:cs="Arial"/>
          <w:sz w:val="22"/>
          <w:szCs w:val="22"/>
        </w:rPr>
        <w:t xml:space="preserve">The application was referred to Council’s </w:t>
      </w:r>
      <w:r w:rsidR="007C364C">
        <w:rPr>
          <w:rFonts w:ascii="Arial" w:hAnsi="Arial" w:cs="Arial"/>
          <w:sz w:val="22"/>
          <w:szCs w:val="22"/>
        </w:rPr>
        <w:t>Urban Forest</w:t>
      </w:r>
      <w:r w:rsidRPr="00D35DD6">
        <w:rPr>
          <w:rFonts w:ascii="Arial" w:hAnsi="Arial" w:cs="Arial"/>
          <w:sz w:val="22"/>
          <w:szCs w:val="22"/>
        </w:rPr>
        <w:t xml:space="preserve"> Officer</w:t>
      </w:r>
      <w:r w:rsidR="007C364C">
        <w:rPr>
          <w:rFonts w:ascii="Arial" w:hAnsi="Arial" w:cs="Arial"/>
          <w:sz w:val="22"/>
          <w:szCs w:val="22"/>
        </w:rPr>
        <w:t xml:space="preserve">, who did not raise any objections to the </w:t>
      </w:r>
      <w:r w:rsidR="00573CF7">
        <w:rPr>
          <w:rFonts w:ascii="Arial" w:hAnsi="Arial" w:cs="Arial"/>
          <w:sz w:val="22"/>
          <w:szCs w:val="22"/>
        </w:rPr>
        <w:t xml:space="preserve">revised </w:t>
      </w:r>
      <w:r w:rsidR="007C364C">
        <w:rPr>
          <w:rFonts w:ascii="Arial" w:hAnsi="Arial" w:cs="Arial"/>
          <w:sz w:val="22"/>
          <w:szCs w:val="22"/>
        </w:rPr>
        <w:t>proposal</w:t>
      </w:r>
      <w:r w:rsidR="009C3F81">
        <w:rPr>
          <w:rFonts w:ascii="Arial" w:hAnsi="Arial" w:cs="Arial"/>
          <w:sz w:val="22"/>
          <w:szCs w:val="22"/>
        </w:rPr>
        <w:t xml:space="preserve"> as the canopy analysis indicates no net loss of canopy once the planted replacement trees are mature. </w:t>
      </w:r>
      <w:r w:rsidR="003C58A7">
        <w:rPr>
          <w:rFonts w:ascii="Arial" w:hAnsi="Arial" w:cs="Arial"/>
          <w:sz w:val="22"/>
          <w:szCs w:val="22"/>
        </w:rPr>
        <w:t>S</w:t>
      </w:r>
      <w:r w:rsidR="007C364C">
        <w:rPr>
          <w:rFonts w:ascii="Arial" w:hAnsi="Arial" w:cs="Arial"/>
          <w:sz w:val="22"/>
          <w:szCs w:val="22"/>
        </w:rPr>
        <w:t>ubject to the imposition of conditions of consent</w:t>
      </w:r>
      <w:r w:rsidR="009D7217">
        <w:rPr>
          <w:rFonts w:ascii="Arial" w:hAnsi="Arial" w:cs="Arial"/>
          <w:sz w:val="22"/>
          <w:szCs w:val="22"/>
        </w:rPr>
        <w:t xml:space="preserve"> that require 26 replacement trees to be planted</w:t>
      </w:r>
      <w:r w:rsidRPr="00D35DD6">
        <w:rPr>
          <w:rFonts w:ascii="Arial" w:hAnsi="Arial" w:cs="Arial"/>
          <w:sz w:val="22"/>
          <w:szCs w:val="22"/>
        </w:rPr>
        <w:t xml:space="preserve">, </w:t>
      </w:r>
      <w:r w:rsidRPr="00D35DD6">
        <w:rPr>
          <w:rFonts w:ascii="Arial" w:hAnsi="Arial" w:cs="Arial"/>
          <w:color w:val="000000" w:themeColor="text1"/>
          <w:sz w:val="22"/>
          <w:szCs w:val="22"/>
        </w:rPr>
        <w:t xml:space="preserve">the proposal is considered </w:t>
      </w:r>
      <w:r w:rsidR="00A426AF">
        <w:rPr>
          <w:rFonts w:ascii="Arial" w:hAnsi="Arial" w:cs="Arial"/>
          <w:color w:val="000000" w:themeColor="text1"/>
          <w:sz w:val="22"/>
          <w:szCs w:val="22"/>
        </w:rPr>
        <w:t>to satisfy the relevant provisions of the SEPP</w:t>
      </w:r>
      <w:r w:rsidR="00E64202">
        <w:rPr>
          <w:rFonts w:ascii="Arial" w:hAnsi="Arial" w:cs="Arial"/>
          <w:color w:val="000000" w:themeColor="text1"/>
          <w:sz w:val="22"/>
          <w:szCs w:val="22"/>
        </w:rPr>
        <w:t>.</w:t>
      </w:r>
    </w:p>
    <w:p w14:paraId="4763432B" w14:textId="4614A9E1" w:rsidR="009D7B42" w:rsidRPr="00D35DD6" w:rsidRDefault="009D7B42" w:rsidP="00D35DD6">
      <w:pPr>
        <w:pStyle w:val="NoSpacing"/>
        <w:jc w:val="both"/>
        <w:rPr>
          <w:rFonts w:ascii="Arial" w:hAnsi="Arial" w:cs="Arial"/>
          <w:color w:val="000000" w:themeColor="text1"/>
          <w:sz w:val="22"/>
          <w:szCs w:val="22"/>
        </w:rPr>
      </w:pPr>
    </w:p>
    <w:p w14:paraId="413E2CB3" w14:textId="0412B21C" w:rsidR="009D7B42" w:rsidRPr="00D35DD6" w:rsidRDefault="009D7B42" w:rsidP="00D35DD6">
      <w:pPr>
        <w:pStyle w:val="NoSpacing"/>
        <w:jc w:val="both"/>
        <w:rPr>
          <w:rFonts w:ascii="Arial" w:hAnsi="Arial" w:cs="Arial"/>
          <w:i/>
          <w:color w:val="1F4D78" w:themeColor="accent1" w:themeShade="7F"/>
        </w:rPr>
      </w:pPr>
      <w:r w:rsidRPr="00280E0E">
        <w:rPr>
          <w:rFonts w:ascii="Arial" w:hAnsi="Arial" w:cs="Arial"/>
          <w:iCs/>
          <w:color w:val="1F4D78" w:themeColor="accent1" w:themeShade="7F"/>
        </w:rPr>
        <w:t>5(a)(iv)</w:t>
      </w:r>
      <w:r w:rsidRPr="00280E0E">
        <w:rPr>
          <w:rFonts w:ascii="Arial" w:hAnsi="Arial" w:cs="Arial"/>
          <w:iCs/>
          <w:color w:val="1F4D78" w:themeColor="accent1" w:themeShade="7F"/>
        </w:rPr>
        <w:tab/>
      </w:r>
      <w:r w:rsidRPr="00280E0E">
        <w:rPr>
          <w:rFonts w:ascii="Arial" w:hAnsi="Arial" w:cs="Arial"/>
          <w:i/>
          <w:color w:val="1F4D78" w:themeColor="accent1" w:themeShade="7F"/>
        </w:rPr>
        <w:t>State Environmental Planning Policy (Planning Systems) 2021</w:t>
      </w:r>
    </w:p>
    <w:p w14:paraId="21C5EDBD" w14:textId="5D7881C7" w:rsidR="009D7B42" w:rsidRDefault="009D7B42" w:rsidP="00D35DD6">
      <w:pPr>
        <w:pStyle w:val="NoSpacing"/>
        <w:jc w:val="both"/>
        <w:rPr>
          <w:rFonts w:ascii="Arial" w:hAnsi="Arial" w:cs="Arial"/>
          <w:sz w:val="22"/>
          <w:szCs w:val="22"/>
        </w:rPr>
      </w:pPr>
    </w:p>
    <w:p w14:paraId="39576671" w14:textId="067BC719" w:rsidR="00EC274A" w:rsidRDefault="00E215C2" w:rsidP="00D35DD6">
      <w:pPr>
        <w:pStyle w:val="NoSpacing"/>
        <w:jc w:val="both"/>
        <w:rPr>
          <w:rFonts w:ascii="Arial" w:hAnsi="Arial" w:cs="Arial"/>
          <w:sz w:val="22"/>
          <w:szCs w:val="22"/>
        </w:rPr>
      </w:pPr>
      <w:r>
        <w:rPr>
          <w:rFonts w:ascii="Arial" w:hAnsi="Arial" w:cs="Arial"/>
          <w:sz w:val="22"/>
          <w:szCs w:val="22"/>
        </w:rPr>
        <w:t xml:space="preserve">The proposed development </w:t>
      </w:r>
      <w:r w:rsidR="00BC3729">
        <w:rPr>
          <w:rFonts w:ascii="Arial" w:hAnsi="Arial" w:cs="Arial"/>
          <w:sz w:val="22"/>
          <w:szCs w:val="22"/>
        </w:rPr>
        <w:t>is listed under Schedule 6 of the Planning Systems SEPP</w:t>
      </w:r>
      <w:r w:rsidR="000725D3">
        <w:rPr>
          <w:rFonts w:ascii="Arial" w:hAnsi="Arial" w:cs="Arial"/>
          <w:sz w:val="22"/>
          <w:szCs w:val="22"/>
        </w:rPr>
        <w:t xml:space="preserve"> as being a type of development that is declared to be regionally significant for the purposes of the </w:t>
      </w:r>
      <w:r w:rsidR="00915043">
        <w:rPr>
          <w:rFonts w:ascii="Arial" w:hAnsi="Arial" w:cs="Arial"/>
          <w:sz w:val="22"/>
          <w:szCs w:val="22"/>
        </w:rPr>
        <w:t xml:space="preserve">EPA </w:t>
      </w:r>
      <w:r w:rsidR="000725D3">
        <w:rPr>
          <w:rFonts w:ascii="Arial" w:hAnsi="Arial" w:cs="Arial"/>
          <w:sz w:val="22"/>
          <w:szCs w:val="22"/>
        </w:rPr>
        <w:t>Act</w:t>
      </w:r>
      <w:r w:rsidR="0007227F">
        <w:rPr>
          <w:rFonts w:ascii="Arial" w:hAnsi="Arial" w:cs="Arial"/>
          <w:sz w:val="22"/>
          <w:szCs w:val="22"/>
        </w:rPr>
        <w:t>,</w:t>
      </w:r>
      <w:r w:rsidR="000725D3">
        <w:rPr>
          <w:rFonts w:ascii="Arial" w:hAnsi="Arial" w:cs="Arial"/>
          <w:sz w:val="22"/>
          <w:szCs w:val="22"/>
        </w:rPr>
        <w:t xml:space="preserve"> that</w:t>
      </w:r>
      <w:r w:rsidR="0007227F">
        <w:rPr>
          <w:rFonts w:ascii="Arial" w:hAnsi="Arial" w:cs="Arial"/>
          <w:sz w:val="22"/>
          <w:szCs w:val="22"/>
        </w:rPr>
        <w:t xml:space="preserve"> being </w:t>
      </w:r>
      <w:r w:rsidR="000725D3">
        <w:rPr>
          <w:rFonts w:ascii="Arial" w:hAnsi="Arial" w:cs="Arial"/>
          <w:sz w:val="22"/>
          <w:szCs w:val="22"/>
        </w:rPr>
        <w:t>“</w:t>
      </w:r>
      <w:r w:rsidR="0007227F" w:rsidRPr="003872BD">
        <w:rPr>
          <w:rFonts w:ascii="Arial" w:hAnsi="Arial" w:cs="Arial"/>
          <w:i/>
          <w:iCs/>
          <w:sz w:val="22"/>
          <w:szCs w:val="22"/>
        </w:rPr>
        <w:t>private infrastructure and community facilities over $5 million</w:t>
      </w:r>
      <w:r w:rsidR="000725D3">
        <w:rPr>
          <w:rFonts w:ascii="Arial" w:hAnsi="Arial" w:cs="Arial"/>
          <w:sz w:val="22"/>
          <w:szCs w:val="22"/>
        </w:rPr>
        <w:t>”</w:t>
      </w:r>
      <w:r w:rsidR="0007227F">
        <w:rPr>
          <w:rFonts w:ascii="Arial" w:hAnsi="Arial" w:cs="Arial"/>
          <w:sz w:val="22"/>
          <w:szCs w:val="22"/>
        </w:rPr>
        <w:t xml:space="preserve">. As such, </w:t>
      </w:r>
      <w:r w:rsidR="00877D81">
        <w:rPr>
          <w:rFonts w:ascii="Arial" w:hAnsi="Arial" w:cs="Arial"/>
          <w:sz w:val="22"/>
          <w:szCs w:val="22"/>
        </w:rPr>
        <w:t xml:space="preserve">the application has been referred to the Sydney Eastern City Planning Panel for determination. </w:t>
      </w:r>
    </w:p>
    <w:p w14:paraId="02F1C4CB" w14:textId="4852153C" w:rsidR="00EC274A" w:rsidRDefault="00EC274A" w:rsidP="00D35DD6">
      <w:pPr>
        <w:pStyle w:val="NoSpacing"/>
        <w:jc w:val="both"/>
        <w:rPr>
          <w:rFonts w:ascii="Arial" w:hAnsi="Arial" w:cs="Arial"/>
          <w:sz w:val="22"/>
          <w:szCs w:val="22"/>
        </w:rPr>
      </w:pPr>
    </w:p>
    <w:p w14:paraId="10057CD6" w14:textId="77777777" w:rsidR="00A86E00" w:rsidRDefault="00A86E00" w:rsidP="00D35DD6">
      <w:pPr>
        <w:pStyle w:val="NoSpacing"/>
        <w:jc w:val="both"/>
        <w:rPr>
          <w:rFonts w:ascii="Arial" w:hAnsi="Arial" w:cs="Arial"/>
          <w:sz w:val="22"/>
          <w:szCs w:val="22"/>
        </w:rPr>
      </w:pPr>
    </w:p>
    <w:p w14:paraId="2EA61975" w14:textId="1C1E9CF7" w:rsidR="007F64B7" w:rsidRPr="00EC274A" w:rsidRDefault="00EC274A" w:rsidP="00D35DD6">
      <w:pPr>
        <w:pStyle w:val="NoSpacing"/>
        <w:jc w:val="both"/>
        <w:rPr>
          <w:rFonts w:ascii="Arial" w:hAnsi="Arial" w:cs="Arial"/>
          <w:i/>
          <w:color w:val="1F4D78" w:themeColor="accent1" w:themeShade="7F"/>
        </w:rPr>
      </w:pPr>
      <w:r w:rsidRPr="00EC274A">
        <w:rPr>
          <w:rFonts w:ascii="Arial" w:hAnsi="Arial" w:cs="Arial"/>
          <w:iCs/>
          <w:color w:val="1F4D78" w:themeColor="accent1" w:themeShade="7F"/>
        </w:rPr>
        <w:lastRenderedPageBreak/>
        <w:t>5(a)(v)</w:t>
      </w:r>
      <w:r w:rsidRPr="00EC274A">
        <w:rPr>
          <w:rFonts w:ascii="Arial" w:hAnsi="Arial" w:cs="Arial"/>
          <w:iCs/>
          <w:color w:val="1F4D78" w:themeColor="accent1" w:themeShade="7F"/>
        </w:rPr>
        <w:tab/>
      </w:r>
      <w:r w:rsidRPr="00EC274A">
        <w:rPr>
          <w:rFonts w:ascii="Arial" w:hAnsi="Arial" w:cs="Arial"/>
          <w:i/>
          <w:color w:val="1F4D78" w:themeColor="accent1" w:themeShade="7F"/>
        </w:rPr>
        <w:tab/>
      </w:r>
      <w:r w:rsidR="0060201F" w:rsidRPr="00D35DD6">
        <w:rPr>
          <w:rFonts w:ascii="Arial" w:hAnsi="Arial" w:cs="Arial"/>
          <w:iCs/>
          <w:color w:val="1F4D78" w:themeColor="accent1" w:themeShade="7F"/>
        </w:rPr>
        <w:t>Local Environmental Plans</w:t>
      </w:r>
    </w:p>
    <w:p w14:paraId="2EA61976" w14:textId="77777777" w:rsidR="00CD2168" w:rsidRPr="00D35DD6" w:rsidRDefault="00CD2168" w:rsidP="00D35DD6">
      <w:pPr>
        <w:pStyle w:val="NoSpacing"/>
        <w:jc w:val="both"/>
        <w:rPr>
          <w:rFonts w:ascii="Arial" w:hAnsi="Arial" w:cs="Arial"/>
          <w:sz w:val="22"/>
          <w:szCs w:val="22"/>
        </w:rPr>
      </w:pPr>
    </w:p>
    <w:p w14:paraId="2EA61977" w14:textId="77777777" w:rsidR="00B244FA" w:rsidRPr="00D35DD6" w:rsidRDefault="0060201F" w:rsidP="00D35DD6">
      <w:pPr>
        <w:pStyle w:val="NoSpacing"/>
        <w:jc w:val="both"/>
        <w:rPr>
          <w:rFonts w:ascii="Arial" w:hAnsi="Arial" w:cs="Arial"/>
          <w:i/>
          <w:iCs/>
          <w:sz w:val="22"/>
          <w:szCs w:val="22"/>
          <w:u w:val="single"/>
          <w:lang w:val="en-US"/>
        </w:rPr>
      </w:pPr>
      <w:r w:rsidRPr="00D35DD6">
        <w:rPr>
          <w:rFonts w:ascii="Arial" w:hAnsi="Arial" w:cs="Arial"/>
          <w:i/>
          <w:iCs/>
          <w:sz w:val="22"/>
          <w:szCs w:val="22"/>
          <w:u w:val="single"/>
          <w:lang w:val="en-US"/>
        </w:rPr>
        <w:t>Inner West Local Environmental Plan 2022</w:t>
      </w:r>
    </w:p>
    <w:p w14:paraId="5CFC3C2F" w14:textId="77777777" w:rsidR="00D35DD6" w:rsidRDefault="00D35DD6" w:rsidP="00D35DD6">
      <w:pPr>
        <w:pStyle w:val="NoSpacing"/>
        <w:jc w:val="both"/>
        <w:rPr>
          <w:rFonts w:ascii="Arial" w:hAnsi="Arial" w:cs="Arial"/>
          <w:sz w:val="22"/>
          <w:szCs w:val="22"/>
          <w:lang w:val="en-US"/>
        </w:rPr>
      </w:pPr>
    </w:p>
    <w:p w14:paraId="2EA61978" w14:textId="60634FE0" w:rsidR="00B244FA" w:rsidRPr="00D35DD6" w:rsidRDefault="0060201F" w:rsidP="00D35DD6">
      <w:pPr>
        <w:pStyle w:val="NoSpacing"/>
        <w:jc w:val="both"/>
        <w:rPr>
          <w:rFonts w:ascii="Arial" w:hAnsi="Arial" w:cs="Arial"/>
          <w:sz w:val="22"/>
          <w:szCs w:val="22"/>
          <w:lang w:val="en-US"/>
        </w:rPr>
      </w:pPr>
      <w:r w:rsidRPr="00D35DD6">
        <w:rPr>
          <w:rFonts w:ascii="Arial" w:hAnsi="Arial" w:cs="Arial"/>
          <w:sz w:val="22"/>
          <w:szCs w:val="22"/>
          <w:lang w:val="en-US"/>
        </w:rPr>
        <w:t>The</w:t>
      </w:r>
      <w:r w:rsidRPr="00D35DD6">
        <w:rPr>
          <w:rFonts w:ascii="Arial" w:hAnsi="Arial" w:cs="Arial"/>
          <w:i/>
          <w:iCs/>
          <w:sz w:val="22"/>
          <w:szCs w:val="22"/>
          <w:lang w:val="en-US"/>
        </w:rPr>
        <w:t xml:space="preserve"> Inner West Local Environment</w:t>
      </w:r>
      <w:r w:rsidR="00213F54" w:rsidRPr="00D35DD6">
        <w:rPr>
          <w:rFonts w:ascii="Arial" w:hAnsi="Arial" w:cs="Arial"/>
          <w:i/>
          <w:iCs/>
          <w:sz w:val="22"/>
          <w:szCs w:val="22"/>
          <w:lang w:val="en-US"/>
        </w:rPr>
        <w:t>al</w:t>
      </w:r>
      <w:r w:rsidRPr="00D35DD6">
        <w:rPr>
          <w:rFonts w:ascii="Arial" w:hAnsi="Arial" w:cs="Arial"/>
          <w:i/>
          <w:iCs/>
          <w:sz w:val="22"/>
          <w:szCs w:val="22"/>
          <w:lang w:val="en-US"/>
        </w:rPr>
        <w:t xml:space="preserve"> Plan 2022</w:t>
      </w:r>
      <w:r w:rsidRPr="00D35DD6">
        <w:rPr>
          <w:rFonts w:ascii="Arial" w:hAnsi="Arial" w:cs="Arial"/>
          <w:sz w:val="22"/>
          <w:szCs w:val="22"/>
          <w:lang w:val="en-US"/>
        </w:rPr>
        <w:t xml:space="preserve"> (</w:t>
      </w:r>
      <w:r w:rsidRPr="00D35DD6">
        <w:rPr>
          <w:rFonts w:ascii="Arial" w:hAnsi="Arial" w:cs="Arial"/>
          <w:i/>
          <w:iCs/>
          <w:sz w:val="22"/>
          <w:szCs w:val="22"/>
          <w:lang w:val="en-US"/>
        </w:rPr>
        <w:t>IWLEP</w:t>
      </w:r>
      <w:r w:rsidRPr="00D35DD6">
        <w:rPr>
          <w:rFonts w:ascii="Arial" w:hAnsi="Arial" w:cs="Arial"/>
          <w:sz w:val="22"/>
          <w:szCs w:val="22"/>
          <w:lang w:val="en-US"/>
        </w:rPr>
        <w:t xml:space="preserve"> </w:t>
      </w:r>
      <w:r w:rsidRPr="00D35DD6">
        <w:rPr>
          <w:rFonts w:ascii="Arial" w:hAnsi="Arial" w:cs="Arial"/>
          <w:i/>
          <w:iCs/>
          <w:sz w:val="22"/>
          <w:szCs w:val="22"/>
          <w:lang w:val="en-US"/>
        </w:rPr>
        <w:t>2022</w:t>
      </w:r>
      <w:r w:rsidRPr="00D35DD6">
        <w:rPr>
          <w:rFonts w:ascii="Arial" w:hAnsi="Arial" w:cs="Arial"/>
          <w:sz w:val="22"/>
          <w:szCs w:val="22"/>
          <w:lang w:val="en-US"/>
        </w:rPr>
        <w:t xml:space="preserve">) was </w:t>
      </w:r>
      <w:proofErr w:type="spellStart"/>
      <w:r w:rsidRPr="00D35DD6">
        <w:rPr>
          <w:rFonts w:ascii="Arial" w:hAnsi="Arial" w:cs="Arial"/>
          <w:sz w:val="22"/>
          <w:szCs w:val="22"/>
          <w:lang w:val="en-US"/>
        </w:rPr>
        <w:t>gazetted</w:t>
      </w:r>
      <w:proofErr w:type="spellEnd"/>
      <w:r w:rsidRPr="00D35DD6">
        <w:rPr>
          <w:rFonts w:ascii="Arial" w:hAnsi="Arial" w:cs="Arial"/>
          <w:sz w:val="22"/>
          <w:szCs w:val="22"/>
          <w:lang w:val="en-US"/>
        </w:rPr>
        <w:t xml:space="preserve"> on 12 August 2022. As per Section 1.8A – Savings provisions, of this Plan, as the subject application was made before the commencement of this Plan, the application is to be determined as if the </w:t>
      </w:r>
      <w:r w:rsidRPr="00D35DD6">
        <w:rPr>
          <w:rFonts w:ascii="Arial" w:hAnsi="Arial" w:cs="Arial"/>
          <w:i/>
          <w:iCs/>
          <w:sz w:val="22"/>
          <w:szCs w:val="22"/>
          <w:lang w:val="en-US"/>
        </w:rPr>
        <w:t xml:space="preserve">IWLEP 2022 </w:t>
      </w:r>
      <w:r w:rsidRPr="00D35DD6">
        <w:rPr>
          <w:rFonts w:ascii="Arial" w:hAnsi="Arial" w:cs="Arial"/>
          <w:sz w:val="22"/>
          <w:szCs w:val="22"/>
          <w:lang w:val="en-US"/>
        </w:rPr>
        <w:t xml:space="preserve">had not commenced. </w:t>
      </w:r>
    </w:p>
    <w:p w14:paraId="66255552" w14:textId="77777777" w:rsidR="00D35DD6" w:rsidRDefault="00D35DD6" w:rsidP="00D35DD6">
      <w:pPr>
        <w:pStyle w:val="NoSpacing"/>
        <w:jc w:val="both"/>
        <w:rPr>
          <w:rFonts w:ascii="Arial" w:hAnsi="Arial" w:cs="Arial"/>
          <w:sz w:val="22"/>
          <w:szCs w:val="22"/>
        </w:rPr>
      </w:pPr>
    </w:p>
    <w:p w14:paraId="2EA61979" w14:textId="3C264A70" w:rsidR="00B244FA" w:rsidRPr="00D35DD6" w:rsidRDefault="0060201F" w:rsidP="00D35DD6">
      <w:pPr>
        <w:pStyle w:val="NoSpacing"/>
        <w:jc w:val="both"/>
        <w:rPr>
          <w:rFonts w:ascii="Arial" w:hAnsi="Arial" w:cs="Arial"/>
          <w:sz w:val="22"/>
          <w:szCs w:val="22"/>
          <w:lang w:val="en-US"/>
        </w:rPr>
      </w:pPr>
      <w:r w:rsidRPr="00D35DD6">
        <w:rPr>
          <w:rFonts w:ascii="Arial" w:hAnsi="Arial" w:cs="Arial"/>
          <w:sz w:val="22"/>
          <w:szCs w:val="22"/>
        </w:rPr>
        <w:t xml:space="preserve">Section 4.15(1)(a)(i) of the </w:t>
      </w:r>
      <w:r w:rsidR="00213F54" w:rsidRPr="00D35DD6">
        <w:rPr>
          <w:rFonts w:ascii="Arial" w:hAnsi="Arial" w:cs="Arial"/>
          <w:i/>
          <w:iCs/>
          <w:sz w:val="22"/>
          <w:szCs w:val="22"/>
        </w:rPr>
        <w:t>EPA</w:t>
      </w:r>
      <w:r w:rsidRPr="00D35DD6">
        <w:rPr>
          <w:rFonts w:ascii="Arial" w:hAnsi="Arial" w:cs="Arial"/>
          <w:i/>
          <w:iCs/>
          <w:sz w:val="22"/>
          <w:szCs w:val="22"/>
        </w:rPr>
        <w:t xml:space="preserve"> Act 1979</w:t>
      </w:r>
      <w:r w:rsidRPr="00D35DD6">
        <w:rPr>
          <w:rFonts w:ascii="Arial" w:hAnsi="Arial" w:cs="Arial"/>
          <w:sz w:val="22"/>
          <w:szCs w:val="22"/>
        </w:rPr>
        <w:t xml:space="preserve"> requires consideration of any Environmental Planning Instrument (EPI), and Section 4.15(1)(a)(ii) also requires consideration of any EPI that has been subject to public consultation. </w:t>
      </w:r>
      <w:r w:rsidRPr="00D35DD6">
        <w:rPr>
          <w:rFonts w:ascii="Arial" w:hAnsi="Arial" w:cs="Arial"/>
          <w:sz w:val="22"/>
          <w:szCs w:val="22"/>
          <w:lang w:val="en-US"/>
        </w:rPr>
        <w:t xml:space="preserve">The subject application was lodged on </w:t>
      </w:r>
      <w:r w:rsidR="00BD0BA4">
        <w:rPr>
          <w:rFonts w:ascii="Arial" w:hAnsi="Arial" w:cs="Arial"/>
          <w:sz w:val="22"/>
          <w:szCs w:val="22"/>
          <w:lang w:val="en-US"/>
        </w:rPr>
        <w:t>5 May 2022</w:t>
      </w:r>
      <w:r w:rsidRPr="00D35DD6">
        <w:rPr>
          <w:rFonts w:ascii="Arial" w:hAnsi="Arial" w:cs="Arial"/>
          <w:sz w:val="22"/>
          <w:szCs w:val="22"/>
        </w:rPr>
        <w:t xml:space="preserve">, </w:t>
      </w:r>
      <w:r w:rsidRPr="00D35DD6">
        <w:rPr>
          <w:rFonts w:ascii="Arial" w:hAnsi="Arial" w:cs="Arial"/>
          <w:sz w:val="22"/>
          <w:szCs w:val="22"/>
          <w:lang w:val="en-US"/>
        </w:rPr>
        <w:t xml:space="preserve">on this date, the </w:t>
      </w:r>
      <w:r w:rsidRPr="00D35DD6">
        <w:rPr>
          <w:rFonts w:ascii="Arial" w:hAnsi="Arial" w:cs="Arial"/>
          <w:i/>
          <w:iCs/>
          <w:sz w:val="22"/>
          <w:szCs w:val="22"/>
          <w:lang w:val="en-US"/>
        </w:rPr>
        <w:t xml:space="preserve">IWLEP 2022 </w:t>
      </w:r>
      <w:r w:rsidRPr="00D35DD6">
        <w:rPr>
          <w:rFonts w:ascii="Arial" w:hAnsi="Arial" w:cs="Arial"/>
          <w:sz w:val="22"/>
          <w:szCs w:val="22"/>
          <w:lang w:val="en-US"/>
        </w:rPr>
        <w:t xml:space="preserve">was a draft EPI, which had been publicly exhibited and was considered imminent and certain. </w:t>
      </w:r>
    </w:p>
    <w:p w14:paraId="60019E32" w14:textId="77777777" w:rsidR="00D35DD6" w:rsidRDefault="00D35DD6" w:rsidP="00D35DD6">
      <w:pPr>
        <w:pStyle w:val="NoSpacing"/>
        <w:jc w:val="both"/>
        <w:rPr>
          <w:rFonts w:ascii="Arial" w:hAnsi="Arial" w:cs="Arial"/>
          <w:sz w:val="22"/>
          <w:szCs w:val="22"/>
          <w:highlight w:val="yellow"/>
          <w:lang w:val="en-US"/>
        </w:rPr>
      </w:pPr>
    </w:p>
    <w:p w14:paraId="2EA6197C" w14:textId="058DF99A" w:rsidR="00B244FA" w:rsidRPr="00D741C8" w:rsidRDefault="0060201F" w:rsidP="00D35DD6">
      <w:pPr>
        <w:pStyle w:val="NoSpacing"/>
        <w:jc w:val="both"/>
        <w:rPr>
          <w:rFonts w:ascii="Arial" w:hAnsi="Arial" w:cs="Arial"/>
          <w:sz w:val="22"/>
          <w:szCs w:val="22"/>
          <w:lang w:val="en-GB" w:eastAsia="en-GB"/>
        </w:rPr>
      </w:pPr>
      <w:r w:rsidRPr="00D741C8">
        <w:rPr>
          <w:rFonts w:ascii="Arial" w:hAnsi="Arial" w:cs="Arial"/>
          <w:sz w:val="22"/>
          <w:szCs w:val="22"/>
          <w:lang w:val="en-US"/>
        </w:rPr>
        <w:t xml:space="preserve">The draft EPI </w:t>
      </w:r>
      <w:r w:rsidRPr="00D741C8">
        <w:rPr>
          <w:rFonts w:ascii="Arial" w:hAnsi="Arial" w:cs="Arial"/>
          <w:sz w:val="22"/>
          <w:szCs w:val="22"/>
          <w:lang w:val="en-GB" w:eastAsia="en-GB"/>
        </w:rPr>
        <w:t xml:space="preserve">contained the following amended provisions: </w:t>
      </w:r>
    </w:p>
    <w:p w14:paraId="32AD2F03" w14:textId="38F1440E" w:rsidR="00531807" w:rsidRPr="00D741C8" w:rsidRDefault="00531807" w:rsidP="00D35DD6">
      <w:pPr>
        <w:pStyle w:val="NoSpacing"/>
        <w:jc w:val="both"/>
        <w:rPr>
          <w:rFonts w:ascii="Arial" w:hAnsi="Arial" w:cs="Arial"/>
          <w:sz w:val="22"/>
          <w:szCs w:val="22"/>
          <w:lang w:val="en-GB" w:eastAsia="en-GB"/>
        </w:rPr>
      </w:pPr>
    </w:p>
    <w:p w14:paraId="1ACCAF3F" w14:textId="10E3E616" w:rsidR="00531807" w:rsidRPr="00D741C8" w:rsidRDefault="00531807" w:rsidP="00531807">
      <w:pPr>
        <w:pStyle w:val="NoSpacing"/>
        <w:numPr>
          <w:ilvl w:val="0"/>
          <w:numId w:val="38"/>
        </w:numPr>
        <w:jc w:val="both"/>
        <w:rPr>
          <w:rFonts w:ascii="Arial" w:hAnsi="Arial" w:cs="Arial"/>
          <w:sz w:val="22"/>
          <w:szCs w:val="22"/>
          <w:lang w:val="en-GB" w:eastAsia="en-GB"/>
        </w:rPr>
      </w:pPr>
      <w:r w:rsidRPr="00D741C8">
        <w:rPr>
          <w:rFonts w:ascii="Arial" w:hAnsi="Arial" w:cs="Arial"/>
          <w:sz w:val="22"/>
          <w:szCs w:val="22"/>
          <w:lang w:val="en-GB" w:eastAsia="en-GB"/>
        </w:rPr>
        <w:t>Section 1.2 Aims of Plan – changes to the aims.</w:t>
      </w:r>
    </w:p>
    <w:p w14:paraId="11FE8DEC" w14:textId="3E15C333" w:rsidR="00531807" w:rsidRPr="00D741C8" w:rsidRDefault="00C018EA" w:rsidP="00531807">
      <w:pPr>
        <w:pStyle w:val="NoSpacing"/>
        <w:numPr>
          <w:ilvl w:val="0"/>
          <w:numId w:val="38"/>
        </w:numPr>
        <w:jc w:val="both"/>
        <w:rPr>
          <w:rFonts w:ascii="Arial" w:hAnsi="Arial" w:cs="Arial"/>
          <w:sz w:val="22"/>
          <w:szCs w:val="22"/>
          <w:lang w:val="en-GB" w:eastAsia="en-GB"/>
        </w:rPr>
      </w:pPr>
      <w:r w:rsidRPr="00D741C8">
        <w:rPr>
          <w:rFonts w:ascii="Arial" w:hAnsi="Arial" w:cs="Arial"/>
          <w:sz w:val="22"/>
          <w:szCs w:val="22"/>
          <w:lang w:val="en-GB" w:eastAsia="en-GB"/>
        </w:rPr>
        <w:t xml:space="preserve">Zone SP2 Infrastructure – changes to the land use objectives. </w:t>
      </w:r>
    </w:p>
    <w:p w14:paraId="63EE49FA" w14:textId="0C8640CA" w:rsidR="00C018EA" w:rsidRPr="00D741C8" w:rsidRDefault="0075165B" w:rsidP="00531807">
      <w:pPr>
        <w:pStyle w:val="NoSpacing"/>
        <w:numPr>
          <w:ilvl w:val="0"/>
          <w:numId w:val="38"/>
        </w:numPr>
        <w:jc w:val="both"/>
        <w:rPr>
          <w:rFonts w:ascii="Arial" w:hAnsi="Arial" w:cs="Arial"/>
          <w:sz w:val="22"/>
          <w:szCs w:val="22"/>
          <w:lang w:val="en-GB" w:eastAsia="en-GB"/>
        </w:rPr>
      </w:pPr>
      <w:r w:rsidRPr="00D741C8">
        <w:rPr>
          <w:rFonts w:ascii="Arial" w:hAnsi="Arial" w:cs="Arial"/>
          <w:sz w:val="22"/>
          <w:szCs w:val="22"/>
          <w:lang w:val="en-GB" w:eastAsia="en-GB"/>
        </w:rPr>
        <w:t xml:space="preserve">Section 4.3 Height of buildings – changes to </w:t>
      </w:r>
      <w:r w:rsidR="00424F1C" w:rsidRPr="00D741C8">
        <w:rPr>
          <w:rFonts w:ascii="Arial" w:hAnsi="Arial" w:cs="Arial"/>
          <w:sz w:val="22"/>
          <w:szCs w:val="22"/>
          <w:lang w:val="en-GB" w:eastAsia="en-GB"/>
        </w:rPr>
        <w:t>the development standard objectives.</w:t>
      </w:r>
    </w:p>
    <w:p w14:paraId="4A48A8F6" w14:textId="634AE698" w:rsidR="002B65C5" w:rsidRPr="00D741C8" w:rsidRDefault="00F14EB4" w:rsidP="002B65C5">
      <w:pPr>
        <w:pStyle w:val="NoSpacing"/>
        <w:numPr>
          <w:ilvl w:val="0"/>
          <w:numId w:val="38"/>
        </w:numPr>
        <w:jc w:val="both"/>
        <w:rPr>
          <w:rFonts w:ascii="Arial" w:hAnsi="Arial" w:cs="Arial"/>
          <w:sz w:val="22"/>
          <w:szCs w:val="22"/>
          <w:lang w:val="en-GB" w:eastAsia="en-GB"/>
        </w:rPr>
      </w:pPr>
      <w:r w:rsidRPr="00D741C8">
        <w:rPr>
          <w:rFonts w:ascii="Arial" w:hAnsi="Arial" w:cs="Arial"/>
          <w:sz w:val="22"/>
          <w:szCs w:val="22"/>
          <w:lang w:val="en-GB" w:eastAsia="en-GB"/>
        </w:rPr>
        <w:t xml:space="preserve">Section </w:t>
      </w:r>
      <w:r w:rsidR="002B65C5" w:rsidRPr="00D741C8">
        <w:rPr>
          <w:rFonts w:ascii="Arial" w:hAnsi="Arial" w:cs="Arial"/>
          <w:sz w:val="22"/>
          <w:szCs w:val="22"/>
          <w:lang w:val="en-GB" w:eastAsia="en-GB"/>
        </w:rPr>
        <w:t>6.3 Stormwater management – addition of new Section.</w:t>
      </w:r>
    </w:p>
    <w:p w14:paraId="2EA6197E" w14:textId="77777777" w:rsidR="00B244FA" w:rsidRPr="00D741C8" w:rsidRDefault="00B244FA" w:rsidP="00D35DD6">
      <w:pPr>
        <w:pStyle w:val="NoSpacing"/>
        <w:jc w:val="both"/>
        <w:rPr>
          <w:rFonts w:ascii="Arial" w:hAnsi="Arial" w:cs="Arial"/>
          <w:sz w:val="22"/>
          <w:szCs w:val="22"/>
          <w:lang w:val="en-GB" w:eastAsia="en-GB"/>
        </w:rPr>
      </w:pPr>
    </w:p>
    <w:p w14:paraId="2EA61981" w14:textId="191AD55E" w:rsidR="00B244FA" w:rsidRPr="00D741C8" w:rsidRDefault="00D741C8" w:rsidP="00D35DD6">
      <w:pPr>
        <w:pStyle w:val="NoSpacing"/>
        <w:jc w:val="both"/>
        <w:rPr>
          <w:rFonts w:ascii="Arial" w:hAnsi="Arial" w:cs="Arial"/>
          <w:sz w:val="22"/>
          <w:szCs w:val="22"/>
          <w:lang w:val="en-GB" w:eastAsia="en-GB"/>
        </w:rPr>
      </w:pPr>
      <w:r w:rsidRPr="00D741C8">
        <w:rPr>
          <w:rFonts w:ascii="Arial" w:hAnsi="Arial" w:cs="Arial"/>
          <w:sz w:val="22"/>
          <w:szCs w:val="22"/>
          <w:lang w:val="en-GB" w:eastAsia="en-GB"/>
        </w:rPr>
        <w:t>Notwithstanding, t</w:t>
      </w:r>
      <w:r w:rsidR="0060201F" w:rsidRPr="00D741C8">
        <w:rPr>
          <w:rFonts w:ascii="Arial" w:hAnsi="Arial" w:cs="Arial"/>
          <w:sz w:val="22"/>
          <w:szCs w:val="22"/>
          <w:lang w:val="en-GB" w:eastAsia="en-GB"/>
        </w:rPr>
        <w:t xml:space="preserve">he development is considered </w:t>
      </w:r>
      <w:r w:rsidRPr="00D741C8">
        <w:rPr>
          <w:rFonts w:ascii="Arial" w:hAnsi="Arial" w:cs="Arial"/>
          <w:sz w:val="22"/>
          <w:szCs w:val="22"/>
          <w:lang w:val="en-GB" w:eastAsia="en-GB"/>
        </w:rPr>
        <w:t xml:space="preserve">to generally satisfy the provisions </w:t>
      </w:r>
      <w:r w:rsidR="00FC756E" w:rsidRPr="00D741C8">
        <w:rPr>
          <w:rFonts w:ascii="Arial" w:hAnsi="Arial" w:cs="Arial"/>
          <w:sz w:val="22"/>
          <w:szCs w:val="22"/>
          <w:lang w:val="en-GB" w:eastAsia="en-GB"/>
        </w:rPr>
        <w:t>of</w:t>
      </w:r>
      <w:r w:rsidRPr="00D741C8">
        <w:rPr>
          <w:rFonts w:ascii="Arial" w:hAnsi="Arial" w:cs="Arial"/>
          <w:sz w:val="22"/>
          <w:szCs w:val="22"/>
          <w:lang w:val="en-GB" w:eastAsia="en-GB"/>
        </w:rPr>
        <w:t xml:space="preserve"> the Draft EPI and is therefore considered acceptable. </w:t>
      </w:r>
    </w:p>
    <w:p w14:paraId="33C289BB" w14:textId="77777777" w:rsidR="00D741C8" w:rsidRPr="00D741C8" w:rsidRDefault="00D741C8" w:rsidP="00D35DD6">
      <w:pPr>
        <w:pStyle w:val="NoSpacing"/>
        <w:jc w:val="both"/>
        <w:rPr>
          <w:rFonts w:ascii="Arial" w:hAnsi="Arial" w:cs="Arial"/>
          <w:sz w:val="22"/>
          <w:szCs w:val="22"/>
          <w:highlight w:val="yellow"/>
          <w:lang w:val="en-GB" w:eastAsia="en-GB"/>
        </w:rPr>
      </w:pPr>
    </w:p>
    <w:p w14:paraId="2EA61A77" w14:textId="77777777" w:rsidR="00763377" w:rsidRPr="00D35DD6" w:rsidRDefault="0060201F" w:rsidP="00D35DD6">
      <w:pPr>
        <w:pStyle w:val="NoSpacing"/>
        <w:jc w:val="both"/>
        <w:rPr>
          <w:rFonts w:ascii="Arial" w:eastAsia="Times New Roman" w:hAnsi="Arial" w:cs="Arial"/>
          <w:color w:val="1F4D78" w:themeColor="accent1" w:themeShade="7F"/>
        </w:rPr>
      </w:pPr>
      <w:r w:rsidRPr="00D35DD6">
        <w:rPr>
          <w:rFonts w:ascii="Arial" w:eastAsia="Times New Roman" w:hAnsi="Arial" w:cs="Arial"/>
          <w:i/>
          <w:color w:val="1F4D78" w:themeColor="accent1" w:themeShade="7F"/>
        </w:rPr>
        <w:t>Marrickville Local Environment</w:t>
      </w:r>
      <w:r w:rsidR="00213F54" w:rsidRPr="00D35DD6">
        <w:rPr>
          <w:rFonts w:ascii="Arial" w:eastAsia="Times New Roman" w:hAnsi="Arial" w:cs="Arial"/>
          <w:i/>
          <w:color w:val="1F4D78" w:themeColor="accent1" w:themeShade="7F"/>
        </w:rPr>
        <w:t>al</w:t>
      </w:r>
      <w:r w:rsidRPr="00D35DD6">
        <w:rPr>
          <w:rFonts w:ascii="Arial" w:eastAsia="Times New Roman" w:hAnsi="Arial" w:cs="Arial"/>
          <w:i/>
          <w:color w:val="1F4D78" w:themeColor="accent1" w:themeShade="7F"/>
        </w:rPr>
        <w:t xml:space="preserve"> Plan 2011</w:t>
      </w:r>
      <w:r w:rsidRPr="00D35DD6">
        <w:rPr>
          <w:rFonts w:ascii="Arial" w:eastAsia="Times New Roman" w:hAnsi="Arial" w:cs="Arial"/>
          <w:color w:val="1F4D78" w:themeColor="accent1" w:themeShade="7F"/>
        </w:rPr>
        <w:t xml:space="preserve"> (MLEP 2011)</w:t>
      </w:r>
    </w:p>
    <w:p w14:paraId="1BD854B3" w14:textId="77777777" w:rsidR="0083757C" w:rsidRPr="00D35DD6" w:rsidRDefault="0083757C" w:rsidP="00D35DD6">
      <w:pPr>
        <w:pStyle w:val="NoSpacing"/>
        <w:jc w:val="both"/>
        <w:rPr>
          <w:rFonts w:ascii="Arial" w:hAnsi="Arial" w:cs="Arial"/>
          <w:b/>
          <w:color w:val="FF0000"/>
          <w:sz w:val="22"/>
          <w:szCs w:val="22"/>
        </w:rPr>
      </w:pPr>
    </w:p>
    <w:p w14:paraId="2EA61A79" w14:textId="474FC854" w:rsidR="00763377" w:rsidRPr="003B081B" w:rsidRDefault="0060201F" w:rsidP="00D35DD6">
      <w:pPr>
        <w:pStyle w:val="NoSpacing"/>
        <w:jc w:val="both"/>
        <w:rPr>
          <w:rFonts w:ascii="Arial" w:hAnsi="Arial" w:cs="Arial"/>
          <w:sz w:val="22"/>
          <w:szCs w:val="22"/>
          <w:lang w:val="en-GB" w:eastAsia="en-GB"/>
        </w:rPr>
      </w:pPr>
      <w:r w:rsidRPr="003B081B">
        <w:rPr>
          <w:rFonts w:ascii="Arial" w:hAnsi="Arial" w:cs="Arial"/>
          <w:sz w:val="22"/>
          <w:szCs w:val="22"/>
          <w:lang w:val="en-GB" w:eastAsia="en-GB"/>
        </w:rPr>
        <w:t xml:space="preserve">The application was assessed against the following relevant </w:t>
      </w:r>
      <w:r w:rsidR="005B038B" w:rsidRPr="003B081B">
        <w:rPr>
          <w:rFonts w:ascii="Arial" w:hAnsi="Arial" w:cs="Arial"/>
          <w:sz w:val="22"/>
          <w:szCs w:val="22"/>
          <w:lang w:val="en-GB" w:eastAsia="en-GB"/>
        </w:rPr>
        <w:t>section</w:t>
      </w:r>
      <w:r w:rsidRPr="003B081B">
        <w:rPr>
          <w:rFonts w:ascii="Arial" w:hAnsi="Arial" w:cs="Arial"/>
          <w:sz w:val="22"/>
          <w:szCs w:val="22"/>
          <w:lang w:val="en-GB" w:eastAsia="en-GB"/>
        </w:rPr>
        <w:t xml:space="preserve">s of the </w:t>
      </w:r>
      <w:r w:rsidRPr="003B081B">
        <w:rPr>
          <w:rFonts w:ascii="Arial" w:hAnsi="Arial" w:cs="Arial"/>
          <w:i/>
          <w:iCs/>
          <w:sz w:val="22"/>
          <w:szCs w:val="22"/>
          <w:lang w:val="en-GB" w:eastAsia="en-GB"/>
        </w:rPr>
        <w:t>Marrickville Local Environmental Plan 2011</w:t>
      </w:r>
      <w:r w:rsidRPr="003B081B">
        <w:rPr>
          <w:rFonts w:ascii="Arial" w:hAnsi="Arial" w:cs="Arial"/>
          <w:sz w:val="22"/>
          <w:szCs w:val="22"/>
          <w:lang w:val="en-GB" w:eastAsia="en-GB"/>
        </w:rPr>
        <w:t>:</w:t>
      </w:r>
    </w:p>
    <w:p w14:paraId="5AC51488" w14:textId="55B19353" w:rsidR="009D7B42" w:rsidRPr="00D35DD6" w:rsidRDefault="009D7B42" w:rsidP="00D35DD6">
      <w:pPr>
        <w:pStyle w:val="NoSpacing"/>
        <w:jc w:val="both"/>
        <w:rPr>
          <w:rFonts w:ascii="Arial" w:hAnsi="Arial" w:cs="Arial"/>
          <w:sz w:val="22"/>
          <w:szCs w:val="22"/>
        </w:rPr>
      </w:pPr>
    </w:p>
    <w:p w14:paraId="334EC556" w14:textId="77777777" w:rsidR="00AC5A49" w:rsidRPr="00D35DD6" w:rsidRDefault="00AC5A49" w:rsidP="00D35DD6">
      <w:pPr>
        <w:pStyle w:val="NoSpacing"/>
        <w:jc w:val="both"/>
        <w:rPr>
          <w:rFonts w:ascii="Arial" w:hAnsi="Arial" w:cs="Arial"/>
          <w:b/>
          <w:bCs/>
          <w:sz w:val="22"/>
          <w:szCs w:val="22"/>
        </w:rPr>
      </w:pPr>
      <w:r w:rsidRPr="00D35DD6">
        <w:rPr>
          <w:rFonts w:ascii="Arial" w:hAnsi="Arial" w:cs="Arial"/>
          <w:b/>
          <w:bCs/>
          <w:sz w:val="22"/>
          <w:szCs w:val="22"/>
        </w:rPr>
        <w:t xml:space="preserve">Part 1 – Preliminary </w:t>
      </w:r>
    </w:p>
    <w:p w14:paraId="6FF53833" w14:textId="77777777" w:rsidR="00AC5A49" w:rsidRPr="00D35DD6" w:rsidRDefault="00AC5A49" w:rsidP="00D35DD6">
      <w:pPr>
        <w:pStyle w:val="NoSpacing"/>
        <w:jc w:val="both"/>
        <w:rPr>
          <w:rFonts w:ascii="Arial" w:hAnsi="Arial" w:cs="Arial"/>
          <w:sz w:val="22"/>
          <w:szCs w:val="22"/>
        </w:rPr>
      </w:pPr>
    </w:p>
    <w:tbl>
      <w:tblPr>
        <w:tblW w:w="506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955"/>
        <w:gridCol w:w="1474"/>
      </w:tblGrid>
      <w:tr w:rsidR="00AC5A49" w:rsidRPr="00D35DD6" w14:paraId="4C3AACE0" w14:textId="77777777" w:rsidTr="0047078F">
        <w:trPr>
          <w:trHeight w:val="340"/>
        </w:trPr>
        <w:tc>
          <w:tcPr>
            <w:tcW w:w="932" w:type="pct"/>
            <w:shd w:val="clear" w:color="auto" w:fill="D9D9D9"/>
          </w:tcPr>
          <w:p w14:paraId="2D79F311" w14:textId="77777777" w:rsidR="00AC5A49" w:rsidRPr="00D35DD6" w:rsidRDefault="00AC5A49" w:rsidP="00D35DD6">
            <w:pPr>
              <w:pStyle w:val="NoSpacing"/>
              <w:jc w:val="both"/>
              <w:rPr>
                <w:rFonts w:ascii="Arial" w:hAnsi="Arial" w:cs="Arial"/>
                <w:b/>
                <w:sz w:val="22"/>
                <w:szCs w:val="22"/>
              </w:rPr>
            </w:pPr>
            <w:r w:rsidRPr="00D35DD6">
              <w:rPr>
                <w:rFonts w:ascii="Arial" w:hAnsi="Arial" w:cs="Arial"/>
                <w:b/>
                <w:sz w:val="22"/>
                <w:szCs w:val="22"/>
              </w:rPr>
              <w:t>Control</w:t>
            </w:r>
          </w:p>
        </w:tc>
        <w:tc>
          <w:tcPr>
            <w:tcW w:w="3261" w:type="pct"/>
            <w:shd w:val="clear" w:color="auto" w:fill="D9D9D9"/>
          </w:tcPr>
          <w:p w14:paraId="3A6E9470" w14:textId="77777777" w:rsidR="00AC5A49" w:rsidRPr="00D35DD6" w:rsidRDefault="00AC5A49" w:rsidP="00D35DD6">
            <w:pPr>
              <w:pStyle w:val="NoSpacing"/>
              <w:jc w:val="both"/>
              <w:rPr>
                <w:rFonts w:ascii="Arial" w:hAnsi="Arial" w:cs="Arial"/>
                <w:b/>
                <w:sz w:val="22"/>
                <w:szCs w:val="22"/>
              </w:rPr>
            </w:pPr>
            <w:r w:rsidRPr="00D35DD6">
              <w:rPr>
                <w:rFonts w:ascii="Arial" w:hAnsi="Arial" w:cs="Arial"/>
                <w:b/>
                <w:sz w:val="22"/>
                <w:szCs w:val="22"/>
              </w:rPr>
              <w:t>Proposed</w:t>
            </w:r>
          </w:p>
        </w:tc>
        <w:tc>
          <w:tcPr>
            <w:tcW w:w="807" w:type="pct"/>
            <w:shd w:val="clear" w:color="auto" w:fill="D9D9D9"/>
          </w:tcPr>
          <w:p w14:paraId="3F416E8B" w14:textId="77777777" w:rsidR="00AC5A49" w:rsidRPr="00D35DD6" w:rsidRDefault="00AC5A49" w:rsidP="00D35DD6">
            <w:pPr>
              <w:pStyle w:val="NoSpacing"/>
              <w:jc w:val="both"/>
              <w:rPr>
                <w:rFonts w:ascii="Arial" w:hAnsi="Arial" w:cs="Arial"/>
                <w:b/>
                <w:sz w:val="22"/>
                <w:szCs w:val="22"/>
              </w:rPr>
            </w:pPr>
            <w:r w:rsidRPr="00D35DD6">
              <w:rPr>
                <w:rFonts w:ascii="Arial" w:hAnsi="Arial" w:cs="Arial"/>
                <w:b/>
                <w:sz w:val="22"/>
                <w:szCs w:val="22"/>
              </w:rPr>
              <w:t>Compliance</w:t>
            </w:r>
          </w:p>
        </w:tc>
      </w:tr>
      <w:tr w:rsidR="00AC5A49" w:rsidRPr="00D35DD6" w14:paraId="49C58441" w14:textId="77777777" w:rsidTr="0047078F">
        <w:trPr>
          <w:trHeight w:val="340"/>
        </w:trPr>
        <w:tc>
          <w:tcPr>
            <w:tcW w:w="932" w:type="pct"/>
            <w:shd w:val="clear" w:color="auto" w:fill="auto"/>
          </w:tcPr>
          <w:p w14:paraId="0206FA2D" w14:textId="77777777" w:rsidR="00AC5A49" w:rsidRPr="00D35DD6" w:rsidRDefault="00AC5A49" w:rsidP="00D35DD6">
            <w:pPr>
              <w:pStyle w:val="NoSpacing"/>
              <w:jc w:val="both"/>
              <w:rPr>
                <w:rFonts w:ascii="Arial" w:hAnsi="Arial" w:cs="Arial"/>
                <w:bCs/>
                <w:sz w:val="20"/>
                <w:szCs w:val="20"/>
              </w:rPr>
            </w:pPr>
            <w:r w:rsidRPr="00D35DD6">
              <w:rPr>
                <w:rFonts w:ascii="Arial" w:hAnsi="Arial" w:cs="Arial"/>
                <w:bCs/>
                <w:sz w:val="20"/>
                <w:szCs w:val="20"/>
              </w:rPr>
              <w:t>Section 1.2</w:t>
            </w:r>
          </w:p>
          <w:p w14:paraId="60B839EE" w14:textId="77777777" w:rsidR="00AC5A49" w:rsidRPr="00D35DD6" w:rsidRDefault="00AC5A49" w:rsidP="00D35DD6">
            <w:pPr>
              <w:pStyle w:val="NoSpacing"/>
              <w:jc w:val="both"/>
              <w:rPr>
                <w:rFonts w:ascii="Arial" w:hAnsi="Arial" w:cs="Arial"/>
                <w:b/>
                <w:sz w:val="20"/>
                <w:szCs w:val="20"/>
              </w:rPr>
            </w:pPr>
            <w:r w:rsidRPr="00D35DD6">
              <w:rPr>
                <w:rFonts w:ascii="Arial" w:hAnsi="Arial" w:cs="Arial"/>
                <w:bCs/>
                <w:sz w:val="20"/>
                <w:szCs w:val="20"/>
              </w:rPr>
              <w:t>Aims of Plan</w:t>
            </w:r>
            <w:r w:rsidRPr="00D35DD6">
              <w:rPr>
                <w:rFonts w:ascii="Arial" w:hAnsi="Arial" w:cs="Arial"/>
                <w:b/>
                <w:sz w:val="20"/>
                <w:szCs w:val="20"/>
              </w:rPr>
              <w:t xml:space="preserve"> </w:t>
            </w:r>
          </w:p>
        </w:tc>
        <w:tc>
          <w:tcPr>
            <w:tcW w:w="3261" w:type="pct"/>
            <w:shd w:val="clear" w:color="auto" w:fill="auto"/>
          </w:tcPr>
          <w:p w14:paraId="53C76781" w14:textId="77777777" w:rsidR="00AC5A49" w:rsidRDefault="001D2CF2" w:rsidP="00D35DD6">
            <w:pPr>
              <w:pStyle w:val="NoSpacing"/>
              <w:jc w:val="both"/>
              <w:rPr>
                <w:rFonts w:ascii="Arial" w:hAnsi="Arial" w:cs="Arial"/>
                <w:bCs/>
                <w:sz w:val="20"/>
                <w:szCs w:val="20"/>
              </w:rPr>
            </w:pPr>
            <w:r>
              <w:rPr>
                <w:rFonts w:ascii="Arial" w:hAnsi="Arial" w:cs="Arial"/>
                <w:bCs/>
                <w:sz w:val="20"/>
                <w:szCs w:val="20"/>
              </w:rPr>
              <w:t>The proposed development is considered to satisfy the relevant aims of the Plan as follows:</w:t>
            </w:r>
          </w:p>
          <w:p w14:paraId="08B8C7A8" w14:textId="41CE49D4" w:rsidR="00C1148C" w:rsidRDefault="002510E7" w:rsidP="001D2CF2">
            <w:pPr>
              <w:pStyle w:val="NoSpacing"/>
              <w:numPr>
                <w:ilvl w:val="0"/>
                <w:numId w:val="9"/>
              </w:numPr>
              <w:jc w:val="both"/>
              <w:rPr>
                <w:rFonts w:ascii="Arial" w:hAnsi="Arial" w:cs="Arial"/>
                <w:bCs/>
                <w:sz w:val="20"/>
                <w:szCs w:val="20"/>
              </w:rPr>
            </w:pPr>
            <w:r>
              <w:rPr>
                <w:rFonts w:ascii="Arial" w:hAnsi="Arial" w:cs="Arial"/>
                <w:bCs/>
                <w:sz w:val="20"/>
                <w:szCs w:val="20"/>
              </w:rPr>
              <w:t xml:space="preserve">The proposal supports the efficient use of the </w:t>
            </w:r>
            <w:proofErr w:type="gramStart"/>
            <w:r>
              <w:rPr>
                <w:rFonts w:ascii="Arial" w:hAnsi="Arial" w:cs="Arial"/>
                <w:bCs/>
                <w:sz w:val="20"/>
                <w:szCs w:val="20"/>
              </w:rPr>
              <w:t>land;</w:t>
            </w:r>
            <w:proofErr w:type="gramEnd"/>
          </w:p>
          <w:p w14:paraId="21F31E9D" w14:textId="59FC30B8" w:rsidR="002510E7" w:rsidRDefault="002510E7" w:rsidP="001D2CF2">
            <w:pPr>
              <w:pStyle w:val="NoSpacing"/>
              <w:numPr>
                <w:ilvl w:val="0"/>
                <w:numId w:val="9"/>
              </w:numPr>
              <w:jc w:val="both"/>
              <w:rPr>
                <w:rFonts w:ascii="Arial" w:hAnsi="Arial" w:cs="Arial"/>
                <w:bCs/>
                <w:sz w:val="20"/>
                <w:szCs w:val="20"/>
              </w:rPr>
            </w:pPr>
            <w:r>
              <w:rPr>
                <w:rFonts w:ascii="Arial" w:hAnsi="Arial" w:cs="Arial"/>
                <w:bCs/>
                <w:sz w:val="20"/>
                <w:szCs w:val="20"/>
              </w:rPr>
              <w:t xml:space="preserve">The proposal promotes sustainable transport </w:t>
            </w:r>
            <w:proofErr w:type="gramStart"/>
            <w:r>
              <w:rPr>
                <w:rFonts w:ascii="Arial" w:hAnsi="Arial" w:cs="Arial"/>
                <w:bCs/>
                <w:sz w:val="20"/>
                <w:szCs w:val="20"/>
              </w:rPr>
              <w:t>options;</w:t>
            </w:r>
            <w:proofErr w:type="gramEnd"/>
          </w:p>
          <w:p w14:paraId="17429095" w14:textId="48E80947" w:rsidR="001D2CF2" w:rsidRDefault="00720E30" w:rsidP="001D2CF2">
            <w:pPr>
              <w:pStyle w:val="NoSpacing"/>
              <w:numPr>
                <w:ilvl w:val="0"/>
                <w:numId w:val="9"/>
              </w:numPr>
              <w:jc w:val="both"/>
              <w:rPr>
                <w:rFonts w:ascii="Arial" w:hAnsi="Arial" w:cs="Arial"/>
                <w:bCs/>
                <w:sz w:val="20"/>
                <w:szCs w:val="20"/>
              </w:rPr>
            </w:pPr>
            <w:r>
              <w:rPr>
                <w:rFonts w:ascii="Arial" w:hAnsi="Arial" w:cs="Arial"/>
                <w:bCs/>
                <w:sz w:val="20"/>
                <w:szCs w:val="20"/>
              </w:rPr>
              <w:t xml:space="preserve">The proposal identifies and conserves the </w:t>
            </w:r>
            <w:r w:rsidR="00C1148C">
              <w:rPr>
                <w:rFonts w:ascii="Arial" w:hAnsi="Arial" w:cs="Arial"/>
                <w:bCs/>
                <w:sz w:val="20"/>
                <w:szCs w:val="20"/>
              </w:rPr>
              <w:t>heritage of Marrickville; and</w:t>
            </w:r>
          </w:p>
          <w:p w14:paraId="16935867" w14:textId="48FDBA7C" w:rsidR="00C1148C" w:rsidRPr="001D2CF2" w:rsidRDefault="00C1148C" w:rsidP="001D2CF2">
            <w:pPr>
              <w:pStyle w:val="NoSpacing"/>
              <w:numPr>
                <w:ilvl w:val="0"/>
                <w:numId w:val="9"/>
              </w:numPr>
              <w:jc w:val="both"/>
              <w:rPr>
                <w:rFonts w:ascii="Arial" w:hAnsi="Arial" w:cs="Arial"/>
                <w:bCs/>
                <w:sz w:val="20"/>
                <w:szCs w:val="20"/>
              </w:rPr>
            </w:pPr>
            <w:r>
              <w:rPr>
                <w:rFonts w:ascii="Arial" w:hAnsi="Arial" w:cs="Arial"/>
                <w:bCs/>
                <w:sz w:val="20"/>
                <w:szCs w:val="20"/>
              </w:rPr>
              <w:t xml:space="preserve">The proposal promotes a high standard of design in the private and public domain. </w:t>
            </w:r>
          </w:p>
        </w:tc>
        <w:tc>
          <w:tcPr>
            <w:tcW w:w="807" w:type="pct"/>
            <w:shd w:val="clear" w:color="auto" w:fill="auto"/>
          </w:tcPr>
          <w:p w14:paraId="2DB311FB" w14:textId="24A931B7" w:rsidR="00AC5A49" w:rsidRPr="0056454F" w:rsidRDefault="00AC5A49" w:rsidP="0056454F">
            <w:pPr>
              <w:pStyle w:val="NoSpacing"/>
              <w:jc w:val="center"/>
              <w:rPr>
                <w:rFonts w:ascii="Arial" w:hAnsi="Arial" w:cs="Arial"/>
                <w:b/>
                <w:sz w:val="20"/>
                <w:szCs w:val="20"/>
              </w:rPr>
            </w:pPr>
            <w:r w:rsidRPr="0056454F">
              <w:rPr>
                <w:rFonts w:ascii="Arial" w:hAnsi="Arial" w:cs="Arial"/>
                <w:bCs/>
                <w:sz w:val="20"/>
                <w:szCs w:val="20"/>
              </w:rPr>
              <w:t>Yes</w:t>
            </w:r>
          </w:p>
        </w:tc>
      </w:tr>
    </w:tbl>
    <w:p w14:paraId="396F82B0" w14:textId="77777777" w:rsidR="00AC5A49" w:rsidRPr="00D35DD6" w:rsidRDefault="00AC5A49" w:rsidP="00D35DD6">
      <w:pPr>
        <w:pStyle w:val="NoSpacing"/>
        <w:jc w:val="both"/>
        <w:rPr>
          <w:rFonts w:ascii="Arial" w:hAnsi="Arial" w:cs="Arial"/>
          <w:sz w:val="22"/>
          <w:szCs w:val="22"/>
        </w:rPr>
      </w:pPr>
    </w:p>
    <w:p w14:paraId="05F561F3" w14:textId="77777777" w:rsidR="00AC5A49" w:rsidRPr="00D35DD6" w:rsidRDefault="00AC5A49" w:rsidP="00D35DD6">
      <w:pPr>
        <w:pStyle w:val="NoSpacing"/>
        <w:jc w:val="both"/>
        <w:rPr>
          <w:rFonts w:ascii="Arial" w:hAnsi="Arial" w:cs="Arial"/>
          <w:b/>
          <w:bCs/>
          <w:sz w:val="22"/>
          <w:szCs w:val="22"/>
        </w:rPr>
      </w:pPr>
      <w:r w:rsidRPr="00D35DD6">
        <w:rPr>
          <w:rFonts w:ascii="Arial" w:hAnsi="Arial" w:cs="Arial"/>
          <w:b/>
          <w:bCs/>
          <w:sz w:val="22"/>
          <w:szCs w:val="22"/>
        </w:rPr>
        <w:t>Part 2 – Permitted of prohibited development</w:t>
      </w:r>
    </w:p>
    <w:p w14:paraId="31BB49BF" w14:textId="77777777" w:rsidR="00AC5A49" w:rsidRPr="00D35DD6" w:rsidRDefault="00AC5A49" w:rsidP="00D35DD6">
      <w:pPr>
        <w:pStyle w:val="NoSpacing"/>
        <w:jc w:val="both"/>
        <w:rPr>
          <w:rFonts w:ascii="Arial" w:hAnsi="Arial" w:cs="Arial"/>
          <w:sz w:val="22"/>
          <w:szCs w:val="22"/>
        </w:rPr>
      </w:pPr>
    </w:p>
    <w:tbl>
      <w:tblPr>
        <w:tblW w:w="506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966"/>
        <w:gridCol w:w="1463"/>
      </w:tblGrid>
      <w:tr w:rsidR="00AC5A49" w:rsidRPr="00D35DD6" w14:paraId="2B686ECB" w14:textId="77777777" w:rsidTr="0047078F">
        <w:trPr>
          <w:trHeight w:val="340"/>
        </w:trPr>
        <w:tc>
          <w:tcPr>
            <w:tcW w:w="932" w:type="pct"/>
            <w:shd w:val="clear" w:color="auto" w:fill="D9D9D9" w:themeFill="background1" w:themeFillShade="D9"/>
          </w:tcPr>
          <w:p w14:paraId="53366EB5" w14:textId="77777777" w:rsidR="00AC5A49" w:rsidRPr="00D35DD6" w:rsidRDefault="00AC5A49" w:rsidP="00D35DD6">
            <w:pPr>
              <w:pStyle w:val="NoSpacing"/>
              <w:jc w:val="both"/>
              <w:rPr>
                <w:rFonts w:ascii="Arial" w:hAnsi="Arial" w:cs="Arial"/>
                <w:b/>
                <w:sz w:val="22"/>
                <w:szCs w:val="22"/>
              </w:rPr>
            </w:pPr>
            <w:r w:rsidRPr="00D35DD6">
              <w:rPr>
                <w:rFonts w:ascii="Arial" w:hAnsi="Arial" w:cs="Arial"/>
                <w:b/>
                <w:sz w:val="22"/>
                <w:szCs w:val="22"/>
              </w:rPr>
              <w:t>Control</w:t>
            </w:r>
          </w:p>
        </w:tc>
        <w:tc>
          <w:tcPr>
            <w:tcW w:w="3267" w:type="pct"/>
            <w:shd w:val="clear" w:color="auto" w:fill="D9D9D9" w:themeFill="background1" w:themeFillShade="D9"/>
          </w:tcPr>
          <w:p w14:paraId="6A420312" w14:textId="77777777" w:rsidR="00AC5A49" w:rsidRPr="00D35DD6" w:rsidRDefault="00AC5A49" w:rsidP="00D35DD6">
            <w:pPr>
              <w:pStyle w:val="NoSpacing"/>
              <w:jc w:val="both"/>
              <w:rPr>
                <w:rFonts w:ascii="Arial" w:hAnsi="Arial" w:cs="Arial"/>
                <w:b/>
                <w:sz w:val="22"/>
                <w:szCs w:val="22"/>
              </w:rPr>
            </w:pPr>
            <w:r w:rsidRPr="00D35DD6">
              <w:rPr>
                <w:rFonts w:ascii="Arial" w:hAnsi="Arial" w:cs="Arial"/>
                <w:b/>
                <w:sz w:val="22"/>
                <w:szCs w:val="22"/>
              </w:rPr>
              <w:t>Proposed</w:t>
            </w:r>
          </w:p>
        </w:tc>
        <w:tc>
          <w:tcPr>
            <w:tcW w:w="801" w:type="pct"/>
            <w:shd w:val="clear" w:color="auto" w:fill="D9D9D9" w:themeFill="background1" w:themeFillShade="D9"/>
          </w:tcPr>
          <w:p w14:paraId="017CCA45" w14:textId="77777777" w:rsidR="00AC5A49" w:rsidRPr="00D35DD6" w:rsidRDefault="00AC5A49" w:rsidP="00D35DD6">
            <w:pPr>
              <w:pStyle w:val="NoSpacing"/>
              <w:jc w:val="both"/>
              <w:rPr>
                <w:rFonts w:ascii="Arial" w:hAnsi="Arial" w:cs="Arial"/>
                <w:b/>
                <w:sz w:val="22"/>
                <w:szCs w:val="22"/>
              </w:rPr>
            </w:pPr>
            <w:r w:rsidRPr="00D35DD6">
              <w:rPr>
                <w:rFonts w:ascii="Arial" w:hAnsi="Arial" w:cs="Arial"/>
                <w:b/>
                <w:sz w:val="22"/>
                <w:szCs w:val="22"/>
              </w:rPr>
              <w:t>Compliance</w:t>
            </w:r>
          </w:p>
        </w:tc>
      </w:tr>
      <w:tr w:rsidR="00346FCC" w:rsidRPr="00D35DD6" w14:paraId="3B99A8F4" w14:textId="77777777" w:rsidTr="0047078F">
        <w:trPr>
          <w:trHeight w:val="340"/>
        </w:trPr>
        <w:tc>
          <w:tcPr>
            <w:tcW w:w="932" w:type="pct"/>
            <w:shd w:val="clear" w:color="auto" w:fill="auto"/>
          </w:tcPr>
          <w:p w14:paraId="4D74C588" w14:textId="77777777" w:rsidR="00346FCC" w:rsidRPr="00D35DD6" w:rsidRDefault="00346FCC" w:rsidP="00D35DD6">
            <w:pPr>
              <w:pStyle w:val="NoSpacing"/>
              <w:rPr>
                <w:rFonts w:ascii="Arial" w:hAnsi="Arial" w:cs="Arial"/>
                <w:sz w:val="20"/>
                <w:szCs w:val="20"/>
              </w:rPr>
            </w:pPr>
            <w:r w:rsidRPr="00D35DD6">
              <w:rPr>
                <w:rFonts w:ascii="Arial" w:hAnsi="Arial" w:cs="Arial"/>
                <w:sz w:val="20"/>
                <w:szCs w:val="20"/>
              </w:rPr>
              <w:t>Section 2.3</w:t>
            </w:r>
          </w:p>
          <w:p w14:paraId="63065221" w14:textId="77777777" w:rsidR="00346FCC" w:rsidRDefault="00346FCC" w:rsidP="00D35DD6">
            <w:pPr>
              <w:pStyle w:val="NoSpacing"/>
              <w:rPr>
                <w:rFonts w:ascii="Arial" w:hAnsi="Arial" w:cs="Arial"/>
                <w:sz w:val="20"/>
                <w:szCs w:val="20"/>
              </w:rPr>
            </w:pPr>
            <w:r w:rsidRPr="00D35DD6">
              <w:rPr>
                <w:rFonts w:ascii="Arial" w:hAnsi="Arial" w:cs="Arial"/>
                <w:sz w:val="20"/>
                <w:szCs w:val="20"/>
              </w:rPr>
              <w:t>Zone objectives and Land Use Table</w:t>
            </w:r>
          </w:p>
          <w:p w14:paraId="2D7C553B" w14:textId="77777777" w:rsidR="0058023F" w:rsidRDefault="0058023F" w:rsidP="00D35DD6">
            <w:pPr>
              <w:pStyle w:val="NoSpacing"/>
              <w:rPr>
                <w:rFonts w:ascii="Arial" w:hAnsi="Arial" w:cs="Arial"/>
                <w:sz w:val="20"/>
                <w:szCs w:val="20"/>
              </w:rPr>
            </w:pPr>
          </w:p>
          <w:p w14:paraId="21E9D93C" w14:textId="04899741" w:rsidR="0058023F" w:rsidRPr="00D35DD6" w:rsidRDefault="0058023F" w:rsidP="00D35DD6">
            <w:pPr>
              <w:pStyle w:val="NoSpacing"/>
              <w:rPr>
                <w:rFonts w:ascii="Arial" w:hAnsi="Arial" w:cs="Arial"/>
                <w:sz w:val="20"/>
                <w:szCs w:val="20"/>
              </w:rPr>
            </w:pPr>
          </w:p>
        </w:tc>
        <w:tc>
          <w:tcPr>
            <w:tcW w:w="3267" w:type="pct"/>
            <w:shd w:val="clear" w:color="auto" w:fill="auto"/>
          </w:tcPr>
          <w:p w14:paraId="672CCB20" w14:textId="77777777" w:rsidR="00346FCC" w:rsidRPr="00860962" w:rsidRDefault="00346FCC" w:rsidP="00D35DD6">
            <w:pPr>
              <w:pStyle w:val="NoSpacing"/>
              <w:jc w:val="both"/>
              <w:rPr>
                <w:rFonts w:ascii="Arial" w:hAnsi="Arial" w:cs="Arial"/>
                <w:sz w:val="20"/>
                <w:szCs w:val="20"/>
              </w:rPr>
            </w:pPr>
            <w:r w:rsidRPr="00860962">
              <w:rPr>
                <w:rFonts w:ascii="Arial" w:hAnsi="Arial" w:cs="Arial"/>
                <w:sz w:val="20"/>
                <w:szCs w:val="20"/>
              </w:rPr>
              <w:t>The proposal satisfies the section as follows:</w:t>
            </w:r>
          </w:p>
          <w:p w14:paraId="1650BC99" w14:textId="779F8626" w:rsidR="0058023F" w:rsidRPr="00860962" w:rsidRDefault="0058023F" w:rsidP="002C1849">
            <w:pPr>
              <w:pStyle w:val="NoSpacing"/>
              <w:numPr>
                <w:ilvl w:val="0"/>
                <w:numId w:val="5"/>
              </w:numPr>
              <w:jc w:val="both"/>
              <w:rPr>
                <w:rFonts w:ascii="Arial" w:hAnsi="Arial" w:cs="Arial"/>
                <w:sz w:val="20"/>
                <w:szCs w:val="20"/>
                <w:shd w:val="clear" w:color="auto" w:fill="FFFFFF"/>
              </w:rPr>
            </w:pPr>
            <w:r w:rsidRPr="00860962">
              <w:rPr>
                <w:rFonts w:ascii="Arial" w:hAnsi="Arial" w:cs="Arial"/>
                <w:sz w:val="20"/>
                <w:szCs w:val="20"/>
                <w:shd w:val="clear" w:color="auto" w:fill="FFFFFF"/>
              </w:rPr>
              <w:t xml:space="preserve">The subject site is zoned SP2 </w:t>
            </w:r>
            <w:r w:rsidR="00AA23F6">
              <w:rPr>
                <w:rFonts w:ascii="Arial" w:hAnsi="Arial" w:cs="Arial"/>
                <w:sz w:val="20"/>
                <w:szCs w:val="20"/>
                <w:shd w:val="clear" w:color="auto" w:fill="FFFFFF"/>
              </w:rPr>
              <w:t>Infrastructure (</w:t>
            </w:r>
            <w:r w:rsidRPr="00860962">
              <w:rPr>
                <w:rFonts w:ascii="Arial" w:hAnsi="Arial" w:cs="Arial"/>
                <w:sz w:val="20"/>
                <w:szCs w:val="20"/>
                <w:shd w:val="clear" w:color="auto" w:fill="FFFFFF"/>
              </w:rPr>
              <w:t>Educational Establishment</w:t>
            </w:r>
            <w:r w:rsidR="00AA23F6">
              <w:rPr>
                <w:rFonts w:ascii="Arial" w:hAnsi="Arial" w:cs="Arial"/>
                <w:sz w:val="20"/>
                <w:szCs w:val="20"/>
                <w:shd w:val="clear" w:color="auto" w:fill="FFFFFF"/>
              </w:rPr>
              <w:t>)</w:t>
            </w:r>
            <w:r w:rsidRPr="00860962">
              <w:rPr>
                <w:rFonts w:ascii="Arial" w:hAnsi="Arial" w:cs="Arial"/>
                <w:sz w:val="20"/>
                <w:szCs w:val="20"/>
                <w:shd w:val="clear" w:color="auto" w:fill="FFFFFF"/>
              </w:rPr>
              <w:t xml:space="preserve"> and R2 Low Density Residential. The proposed works subject to this application are contained wholly upon the land that is zone SP2 Educational </w:t>
            </w:r>
            <w:proofErr w:type="gramStart"/>
            <w:r w:rsidRPr="00860962">
              <w:rPr>
                <w:rFonts w:ascii="Arial" w:hAnsi="Arial" w:cs="Arial"/>
                <w:sz w:val="20"/>
                <w:szCs w:val="20"/>
                <w:shd w:val="clear" w:color="auto" w:fill="FFFFFF"/>
              </w:rPr>
              <w:t>Establishment;</w:t>
            </w:r>
            <w:proofErr w:type="gramEnd"/>
          </w:p>
          <w:p w14:paraId="3C7977DF" w14:textId="571BA780" w:rsidR="00346FCC" w:rsidRPr="00860962" w:rsidRDefault="00346FCC" w:rsidP="002C1849">
            <w:pPr>
              <w:pStyle w:val="NoSpacing"/>
              <w:numPr>
                <w:ilvl w:val="0"/>
                <w:numId w:val="5"/>
              </w:numPr>
              <w:jc w:val="both"/>
              <w:rPr>
                <w:rFonts w:ascii="Arial" w:hAnsi="Arial" w:cs="Arial"/>
                <w:sz w:val="20"/>
                <w:szCs w:val="20"/>
                <w:shd w:val="clear" w:color="auto" w:fill="FFFFFF"/>
              </w:rPr>
            </w:pPr>
            <w:r w:rsidRPr="00860962">
              <w:rPr>
                <w:rFonts w:ascii="Arial" w:hAnsi="Arial" w:cs="Arial"/>
                <w:sz w:val="20"/>
                <w:szCs w:val="20"/>
              </w:rPr>
              <w:t xml:space="preserve">The application proposes </w:t>
            </w:r>
            <w:r w:rsidR="00284645" w:rsidRPr="00860962">
              <w:rPr>
                <w:rFonts w:ascii="Arial" w:hAnsi="Arial" w:cs="Arial"/>
                <w:sz w:val="20"/>
                <w:szCs w:val="20"/>
              </w:rPr>
              <w:t xml:space="preserve">alterations and additions to an existing </w:t>
            </w:r>
            <w:r w:rsidR="0012633C">
              <w:rPr>
                <w:rFonts w:ascii="Arial" w:hAnsi="Arial" w:cs="Arial"/>
                <w:b/>
                <w:bCs/>
                <w:i/>
                <w:iCs/>
                <w:sz w:val="20"/>
                <w:szCs w:val="20"/>
              </w:rPr>
              <w:t>school</w:t>
            </w:r>
            <w:r w:rsidR="001A2A9F" w:rsidRPr="00860962">
              <w:rPr>
                <w:rFonts w:ascii="Arial" w:hAnsi="Arial" w:cs="Arial"/>
                <w:sz w:val="20"/>
                <w:szCs w:val="20"/>
              </w:rPr>
              <w:t>, which is permissible with consent in the SP2 Educational Establishment zone; and</w:t>
            </w:r>
          </w:p>
          <w:p w14:paraId="233F9496" w14:textId="7BCCA805" w:rsidR="00346FCC" w:rsidRPr="00860962" w:rsidRDefault="00346FCC" w:rsidP="002C1849">
            <w:pPr>
              <w:pStyle w:val="NoSpacing"/>
              <w:numPr>
                <w:ilvl w:val="0"/>
                <w:numId w:val="5"/>
              </w:numPr>
              <w:jc w:val="both"/>
              <w:rPr>
                <w:rFonts w:ascii="Arial" w:hAnsi="Arial" w:cs="Arial"/>
                <w:sz w:val="20"/>
                <w:szCs w:val="20"/>
              </w:rPr>
            </w:pPr>
            <w:r w:rsidRPr="00860962">
              <w:rPr>
                <w:rFonts w:ascii="Arial" w:hAnsi="Arial" w:cs="Arial"/>
                <w:sz w:val="20"/>
                <w:szCs w:val="20"/>
              </w:rPr>
              <w:lastRenderedPageBreak/>
              <w:t>The development meets the objectives of the zone</w:t>
            </w:r>
            <w:r w:rsidR="007D5C4C" w:rsidRPr="00860962">
              <w:rPr>
                <w:rFonts w:ascii="Arial" w:hAnsi="Arial" w:cs="Arial"/>
                <w:sz w:val="20"/>
                <w:szCs w:val="20"/>
              </w:rPr>
              <w:t xml:space="preserve"> as it will provide </w:t>
            </w:r>
            <w:r w:rsidR="00860962" w:rsidRPr="00860962">
              <w:rPr>
                <w:rFonts w:ascii="Arial" w:hAnsi="Arial" w:cs="Arial"/>
                <w:sz w:val="20"/>
                <w:szCs w:val="20"/>
              </w:rPr>
              <w:t>appropriate infrastructure for the existing educational establishment.</w:t>
            </w:r>
          </w:p>
        </w:tc>
        <w:tc>
          <w:tcPr>
            <w:tcW w:w="801" w:type="pct"/>
            <w:shd w:val="clear" w:color="auto" w:fill="auto"/>
          </w:tcPr>
          <w:p w14:paraId="59340466" w14:textId="772EF228" w:rsidR="00346FCC" w:rsidRPr="00860962" w:rsidRDefault="00346FCC" w:rsidP="00860962">
            <w:pPr>
              <w:pStyle w:val="NoSpacing"/>
              <w:jc w:val="center"/>
              <w:rPr>
                <w:rFonts w:ascii="Arial" w:hAnsi="Arial" w:cs="Arial"/>
                <w:sz w:val="20"/>
                <w:szCs w:val="20"/>
              </w:rPr>
            </w:pPr>
            <w:r w:rsidRPr="00860962">
              <w:rPr>
                <w:rFonts w:ascii="Arial" w:hAnsi="Arial" w:cs="Arial"/>
                <w:sz w:val="20"/>
                <w:szCs w:val="20"/>
              </w:rPr>
              <w:lastRenderedPageBreak/>
              <w:t>Yes</w:t>
            </w:r>
          </w:p>
        </w:tc>
      </w:tr>
      <w:tr w:rsidR="00346FCC" w:rsidRPr="00D35DD6" w14:paraId="26A8A910" w14:textId="77777777" w:rsidTr="0047078F">
        <w:trPr>
          <w:trHeight w:val="340"/>
        </w:trPr>
        <w:tc>
          <w:tcPr>
            <w:tcW w:w="932" w:type="pct"/>
            <w:shd w:val="clear" w:color="auto" w:fill="auto"/>
          </w:tcPr>
          <w:p w14:paraId="07EEB9D6" w14:textId="70F116C9" w:rsidR="00346FCC" w:rsidRPr="00D35DD6" w:rsidRDefault="00346FCC" w:rsidP="00D35DD6">
            <w:pPr>
              <w:pStyle w:val="NoSpacing"/>
              <w:rPr>
                <w:rFonts w:ascii="Arial" w:hAnsi="Arial" w:cs="Arial"/>
                <w:sz w:val="20"/>
                <w:szCs w:val="20"/>
              </w:rPr>
            </w:pPr>
            <w:r w:rsidRPr="00D35DD6">
              <w:rPr>
                <w:rFonts w:ascii="Arial" w:hAnsi="Arial" w:cs="Arial"/>
                <w:sz w:val="20"/>
                <w:szCs w:val="20"/>
              </w:rPr>
              <w:t>Section 2.7</w:t>
            </w:r>
          </w:p>
          <w:p w14:paraId="6C5C03A8" w14:textId="6C040252" w:rsidR="00346FCC" w:rsidRPr="00D35DD6" w:rsidRDefault="00346FCC" w:rsidP="00D35DD6">
            <w:pPr>
              <w:pStyle w:val="NoSpacing"/>
              <w:rPr>
                <w:rFonts w:ascii="Arial" w:hAnsi="Arial" w:cs="Arial"/>
                <w:sz w:val="20"/>
                <w:szCs w:val="20"/>
              </w:rPr>
            </w:pPr>
            <w:r w:rsidRPr="00D35DD6">
              <w:rPr>
                <w:rFonts w:ascii="Arial" w:hAnsi="Arial" w:cs="Arial"/>
                <w:sz w:val="20"/>
                <w:szCs w:val="20"/>
              </w:rPr>
              <w:t>Demolition requires development consent</w:t>
            </w:r>
          </w:p>
        </w:tc>
        <w:tc>
          <w:tcPr>
            <w:tcW w:w="3267" w:type="pct"/>
            <w:shd w:val="clear" w:color="auto" w:fill="auto"/>
          </w:tcPr>
          <w:p w14:paraId="210537B9" w14:textId="77777777" w:rsidR="00346FCC" w:rsidRPr="00D35DD6" w:rsidRDefault="00346FCC" w:rsidP="00D35DD6">
            <w:pPr>
              <w:pStyle w:val="NoSpacing"/>
              <w:jc w:val="both"/>
              <w:rPr>
                <w:rFonts w:ascii="Arial" w:hAnsi="Arial" w:cs="Arial"/>
                <w:sz w:val="20"/>
                <w:szCs w:val="20"/>
              </w:rPr>
            </w:pPr>
            <w:r w:rsidRPr="00D35DD6">
              <w:rPr>
                <w:rFonts w:ascii="Arial" w:hAnsi="Arial" w:cs="Arial"/>
                <w:sz w:val="20"/>
                <w:szCs w:val="20"/>
              </w:rPr>
              <w:t>The proposal satisfies the section as follows:</w:t>
            </w:r>
          </w:p>
          <w:p w14:paraId="60377911" w14:textId="77777777" w:rsidR="00346FCC" w:rsidRPr="00D35DD6" w:rsidRDefault="00346FCC" w:rsidP="002C1849">
            <w:pPr>
              <w:pStyle w:val="NoSpacing"/>
              <w:numPr>
                <w:ilvl w:val="0"/>
                <w:numId w:val="6"/>
              </w:numPr>
              <w:jc w:val="both"/>
              <w:rPr>
                <w:rFonts w:ascii="Arial" w:hAnsi="Arial" w:cs="Arial"/>
                <w:sz w:val="20"/>
                <w:szCs w:val="20"/>
              </w:rPr>
            </w:pPr>
            <w:r w:rsidRPr="00D35DD6">
              <w:rPr>
                <w:rFonts w:ascii="Arial" w:hAnsi="Arial" w:cs="Arial"/>
                <w:sz w:val="20"/>
                <w:szCs w:val="20"/>
              </w:rPr>
              <w:t xml:space="preserve">Demolition works are proposed, which are permissible with consent; and </w:t>
            </w:r>
          </w:p>
          <w:p w14:paraId="4B2C583E" w14:textId="77777777" w:rsidR="00346FCC" w:rsidRPr="00D35DD6" w:rsidRDefault="00346FCC" w:rsidP="002C1849">
            <w:pPr>
              <w:pStyle w:val="NoSpacing"/>
              <w:numPr>
                <w:ilvl w:val="0"/>
                <w:numId w:val="6"/>
              </w:numPr>
              <w:jc w:val="both"/>
              <w:rPr>
                <w:rFonts w:ascii="Arial" w:hAnsi="Arial" w:cs="Arial"/>
                <w:sz w:val="20"/>
                <w:szCs w:val="20"/>
              </w:rPr>
            </w:pPr>
            <w:r w:rsidRPr="00D35DD6">
              <w:rPr>
                <w:rFonts w:ascii="Arial" w:hAnsi="Arial" w:cs="Arial"/>
                <w:sz w:val="20"/>
                <w:szCs w:val="20"/>
              </w:rPr>
              <w:t>Standard conditions are recommended to manage impacts which may arise during demolition.</w:t>
            </w:r>
          </w:p>
        </w:tc>
        <w:tc>
          <w:tcPr>
            <w:tcW w:w="801" w:type="pct"/>
            <w:shd w:val="clear" w:color="auto" w:fill="auto"/>
          </w:tcPr>
          <w:p w14:paraId="7F421EE8" w14:textId="77777777" w:rsidR="00346FCC" w:rsidRPr="001D2CF2" w:rsidRDefault="00346FCC" w:rsidP="00860962">
            <w:pPr>
              <w:pStyle w:val="NoSpacing"/>
              <w:jc w:val="center"/>
              <w:rPr>
                <w:rFonts w:ascii="Arial" w:hAnsi="Arial" w:cs="Arial"/>
                <w:sz w:val="20"/>
                <w:szCs w:val="20"/>
              </w:rPr>
            </w:pPr>
            <w:r w:rsidRPr="001D2CF2">
              <w:rPr>
                <w:rFonts w:ascii="Arial" w:hAnsi="Arial" w:cs="Arial"/>
                <w:sz w:val="20"/>
                <w:szCs w:val="20"/>
              </w:rPr>
              <w:t>Yes, subject to conditions</w:t>
            </w:r>
          </w:p>
        </w:tc>
      </w:tr>
    </w:tbl>
    <w:p w14:paraId="37704F93" w14:textId="77777777" w:rsidR="00AF5158" w:rsidRPr="00D35DD6" w:rsidRDefault="00AF5158" w:rsidP="00D35DD6">
      <w:pPr>
        <w:pStyle w:val="NoSpacing"/>
        <w:jc w:val="both"/>
        <w:rPr>
          <w:rFonts w:ascii="Arial" w:hAnsi="Arial" w:cs="Arial"/>
          <w:sz w:val="22"/>
          <w:szCs w:val="22"/>
        </w:rPr>
      </w:pPr>
    </w:p>
    <w:p w14:paraId="2ACAF12F" w14:textId="2433A830" w:rsidR="008555A6" w:rsidRPr="00D35DD6" w:rsidRDefault="008555A6" w:rsidP="00D35DD6">
      <w:pPr>
        <w:pStyle w:val="NoSpacing"/>
        <w:jc w:val="both"/>
        <w:rPr>
          <w:rFonts w:ascii="Arial" w:hAnsi="Arial" w:cs="Arial"/>
          <w:b/>
          <w:bCs/>
          <w:sz w:val="22"/>
          <w:szCs w:val="22"/>
        </w:rPr>
      </w:pPr>
      <w:r w:rsidRPr="00D35DD6">
        <w:rPr>
          <w:rFonts w:ascii="Arial" w:hAnsi="Arial" w:cs="Arial"/>
          <w:b/>
          <w:bCs/>
          <w:sz w:val="22"/>
          <w:szCs w:val="22"/>
        </w:rPr>
        <w:t>Part 4 – Principal development standards</w:t>
      </w:r>
    </w:p>
    <w:p w14:paraId="6CC7FA40" w14:textId="4ED847A9" w:rsidR="008555A6" w:rsidRPr="00D35DD6" w:rsidRDefault="008555A6" w:rsidP="00D35DD6">
      <w:pPr>
        <w:pStyle w:val="NoSpacing"/>
        <w:jc w:val="both"/>
        <w:rPr>
          <w:rFonts w:ascii="Arial" w:hAnsi="Arial" w:cs="Arial"/>
          <w:sz w:val="22"/>
          <w:szCs w:val="22"/>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2238"/>
        <w:gridCol w:w="3614"/>
        <w:gridCol w:w="1464"/>
      </w:tblGrid>
      <w:tr w:rsidR="00EC5D8A" w:rsidRPr="00D35DD6" w14:paraId="3FA58F66" w14:textId="77777777" w:rsidTr="00B054A0">
        <w:trPr>
          <w:trHeight w:val="340"/>
        </w:trPr>
        <w:tc>
          <w:tcPr>
            <w:tcW w:w="943" w:type="pct"/>
            <w:shd w:val="clear" w:color="auto" w:fill="D9D9D9" w:themeFill="background1" w:themeFillShade="D9"/>
          </w:tcPr>
          <w:p w14:paraId="232FC7CD" w14:textId="77777777" w:rsidR="00EC5D8A" w:rsidRPr="00D35DD6" w:rsidRDefault="00EC5D8A" w:rsidP="00D35DD6">
            <w:pPr>
              <w:pStyle w:val="NoSpacing"/>
              <w:jc w:val="both"/>
              <w:rPr>
                <w:rFonts w:ascii="Arial" w:hAnsi="Arial" w:cs="Arial"/>
                <w:b/>
                <w:bCs/>
                <w:sz w:val="22"/>
                <w:szCs w:val="22"/>
              </w:rPr>
            </w:pPr>
            <w:r w:rsidRPr="00D35DD6">
              <w:rPr>
                <w:rFonts w:ascii="Arial" w:hAnsi="Arial" w:cs="Arial"/>
                <w:b/>
                <w:bCs/>
                <w:sz w:val="22"/>
                <w:szCs w:val="22"/>
              </w:rPr>
              <w:t>Control</w:t>
            </w:r>
          </w:p>
        </w:tc>
        <w:tc>
          <w:tcPr>
            <w:tcW w:w="3245" w:type="pct"/>
            <w:gridSpan w:val="2"/>
            <w:shd w:val="clear" w:color="auto" w:fill="D9D9D9" w:themeFill="background1" w:themeFillShade="D9"/>
          </w:tcPr>
          <w:p w14:paraId="7B10D8D0" w14:textId="77777777" w:rsidR="00EC5D8A" w:rsidRPr="00D35DD6" w:rsidRDefault="00EC5D8A" w:rsidP="00D35DD6">
            <w:pPr>
              <w:pStyle w:val="NoSpacing"/>
              <w:jc w:val="both"/>
              <w:rPr>
                <w:rFonts w:ascii="Arial" w:hAnsi="Arial" w:cs="Arial"/>
                <w:b/>
                <w:bCs/>
                <w:sz w:val="22"/>
                <w:szCs w:val="22"/>
              </w:rPr>
            </w:pPr>
            <w:r w:rsidRPr="00D35DD6">
              <w:rPr>
                <w:rFonts w:ascii="Arial" w:hAnsi="Arial" w:cs="Arial"/>
                <w:b/>
                <w:bCs/>
                <w:sz w:val="22"/>
                <w:szCs w:val="22"/>
              </w:rPr>
              <w:t>Proposed</w:t>
            </w:r>
          </w:p>
        </w:tc>
        <w:tc>
          <w:tcPr>
            <w:tcW w:w="812" w:type="pct"/>
            <w:shd w:val="clear" w:color="auto" w:fill="D9D9D9" w:themeFill="background1" w:themeFillShade="D9"/>
          </w:tcPr>
          <w:p w14:paraId="505A9F7E" w14:textId="77777777" w:rsidR="00EC5D8A" w:rsidRPr="00D35DD6" w:rsidRDefault="00EC5D8A" w:rsidP="00D35DD6">
            <w:pPr>
              <w:pStyle w:val="NoSpacing"/>
              <w:jc w:val="both"/>
              <w:rPr>
                <w:rFonts w:ascii="Arial" w:hAnsi="Arial" w:cs="Arial"/>
                <w:b/>
                <w:bCs/>
                <w:sz w:val="22"/>
                <w:szCs w:val="22"/>
              </w:rPr>
            </w:pPr>
            <w:r w:rsidRPr="00D35DD6">
              <w:rPr>
                <w:rFonts w:ascii="Arial" w:hAnsi="Arial" w:cs="Arial"/>
                <w:b/>
                <w:bCs/>
                <w:sz w:val="22"/>
                <w:szCs w:val="22"/>
              </w:rPr>
              <w:t>Compliance</w:t>
            </w:r>
          </w:p>
        </w:tc>
      </w:tr>
      <w:tr w:rsidR="00EC5D8A" w:rsidRPr="00D35DD6" w14:paraId="043E4E7F" w14:textId="77777777" w:rsidTr="00B054A0">
        <w:trPr>
          <w:trHeight w:val="249"/>
        </w:trPr>
        <w:tc>
          <w:tcPr>
            <w:tcW w:w="943" w:type="pct"/>
            <w:vMerge w:val="restart"/>
            <w:shd w:val="clear" w:color="auto" w:fill="auto"/>
          </w:tcPr>
          <w:p w14:paraId="4D7B01BD" w14:textId="77777777" w:rsidR="00EC5D8A" w:rsidRPr="00D35DD6" w:rsidRDefault="00EC5D8A" w:rsidP="00D35DD6">
            <w:pPr>
              <w:pStyle w:val="NoSpacing"/>
              <w:rPr>
                <w:rFonts w:ascii="Arial" w:hAnsi="Arial" w:cs="Arial"/>
                <w:sz w:val="20"/>
                <w:szCs w:val="20"/>
              </w:rPr>
            </w:pPr>
            <w:r w:rsidRPr="00D35DD6">
              <w:rPr>
                <w:rFonts w:ascii="Arial" w:hAnsi="Arial" w:cs="Arial"/>
                <w:sz w:val="20"/>
                <w:szCs w:val="20"/>
              </w:rPr>
              <w:t xml:space="preserve">Section 4.3 </w:t>
            </w:r>
          </w:p>
          <w:p w14:paraId="79808A15" w14:textId="42DB3F09" w:rsidR="00EC5D8A" w:rsidRPr="00D35DD6" w:rsidRDefault="00EC5D8A" w:rsidP="000F00D5">
            <w:pPr>
              <w:pStyle w:val="NoSpacing"/>
              <w:rPr>
                <w:rFonts w:ascii="Arial" w:hAnsi="Arial" w:cs="Arial"/>
                <w:sz w:val="20"/>
                <w:szCs w:val="20"/>
              </w:rPr>
            </w:pPr>
            <w:r w:rsidRPr="00D35DD6">
              <w:rPr>
                <w:rFonts w:ascii="Arial" w:hAnsi="Arial" w:cs="Arial"/>
                <w:sz w:val="20"/>
                <w:szCs w:val="20"/>
              </w:rPr>
              <w:t>Height of building</w:t>
            </w:r>
          </w:p>
        </w:tc>
        <w:tc>
          <w:tcPr>
            <w:tcW w:w="1241" w:type="pct"/>
            <w:shd w:val="clear" w:color="auto" w:fill="auto"/>
          </w:tcPr>
          <w:p w14:paraId="533E4A88" w14:textId="77777777" w:rsidR="00EC5D8A" w:rsidRPr="00D35DD6" w:rsidRDefault="00EC5D8A" w:rsidP="00D35DD6">
            <w:pPr>
              <w:pStyle w:val="NoSpacing"/>
              <w:jc w:val="both"/>
              <w:rPr>
                <w:rFonts w:ascii="Arial" w:hAnsi="Arial" w:cs="Arial"/>
                <w:sz w:val="20"/>
                <w:szCs w:val="20"/>
              </w:rPr>
            </w:pPr>
            <w:r w:rsidRPr="00D35DD6">
              <w:rPr>
                <w:rFonts w:ascii="Arial" w:hAnsi="Arial" w:cs="Arial"/>
                <w:sz w:val="20"/>
                <w:szCs w:val="20"/>
              </w:rPr>
              <w:t>Maximum</w:t>
            </w:r>
          </w:p>
        </w:tc>
        <w:tc>
          <w:tcPr>
            <w:tcW w:w="2004" w:type="pct"/>
            <w:shd w:val="clear" w:color="auto" w:fill="auto"/>
          </w:tcPr>
          <w:p w14:paraId="17BE1A67" w14:textId="776027BF" w:rsidR="00EC5D8A" w:rsidRPr="00D35DD6" w:rsidRDefault="00C765DC" w:rsidP="00D35DD6">
            <w:pPr>
              <w:pStyle w:val="NoSpacing"/>
              <w:jc w:val="both"/>
              <w:rPr>
                <w:rFonts w:ascii="Arial" w:hAnsi="Arial" w:cs="Arial"/>
                <w:sz w:val="20"/>
                <w:szCs w:val="20"/>
              </w:rPr>
            </w:pPr>
            <w:r>
              <w:rPr>
                <w:rFonts w:ascii="Arial" w:hAnsi="Arial" w:cs="Arial"/>
                <w:sz w:val="20"/>
                <w:szCs w:val="20"/>
              </w:rPr>
              <w:t xml:space="preserve">J – 9.5m </w:t>
            </w:r>
          </w:p>
        </w:tc>
        <w:tc>
          <w:tcPr>
            <w:tcW w:w="812" w:type="pct"/>
            <w:vMerge w:val="restart"/>
            <w:shd w:val="clear" w:color="auto" w:fill="auto"/>
          </w:tcPr>
          <w:p w14:paraId="73079078" w14:textId="73EEF2AB" w:rsidR="00EC5D8A" w:rsidRPr="00D35DD6" w:rsidRDefault="00EC5D8A" w:rsidP="00201043">
            <w:pPr>
              <w:pStyle w:val="NoSpacing"/>
              <w:jc w:val="center"/>
              <w:rPr>
                <w:rFonts w:ascii="Arial" w:hAnsi="Arial" w:cs="Arial"/>
                <w:sz w:val="20"/>
                <w:szCs w:val="20"/>
              </w:rPr>
            </w:pPr>
            <w:r w:rsidRPr="00D35DD6">
              <w:rPr>
                <w:rFonts w:ascii="Arial" w:hAnsi="Arial" w:cs="Arial"/>
                <w:sz w:val="20"/>
                <w:szCs w:val="20"/>
              </w:rPr>
              <w:t>No</w:t>
            </w:r>
            <w:r w:rsidR="00CB7D84">
              <w:rPr>
                <w:rFonts w:ascii="Arial" w:hAnsi="Arial" w:cs="Arial"/>
                <w:sz w:val="20"/>
                <w:szCs w:val="20"/>
              </w:rPr>
              <w:t xml:space="preserve"> – see below</w:t>
            </w:r>
          </w:p>
        </w:tc>
      </w:tr>
      <w:tr w:rsidR="00EC5D8A" w:rsidRPr="00D35DD6" w14:paraId="105C30DE" w14:textId="77777777" w:rsidTr="00B054A0">
        <w:trPr>
          <w:trHeight w:val="247"/>
        </w:trPr>
        <w:tc>
          <w:tcPr>
            <w:tcW w:w="943" w:type="pct"/>
            <w:vMerge/>
          </w:tcPr>
          <w:p w14:paraId="65561E33" w14:textId="77777777" w:rsidR="00EC5D8A" w:rsidRPr="00D35DD6" w:rsidRDefault="00EC5D8A" w:rsidP="00D35DD6">
            <w:pPr>
              <w:pStyle w:val="NoSpacing"/>
              <w:rPr>
                <w:rFonts w:ascii="Arial" w:hAnsi="Arial" w:cs="Arial"/>
                <w:sz w:val="20"/>
                <w:szCs w:val="20"/>
              </w:rPr>
            </w:pPr>
          </w:p>
        </w:tc>
        <w:tc>
          <w:tcPr>
            <w:tcW w:w="1241" w:type="pct"/>
            <w:shd w:val="clear" w:color="auto" w:fill="auto"/>
          </w:tcPr>
          <w:p w14:paraId="33D16FFB" w14:textId="77777777" w:rsidR="00EC5D8A" w:rsidRPr="00D35DD6" w:rsidRDefault="00EC5D8A" w:rsidP="00D35DD6">
            <w:pPr>
              <w:pStyle w:val="NoSpacing"/>
              <w:jc w:val="both"/>
              <w:rPr>
                <w:rFonts w:ascii="Arial" w:hAnsi="Arial" w:cs="Arial"/>
                <w:sz w:val="20"/>
                <w:szCs w:val="20"/>
              </w:rPr>
            </w:pPr>
            <w:r w:rsidRPr="00D35DD6">
              <w:rPr>
                <w:rFonts w:ascii="Arial" w:hAnsi="Arial" w:cs="Arial"/>
                <w:sz w:val="20"/>
                <w:szCs w:val="20"/>
              </w:rPr>
              <w:t>Proposed</w:t>
            </w:r>
          </w:p>
        </w:tc>
        <w:tc>
          <w:tcPr>
            <w:tcW w:w="2004" w:type="pct"/>
            <w:shd w:val="clear" w:color="auto" w:fill="auto"/>
          </w:tcPr>
          <w:p w14:paraId="04C1C7C7" w14:textId="65347E10" w:rsidR="00EC5D8A" w:rsidRPr="00D35DD6" w:rsidRDefault="00906ACE" w:rsidP="00D35DD6">
            <w:pPr>
              <w:pStyle w:val="NoSpacing"/>
              <w:jc w:val="both"/>
              <w:rPr>
                <w:rFonts w:ascii="Arial" w:hAnsi="Arial" w:cs="Arial"/>
                <w:sz w:val="20"/>
                <w:szCs w:val="20"/>
              </w:rPr>
            </w:pPr>
            <w:r>
              <w:rPr>
                <w:rFonts w:ascii="Arial" w:hAnsi="Arial" w:cs="Arial"/>
                <w:sz w:val="20"/>
                <w:szCs w:val="20"/>
              </w:rPr>
              <w:t>12.04m</w:t>
            </w:r>
          </w:p>
        </w:tc>
        <w:tc>
          <w:tcPr>
            <w:tcW w:w="812" w:type="pct"/>
            <w:vMerge/>
          </w:tcPr>
          <w:p w14:paraId="1919DDBC" w14:textId="77777777" w:rsidR="00EC5D8A" w:rsidRPr="00D35DD6" w:rsidRDefault="00EC5D8A" w:rsidP="00201043">
            <w:pPr>
              <w:pStyle w:val="NoSpacing"/>
              <w:jc w:val="center"/>
              <w:rPr>
                <w:rFonts w:ascii="Arial" w:hAnsi="Arial" w:cs="Arial"/>
                <w:sz w:val="20"/>
                <w:szCs w:val="20"/>
              </w:rPr>
            </w:pPr>
          </w:p>
        </w:tc>
      </w:tr>
      <w:tr w:rsidR="00B054A0" w:rsidRPr="00D35DD6" w14:paraId="38575648" w14:textId="77777777" w:rsidTr="00B054A0">
        <w:trPr>
          <w:trHeight w:val="247"/>
        </w:trPr>
        <w:tc>
          <w:tcPr>
            <w:tcW w:w="943" w:type="pct"/>
            <w:vMerge/>
          </w:tcPr>
          <w:p w14:paraId="3BCB77A3" w14:textId="77777777" w:rsidR="00B054A0" w:rsidRPr="00D35DD6" w:rsidRDefault="00B054A0" w:rsidP="00B054A0">
            <w:pPr>
              <w:pStyle w:val="NoSpacing"/>
              <w:rPr>
                <w:rFonts w:ascii="Arial" w:hAnsi="Arial" w:cs="Arial"/>
                <w:sz w:val="20"/>
                <w:szCs w:val="20"/>
              </w:rPr>
            </w:pPr>
          </w:p>
        </w:tc>
        <w:tc>
          <w:tcPr>
            <w:tcW w:w="1241" w:type="pct"/>
            <w:shd w:val="clear" w:color="auto" w:fill="auto"/>
          </w:tcPr>
          <w:p w14:paraId="07B96A88" w14:textId="77777777" w:rsidR="00B054A0" w:rsidRPr="00D35DD6" w:rsidRDefault="00B054A0" w:rsidP="00B054A0">
            <w:pPr>
              <w:pStyle w:val="NoSpacing"/>
              <w:jc w:val="both"/>
              <w:rPr>
                <w:rFonts w:ascii="Arial" w:hAnsi="Arial" w:cs="Arial"/>
                <w:sz w:val="20"/>
                <w:szCs w:val="20"/>
              </w:rPr>
            </w:pPr>
            <w:r w:rsidRPr="00D35DD6">
              <w:rPr>
                <w:rFonts w:ascii="Arial" w:hAnsi="Arial" w:cs="Arial"/>
                <w:sz w:val="20"/>
                <w:szCs w:val="20"/>
              </w:rPr>
              <w:t>Variation</w:t>
            </w:r>
          </w:p>
        </w:tc>
        <w:tc>
          <w:tcPr>
            <w:tcW w:w="2004" w:type="pct"/>
            <w:shd w:val="clear" w:color="auto" w:fill="auto"/>
          </w:tcPr>
          <w:p w14:paraId="6F388D5D" w14:textId="2BAD2C37" w:rsidR="00B054A0" w:rsidRPr="00D35DD6" w:rsidRDefault="00906ACE" w:rsidP="00B054A0">
            <w:pPr>
              <w:pStyle w:val="NoSpacing"/>
              <w:jc w:val="both"/>
              <w:rPr>
                <w:rFonts w:ascii="Arial" w:hAnsi="Arial" w:cs="Arial"/>
                <w:sz w:val="20"/>
                <w:szCs w:val="20"/>
              </w:rPr>
            </w:pPr>
            <w:r>
              <w:rPr>
                <w:rFonts w:ascii="Arial" w:hAnsi="Arial" w:cs="Arial"/>
                <w:sz w:val="20"/>
                <w:szCs w:val="20"/>
              </w:rPr>
              <w:t>26.7% (2.54m over)</w:t>
            </w:r>
          </w:p>
        </w:tc>
        <w:tc>
          <w:tcPr>
            <w:tcW w:w="812" w:type="pct"/>
            <w:vMerge/>
          </w:tcPr>
          <w:p w14:paraId="67941E32" w14:textId="77777777" w:rsidR="00B054A0" w:rsidRPr="00D35DD6" w:rsidRDefault="00B054A0" w:rsidP="00B054A0">
            <w:pPr>
              <w:pStyle w:val="NoSpacing"/>
              <w:jc w:val="center"/>
              <w:rPr>
                <w:rFonts w:ascii="Arial" w:hAnsi="Arial" w:cs="Arial"/>
                <w:sz w:val="20"/>
                <w:szCs w:val="20"/>
              </w:rPr>
            </w:pPr>
          </w:p>
        </w:tc>
      </w:tr>
      <w:tr w:rsidR="00FE6401" w:rsidRPr="00D35DD6" w14:paraId="4319176C" w14:textId="77777777" w:rsidTr="00FE6401">
        <w:trPr>
          <w:trHeight w:val="247"/>
        </w:trPr>
        <w:tc>
          <w:tcPr>
            <w:tcW w:w="5000" w:type="pct"/>
            <w:gridSpan w:val="4"/>
          </w:tcPr>
          <w:p w14:paraId="5A027949" w14:textId="0FEC0D39" w:rsidR="00C244B9" w:rsidRDefault="00C244B9" w:rsidP="00FE6401">
            <w:pPr>
              <w:pStyle w:val="NoSpacing"/>
              <w:jc w:val="both"/>
              <w:rPr>
                <w:rFonts w:ascii="Arial" w:hAnsi="Arial" w:cs="Arial"/>
                <w:bCs/>
                <w:sz w:val="20"/>
                <w:szCs w:val="20"/>
              </w:rPr>
            </w:pPr>
            <w:r>
              <w:rPr>
                <w:rFonts w:ascii="Arial" w:hAnsi="Arial" w:cs="Arial"/>
                <w:bCs/>
                <w:sz w:val="20"/>
                <w:szCs w:val="20"/>
              </w:rPr>
              <w:t xml:space="preserve">It is noted that </w:t>
            </w:r>
            <w:r w:rsidR="00FA76D2">
              <w:rPr>
                <w:rFonts w:ascii="Arial" w:hAnsi="Arial" w:cs="Arial"/>
                <w:bCs/>
                <w:sz w:val="20"/>
                <w:szCs w:val="20"/>
              </w:rPr>
              <w:t xml:space="preserve">the </w:t>
            </w:r>
            <w:r>
              <w:rPr>
                <w:rFonts w:ascii="Arial" w:hAnsi="Arial" w:cs="Arial"/>
                <w:bCs/>
                <w:sz w:val="20"/>
                <w:szCs w:val="20"/>
              </w:rPr>
              <w:t>maximum building height calculations differ</w:t>
            </w:r>
            <w:r w:rsidR="00FA76D2">
              <w:rPr>
                <w:rFonts w:ascii="Arial" w:hAnsi="Arial" w:cs="Arial"/>
                <w:bCs/>
                <w:sz w:val="20"/>
                <w:szCs w:val="20"/>
              </w:rPr>
              <w:t xml:space="preserve"> between Council and </w:t>
            </w:r>
            <w:r>
              <w:rPr>
                <w:rFonts w:ascii="Arial" w:hAnsi="Arial" w:cs="Arial"/>
                <w:bCs/>
                <w:sz w:val="20"/>
                <w:szCs w:val="20"/>
              </w:rPr>
              <w:t xml:space="preserve">the applicant. </w:t>
            </w:r>
          </w:p>
          <w:p w14:paraId="411ADCEE" w14:textId="77777777" w:rsidR="00C244B9" w:rsidRDefault="00C244B9" w:rsidP="00FE6401">
            <w:pPr>
              <w:pStyle w:val="NoSpacing"/>
              <w:jc w:val="both"/>
              <w:rPr>
                <w:rFonts w:ascii="Arial" w:hAnsi="Arial" w:cs="Arial"/>
                <w:bCs/>
                <w:sz w:val="20"/>
                <w:szCs w:val="20"/>
              </w:rPr>
            </w:pPr>
          </w:p>
          <w:p w14:paraId="1F3D8455" w14:textId="2731ACC3" w:rsidR="00EC7B26" w:rsidRDefault="00437EB0" w:rsidP="00FE6401">
            <w:pPr>
              <w:pStyle w:val="NoSpacing"/>
              <w:jc w:val="both"/>
              <w:rPr>
                <w:rFonts w:ascii="Arial" w:hAnsi="Arial" w:cs="Arial"/>
                <w:bCs/>
                <w:sz w:val="20"/>
                <w:szCs w:val="20"/>
              </w:rPr>
            </w:pPr>
            <w:r>
              <w:rPr>
                <w:rFonts w:ascii="Arial" w:hAnsi="Arial" w:cs="Arial"/>
                <w:bCs/>
                <w:sz w:val="20"/>
                <w:szCs w:val="20"/>
              </w:rPr>
              <w:t>Council calculat</w:t>
            </w:r>
            <w:r w:rsidR="00360AEA">
              <w:rPr>
                <w:rFonts w:ascii="Arial" w:hAnsi="Arial" w:cs="Arial"/>
                <w:bCs/>
                <w:sz w:val="20"/>
                <w:szCs w:val="20"/>
              </w:rPr>
              <w:t xml:space="preserve">es </w:t>
            </w:r>
            <w:r w:rsidR="00EC7B26">
              <w:rPr>
                <w:rFonts w:ascii="Arial" w:hAnsi="Arial" w:cs="Arial"/>
                <w:bCs/>
                <w:sz w:val="20"/>
                <w:szCs w:val="20"/>
              </w:rPr>
              <w:t>the proposed development</w:t>
            </w:r>
            <w:r w:rsidR="005A5A52">
              <w:rPr>
                <w:rFonts w:ascii="Arial" w:hAnsi="Arial" w:cs="Arial"/>
                <w:bCs/>
                <w:sz w:val="20"/>
                <w:szCs w:val="20"/>
              </w:rPr>
              <w:t xml:space="preserve"> breaches the maximum building height development standard at two points:</w:t>
            </w:r>
          </w:p>
          <w:p w14:paraId="4FDA558E" w14:textId="18ABD213" w:rsidR="005A5A52" w:rsidRDefault="005A5A52" w:rsidP="005A5A52">
            <w:pPr>
              <w:pStyle w:val="NoSpacing"/>
              <w:numPr>
                <w:ilvl w:val="0"/>
                <w:numId w:val="23"/>
              </w:numPr>
              <w:jc w:val="both"/>
              <w:rPr>
                <w:rFonts w:ascii="Arial" w:hAnsi="Arial" w:cs="Arial"/>
                <w:bCs/>
                <w:sz w:val="20"/>
                <w:szCs w:val="20"/>
              </w:rPr>
            </w:pPr>
            <w:r>
              <w:rPr>
                <w:rFonts w:ascii="Arial" w:hAnsi="Arial" w:cs="Arial"/>
                <w:bCs/>
                <w:sz w:val="20"/>
                <w:szCs w:val="20"/>
              </w:rPr>
              <w:t xml:space="preserve">The proposed hall </w:t>
            </w:r>
            <w:r w:rsidR="00976B2F">
              <w:rPr>
                <w:rFonts w:ascii="Arial" w:hAnsi="Arial" w:cs="Arial"/>
                <w:bCs/>
                <w:sz w:val="20"/>
                <w:szCs w:val="20"/>
              </w:rPr>
              <w:t>–</w:t>
            </w:r>
            <w:r>
              <w:rPr>
                <w:rFonts w:ascii="Arial" w:hAnsi="Arial" w:cs="Arial"/>
                <w:bCs/>
                <w:sz w:val="20"/>
                <w:szCs w:val="20"/>
              </w:rPr>
              <w:t xml:space="preserve"> 12.04m, being a </w:t>
            </w:r>
            <w:r w:rsidR="0093780F">
              <w:rPr>
                <w:rFonts w:ascii="Arial" w:hAnsi="Arial" w:cs="Arial"/>
                <w:bCs/>
                <w:sz w:val="20"/>
                <w:szCs w:val="20"/>
              </w:rPr>
              <w:t>26.7% variation (2.54m over); and</w:t>
            </w:r>
          </w:p>
          <w:p w14:paraId="5B37491A" w14:textId="63AEF0B7" w:rsidR="0093780F" w:rsidRDefault="0093780F" w:rsidP="005A5A52">
            <w:pPr>
              <w:pStyle w:val="NoSpacing"/>
              <w:numPr>
                <w:ilvl w:val="0"/>
                <w:numId w:val="23"/>
              </w:numPr>
              <w:jc w:val="both"/>
              <w:rPr>
                <w:rFonts w:ascii="Arial" w:hAnsi="Arial" w:cs="Arial"/>
                <w:bCs/>
                <w:sz w:val="20"/>
                <w:szCs w:val="20"/>
              </w:rPr>
            </w:pPr>
            <w:r>
              <w:rPr>
                <w:rFonts w:ascii="Arial" w:hAnsi="Arial" w:cs="Arial"/>
                <w:bCs/>
                <w:sz w:val="20"/>
                <w:szCs w:val="20"/>
              </w:rPr>
              <w:t xml:space="preserve">The lift overrun and southeast corner of Block F </w:t>
            </w:r>
            <w:r w:rsidR="00976B2F">
              <w:rPr>
                <w:rFonts w:ascii="Arial" w:hAnsi="Arial" w:cs="Arial"/>
                <w:bCs/>
                <w:sz w:val="20"/>
                <w:szCs w:val="20"/>
              </w:rPr>
              <w:t>– 1</w:t>
            </w:r>
            <w:r w:rsidR="00147250">
              <w:rPr>
                <w:rFonts w:ascii="Arial" w:hAnsi="Arial" w:cs="Arial"/>
                <w:bCs/>
                <w:sz w:val="20"/>
                <w:szCs w:val="20"/>
              </w:rPr>
              <w:t xml:space="preserve">0.79m, being a 13.6% variation (1.29m over). </w:t>
            </w:r>
          </w:p>
          <w:p w14:paraId="5CEA3898" w14:textId="77777777" w:rsidR="00437EB0" w:rsidRDefault="00437EB0" w:rsidP="00FE6401">
            <w:pPr>
              <w:pStyle w:val="NoSpacing"/>
              <w:jc w:val="both"/>
              <w:rPr>
                <w:rFonts w:ascii="Arial" w:hAnsi="Arial" w:cs="Arial"/>
                <w:bCs/>
                <w:sz w:val="20"/>
                <w:szCs w:val="20"/>
              </w:rPr>
            </w:pPr>
          </w:p>
          <w:p w14:paraId="42F1F564" w14:textId="33141E09" w:rsidR="00BE342D" w:rsidRDefault="008E1196" w:rsidP="00FE6401">
            <w:pPr>
              <w:pStyle w:val="NoSpacing"/>
              <w:jc w:val="both"/>
              <w:rPr>
                <w:rFonts w:ascii="Arial" w:hAnsi="Arial" w:cs="Arial"/>
                <w:bCs/>
                <w:sz w:val="20"/>
                <w:szCs w:val="20"/>
              </w:rPr>
            </w:pPr>
            <w:r>
              <w:rPr>
                <w:rFonts w:ascii="Arial" w:hAnsi="Arial" w:cs="Arial"/>
                <w:bCs/>
                <w:sz w:val="20"/>
                <w:szCs w:val="20"/>
              </w:rPr>
              <w:t xml:space="preserve">The applicant </w:t>
            </w:r>
            <w:r w:rsidR="00886060">
              <w:rPr>
                <w:rFonts w:ascii="Arial" w:hAnsi="Arial" w:cs="Arial"/>
                <w:bCs/>
                <w:sz w:val="20"/>
                <w:szCs w:val="20"/>
              </w:rPr>
              <w:t>has calculated</w:t>
            </w:r>
            <w:r>
              <w:rPr>
                <w:rFonts w:ascii="Arial" w:hAnsi="Arial" w:cs="Arial"/>
                <w:bCs/>
                <w:sz w:val="20"/>
                <w:szCs w:val="20"/>
              </w:rPr>
              <w:t xml:space="preserve"> </w:t>
            </w:r>
            <w:r w:rsidR="005F695E">
              <w:rPr>
                <w:rFonts w:ascii="Arial" w:hAnsi="Arial" w:cs="Arial"/>
                <w:bCs/>
                <w:sz w:val="20"/>
                <w:szCs w:val="20"/>
              </w:rPr>
              <w:t>the following measurements</w:t>
            </w:r>
            <w:r w:rsidR="00EC7663">
              <w:rPr>
                <w:rFonts w:ascii="Arial" w:hAnsi="Arial" w:cs="Arial"/>
                <w:bCs/>
                <w:sz w:val="20"/>
                <w:szCs w:val="20"/>
              </w:rPr>
              <w:t>:</w:t>
            </w:r>
          </w:p>
          <w:p w14:paraId="77FA0294" w14:textId="2426BBEA" w:rsidR="00C57879" w:rsidRDefault="00EC7663" w:rsidP="00C57879">
            <w:pPr>
              <w:pStyle w:val="NoSpacing"/>
              <w:numPr>
                <w:ilvl w:val="0"/>
                <w:numId w:val="24"/>
              </w:numPr>
              <w:jc w:val="both"/>
              <w:rPr>
                <w:rFonts w:ascii="Arial" w:hAnsi="Arial" w:cs="Arial"/>
                <w:bCs/>
                <w:sz w:val="20"/>
                <w:szCs w:val="20"/>
              </w:rPr>
            </w:pPr>
            <w:r>
              <w:rPr>
                <w:rFonts w:ascii="Arial" w:hAnsi="Arial" w:cs="Arial"/>
                <w:bCs/>
                <w:sz w:val="20"/>
                <w:szCs w:val="20"/>
              </w:rPr>
              <w:t>The lift</w:t>
            </w:r>
            <w:r w:rsidR="00354B44">
              <w:rPr>
                <w:rFonts w:ascii="Arial" w:hAnsi="Arial" w:cs="Arial"/>
                <w:bCs/>
                <w:sz w:val="20"/>
                <w:szCs w:val="20"/>
              </w:rPr>
              <w:t xml:space="preserve">/stair core of Block F </w:t>
            </w:r>
            <w:r w:rsidR="005F695E">
              <w:rPr>
                <w:rFonts w:ascii="Arial" w:hAnsi="Arial" w:cs="Arial"/>
                <w:bCs/>
                <w:sz w:val="20"/>
                <w:szCs w:val="20"/>
              </w:rPr>
              <w:t xml:space="preserve">– </w:t>
            </w:r>
            <w:r w:rsidR="00354B44">
              <w:rPr>
                <w:rFonts w:ascii="Arial" w:hAnsi="Arial" w:cs="Arial"/>
                <w:bCs/>
                <w:sz w:val="20"/>
                <w:szCs w:val="20"/>
              </w:rPr>
              <w:t xml:space="preserve">11.46m, being a </w:t>
            </w:r>
            <w:r w:rsidR="00C57879">
              <w:rPr>
                <w:rFonts w:ascii="Arial" w:hAnsi="Arial" w:cs="Arial"/>
                <w:bCs/>
                <w:sz w:val="20"/>
                <w:szCs w:val="20"/>
              </w:rPr>
              <w:t>21% variation (1.96m over); and</w:t>
            </w:r>
          </w:p>
          <w:p w14:paraId="458D3B42" w14:textId="02F439EF" w:rsidR="00C57879" w:rsidRDefault="00C57879" w:rsidP="00C57879">
            <w:pPr>
              <w:pStyle w:val="NoSpacing"/>
              <w:numPr>
                <w:ilvl w:val="0"/>
                <w:numId w:val="24"/>
              </w:numPr>
              <w:jc w:val="both"/>
              <w:rPr>
                <w:rFonts w:ascii="Arial" w:hAnsi="Arial" w:cs="Arial"/>
                <w:bCs/>
                <w:sz w:val="20"/>
                <w:szCs w:val="20"/>
              </w:rPr>
            </w:pPr>
            <w:r>
              <w:rPr>
                <w:rFonts w:ascii="Arial" w:hAnsi="Arial" w:cs="Arial"/>
                <w:bCs/>
                <w:sz w:val="20"/>
                <w:szCs w:val="20"/>
              </w:rPr>
              <w:t xml:space="preserve">The hall </w:t>
            </w:r>
            <w:r w:rsidR="005F695E">
              <w:rPr>
                <w:rFonts w:ascii="Arial" w:hAnsi="Arial" w:cs="Arial"/>
                <w:bCs/>
                <w:sz w:val="20"/>
                <w:szCs w:val="20"/>
              </w:rPr>
              <w:t xml:space="preserve">– </w:t>
            </w:r>
            <w:r>
              <w:rPr>
                <w:rFonts w:ascii="Arial" w:hAnsi="Arial" w:cs="Arial"/>
                <w:bCs/>
                <w:sz w:val="20"/>
                <w:szCs w:val="20"/>
              </w:rPr>
              <w:t>11.2m, being an 18% variation (1.7m over).</w:t>
            </w:r>
          </w:p>
          <w:p w14:paraId="6E5F3B19" w14:textId="566B0D8B" w:rsidR="005F695E" w:rsidRDefault="005F695E" w:rsidP="005F695E">
            <w:pPr>
              <w:pStyle w:val="NoSpacing"/>
              <w:jc w:val="both"/>
              <w:rPr>
                <w:rFonts w:ascii="Arial" w:hAnsi="Arial" w:cs="Arial"/>
                <w:bCs/>
                <w:sz w:val="20"/>
                <w:szCs w:val="20"/>
              </w:rPr>
            </w:pPr>
          </w:p>
          <w:p w14:paraId="63F367C8" w14:textId="19BDEF6B" w:rsidR="005F695E" w:rsidRDefault="004B0FCF" w:rsidP="005F695E">
            <w:pPr>
              <w:pStyle w:val="NoSpacing"/>
              <w:jc w:val="both"/>
              <w:rPr>
                <w:rFonts w:ascii="Arial" w:hAnsi="Arial" w:cs="Arial"/>
                <w:bCs/>
                <w:sz w:val="20"/>
                <w:szCs w:val="20"/>
              </w:rPr>
            </w:pPr>
            <w:r>
              <w:rPr>
                <w:rFonts w:ascii="Arial" w:hAnsi="Arial" w:cs="Arial"/>
                <w:bCs/>
                <w:sz w:val="20"/>
                <w:szCs w:val="20"/>
              </w:rPr>
              <w:t xml:space="preserve">In their submission, the applicant notes that the </w:t>
            </w:r>
            <w:r w:rsidR="00547623">
              <w:rPr>
                <w:rFonts w:ascii="Arial" w:hAnsi="Arial" w:cs="Arial"/>
                <w:bCs/>
                <w:sz w:val="20"/>
                <w:szCs w:val="20"/>
              </w:rPr>
              <w:t>extrapolation method has been used</w:t>
            </w:r>
            <w:r>
              <w:rPr>
                <w:rFonts w:ascii="Arial" w:hAnsi="Arial" w:cs="Arial"/>
                <w:bCs/>
                <w:sz w:val="20"/>
                <w:szCs w:val="20"/>
              </w:rPr>
              <w:t xml:space="preserve"> to calculate the building height</w:t>
            </w:r>
            <w:r w:rsidR="00B46AE9">
              <w:rPr>
                <w:rFonts w:ascii="Arial" w:hAnsi="Arial" w:cs="Arial"/>
                <w:bCs/>
                <w:sz w:val="20"/>
                <w:szCs w:val="20"/>
              </w:rPr>
              <w:t>:</w:t>
            </w:r>
          </w:p>
          <w:p w14:paraId="3F95F01E" w14:textId="76298CA1" w:rsidR="003E034D" w:rsidRDefault="003E034D" w:rsidP="005F695E">
            <w:pPr>
              <w:pStyle w:val="NoSpacing"/>
              <w:jc w:val="both"/>
              <w:rPr>
                <w:rFonts w:ascii="Arial" w:hAnsi="Arial" w:cs="Arial"/>
                <w:bCs/>
                <w:sz w:val="20"/>
                <w:szCs w:val="20"/>
              </w:rPr>
            </w:pPr>
          </w:p>
          <w:p w14:paraId="06AA1AB6" w14:textId="77777777" w:rsidR="004B7EC4" w:rsidRDefault="0014728A" w:rsidP="0014728A">
            <w:pPr>
              <w:pStyle w:val="NoSpacing"/>
              <w:ind w:left="720"/>
              <w:jc w:val="both"/>
              <w:rPr>
                <w:rFonts w:ascii="Arial" w:hAnsi="Arial" w:cs="Arial"/>
                <w:bCs/>
                <w:i/>
                <w:iCs/>
                <w:sz w:val="20"/>
                <w:szCs w:val="20"/>
              </w:rPr>
            </w:pPr>
            <w:r w:rsidRPr="00613400">
              <w:rPr>
                <w:rFonts w:ascii="Arial" w:hAnsi="Arial" w:cs="Arial"/>
                <w:bCs/>
                <w:i/>
                <w:iCs/>
                <w:sz w:val="20"/>
                <w:szCs w:val="20"/>
              </w:rPr>
              <w:t>“</w:t>
            </w:r>
            <w:r w:rsidR="003E034D" w:rsidRPr="00613400">
              <w:rPr>
                <w:rFonts w:ascii="Arial" w:hAnsi="Arial" w:cs="Arial"/>
                <w:bCs/>
                <w:i/>
                <w:iCs/>
                <w:sz w:val="20"/>
                <w:szCs w:val="20"/>
              </w:rPr>
              <w:t>The extrapolation method has been used to measure building height. In determining the ground level (existing)</w:t>
            </w:r>
            <w:r w:rsidR="003E034D" w:rsidRPr="00613400">
              <w:rPr>
                <w:rFonts w:ascii="Arial" w:hAnsi="Arial" w:cs="Arial"/>
                <w:bCs/>
                <w:i/>
                <w:iCs/>
                <w:sz w:val="20"/>
                <w:szCs w:val="20"/>
                <w:vertAlign w:val="superscript"/>
              </w:rPr>
              <w:t>1</w:t>
            </w:r>
            <w:r w:rsidR="003E034D" w:rsidRPr="00613400">
              <w:rPr>
                <w:rFonts w:ascii="Arial" w:hAnsi="Arial" w:cs="Arial"/>
                <w:bCs/>
                <w:i/>
                <w:iCs/>
                <w:sz w:val="20"/>
                <w:szCs w:val="20"/>
              </w:rPr>
              <w:t>, multiple survey points were taken across the entire site, which were then extrapolated to a height of 9.5m (as shown on Drawing DA-911 Rev B - 3D View 9.5m Height Plan)</w:t>
            </w:r>
            <w:r w:rsidRPr="00613400">
              <w:rPr>
                <w:rFonts w:ascii="Arial" w:hAnsi="Arial" w:cs="Arial"/>
                <w:bCs/>
                <w:i/>
                <w:iCs/>
                <w:sz w:val="20"/>
                <w:szCs w:val="20"/>
              </w:rPr>
              <w:t xml:space="preserve">. </w:t>
            </w:r>
          </w:p>
          <w:p w14:paraId="1EAD1467" w14:textId="77777777" w:rsidR="004B7EC4" w:rsidRDefault="004B7EC4" w:rsidP="0014728A">
            <w:pPr>
              <w:pStyle w:val="NoSpacing"/>
              <w:ind w:left="720"/>
              <w:jc w:val="both"/>
              <w:rPr>
                <w:rFonts w:ascii="Arial" w:hAnsi="Arial" w:cs="Arial"/>
                <w:bCs/>
                <w:i/>
                <w:iCs/>
                <w:sz w:val="20"/>
                <w:szCs w:val="20"/>
              </w:rPr>
            </w:pPr>
          </w:p>
          <w:p w14:paraId="6B9D8B0B" w14:textId="77777777" w:rsidR="004B7EC4" w:rsidRDefault="009B2A18" w:rsidP="0014728A">
            <w:pPr>
              <w:pStyle w:val="NoSpacing"/>
              <w:ind w:left="720"/>
              <w:jc w:val="both"/>
              <w:rPr>
                <w:rFonts w:ascii="Arial" w:hAnsi="Arial" w:cs="Arial"/>
                <w:bCs/>
                <w:i/>
                <w:iCs/>
                <w:sz w:val="20"/>
                <w:szCs w:val="20"/>
              </w:rPr>
            </w:pPr>
            <w:r w:rsidRPr="00613400">
              <w:rPr>
                <w:rFonts w:ascii="Arial" w:hAnsi="Arial" w:cs="Arial"/>
                <w:bCs/>
                <w:i/>
                <w:iCs/>
                <w:sz w:val="20"/>
                <w:szCs w:val="20"/>
              </w:rPr>
              <w:t>The context of a development site is important whereby existing topography (natural and developed) would result in irregular height planes, and the result would not place the proposed development in context on the site and surrounds</w:t>
            </w:r>
            <w:r w:rsidR="0014728A" w:rsidRPr="00613400">
              <w:rPr>
                <w:rFonts w:ascii="Arial" w:hAnsi="Arial" w:cs="Arial"/>
                <w:bCs/>
                <w:i/>
                <w:iCs/>
                <w:sz w:val="20"/>
                <w:szCs w:val="20"/>
              </w:rPr>
              <w:t xml:space="preserve">. </w:t>
            </w:r>
          </w:p>
          <w:p w14:paraId="1A821F25" w14:textId="77777777" w:rsidR="004B7EC4" w:rsidRDefault="004B7EC4" w:rsidP="0014728A">
            <w:pPr>
              <w:pStyle w:val="NoSpacing"/>
              <w:ind w:left="720"/>
              <w:jc w:val="both"/>
              <w:rPr>
                <w:rFonts w:ascii="Arial" w:hAnsi="Arial" w:cs="Arial"/>
                <w:bCs/>
                <w:i/>
                <w:iCs/>
                <w:sz w:val="20"/>
                <w:szCs w:val="20"/>
              </w:rPr>
            </w:pPr>
          </w:p>
          <w:p w14:paraId="2B61DFE5" w14:textId="77777777" w:rsidR="004B7EC4" w:rsidRDefault="009B2A18" w:rsidP="0014728A">
            <w:pPr>
              <w:pStyle w:val="NoSpacing"/>
              <w:ind w:left="720"/>
              <w:jc w:val="both"/>
              <w:rPr>
                <w:rFonts w:ascii="Arial" w:hAnsi="Arial" w:cs="Arial"/>
                <w:bCs/>
                <w:i/>
                <w:iCs/>
                <w:sz w:val="20"/>
                <w:szCs w:val="20"/>
              </w:rPr>
            </w:pPr>
            <w:r w:rsidRPr="00613400">
              <w:rPr>
                <w:rFonts w:ascii="Arial" w:hAnsi="Arial" w:cs="Arial"/>
                <w:bCs/>
                <w:i/>
                <w:iCs/>
                <w:sz w:val="20"/>
                <w:szCs w:val="20"/>
              </w:rPr>
              <w:t xml:space="preserve">As such, the extrapolation method was determined to be the most suitable, given the large site area, multiple </w:t>
            </w:r>
            <w:proofErr w:type="gramStart"/>
            <w:r w:rsidRPr="00613400">
              <w:rPr>
                <w:rFonts w:ascii="Arial" w:hAnsi="Arial" w:cs="Arial"/>
                <w:bCs/>
                <w:i/>
                <w:iCs/>
                <w:sz w:val="20"/>
                <w:szCs w:val="20"/>
              </w:rPr>
              <w:t>buildings</w:t>
            </w:r>
            <w:proofErr w:type="gramEnd"/>
            <w:r w:rsidRPr="00613400">
              <w:rPr>
                <w:rFonts w:ascii="Arial" w:hAnsi="Arial" w:cs="Arial"/>
                <w:bCs/>
                <w:i/>
                <w:iCs/>
                <w:sz w:val="20"/>
                <w:szCs w:val="20"/>
              </w:rPr>
              <w:t xml:space="preserve"> and structures, in addition to the significant fall across the whole site, whereby excavation has also previously occurred in some parts</w:t>
            </w:r>
            <w:r w:rsidR="0014728A" w:rsidRPr="00613400">
              <w:rPr>
                <w:rFonts w:ascii="Arial" w:hAnsi="Arial" w:cs="Arial"/>
                <w:bCs/>
                <w:i/>
                <w:iCs/>
                <w:sz w:val="20"/>
                <w:szCs w:val="20"/>
              </w:rPr>
              <w:t xml:space="preserve">. </w:t>
            </w:r>
          </w:p>
          <w:p w14:paraId="2A05C902" w14:textId="77777777" w:rsidR="004B7EC4" w:rsidRDefault="004B7EC4" w:rsidP="0014728A">
            <w:pPr>
              <w:pStyle w:val="NoSpacing"/>
              <w:ind w:left="720"/>
              <w:jc w:val="both"/>
              <w:rPr>
                <w:rFonts w:ascii="Arial" w:hAnsi="Arial" w:cs="Arial"/>
                <w:bCs/>
                <w:i/>
                <w:iCs/>
                <w:sz w:val="20"/>
                <w:szCs w:val="20"/>
              </w:rPr>
            </w:pPr>
          </w:p>
          <w:p w14:paraId="5FDFFD7C" w14:textId="64D71321" w:rsidR="009B2A18" w:rsidRPr="00613400" w:rsidRDefault="009B2A18" w:rsidP="0014728A">
            <w:pPr>
              <w:pStyle w:val="NoSpacing"/>
              <w:ind w:left="720"/>
              <w:jc w:val="both"/>
              <w:rPr>
                <w:rFonts w:ascii="Arial" w:hAnsi="Arial" w:cs="Arial"/>
                <w:bCs/>
                <w:i/>
                <w:iCs/>
                <w:sz w:val="20"/>
                <w:szCs w:val="20"/>
              </w:rPr>
            </w:pPr>
            <w:r w:rsidRPr="00613400">
              <w:rPr>
                <w:rFonts w:ascii="Arial" w:hAnsi="Arial" w:cs="Arial"/>
                <w:bCs/>
                <w:i/>
                <w:iCs/>
                <w:sz w:val="20"/>
                <w:szCs w:val="20"/>
              </w:rPr>
              <w:t>In addition, the proposed altered and new buildings extend beyond the existing buildings footprints</w:t>
            </w:r>
            <w:r w:rsidR="0014728A" w:rsidRPr="00613400">
              <w:rPr>
                <w:rFonts w:ascii="Arial" w:hAnsi="Arial" w:cs="Arial"/>
                <w:bCs/>
                <w:i/>
                <w:iCs/>
                <w:sz w:val="20"/>
                <w:szCs w:val="20"/>
              </w:rPr>
              <w:t xml:space="preserve">. </w:t>
            </w:r>
            <w:r w:rsidRPr="00613400">
              <w:rPr>
                <w:rFonts w:ascii="Arial" w:hAnsi="Arial" w:cs="Arial"/>
                <w:bCs/>
                <w:i/>
                <w:iCs/>
                <w:sz w:val="20"/>
                <w:szCs w:val="20"/>
              </w:rPr>
              <w:t>For this reason, the extrapolation method was used in determining the maximum building height</w:t>
            </w:r>
            <w:r w:rsidR="0014728A" w:rsidRPr="00613400">
              <w:rPr>
                <w:rFonts w:ascii="Arial" w:hAnsi="Arial" w:cs="Arial"/>
                <w:bCs/>
                <w:i/>
                <w:iCs/>
                <w:sz w:val="20"/>
                <w:szCs w:val="20"/>
              </w:rPr>
              <w:t>”.</w:t>
            </w:r>
          </w:p>
          <w:p w14:paraId="19B3018C" w14:textId="45DE425D" w:rsidR="00C57879" w:rsidRDefault="00C57879" w:rsidP="00C57879">
            <w:pPr>
              <w:pStyle w:val="NoSpacing"/>
              <w:jc w:val="both"/>
              <w:rPr>
                <w:rFonts w:ascii="Arial" w:hAnsi="Arial" w:cs="Arial"/>
                <w:bCs/>
                <w:sz w:val="20"/>
                <w:szCs w:val="20"/>
              </w:rPr>
            </w:pPr>
          </w:p>
          <w:p w14:paraId="40F99795" w14:textId="4DC75753" w:rsidR="00EC0898" w:rsidRDefault="00F2632D" w:rsidP="00C57879">
            <w:pPr>
              <w:pStyle w:val="NoSpacing"/>
              <w:jc w:val="both"/>
              <w:rPr>
                <w:rFonts w:ascii="Arial" w:hAnsi="Arial" w:cs="Arial"/>
                <w:bCs/>
                <w:sz w:val="20"/>
                <w:szCs w:val="20"/>
              </w:rPr>
            </w:pPr>
            <w:r>
              <w:rPr>
                <w:rFonts w:ascii="Arial" w:hAnsi="Arial" w:cs="Arial"/>
                <w:bCs/>
                <w:sz w:val="20"/>
                <w:szCs w:val="20"/>
              </w:rPr>
              <w:t xml:space="preserve">In this case, Council does not agree that the extrapolation method is appropriate given the site is not completely built out and there are sufficient existing ground levels </w:t>
            </w:r>
            <w:r w:rsidR="00176CC5">
              <w:rPr>
                <w:rFonts w:ascii="Arial" w:hAnsi="Arial" w:cs="Arial"/>
                <w:bCs/>
                <w:sz w:val="20"/>
                <w:szCs w:val="20"/>
              </w:rPr>
              <w:t xml:space="preserve">on the site to determine </w:t>
            </w:r>
            <w:r w:rsidR="00BC6A06">
              <w:rPr>
                <w:rFonts w:ascii="Arial" w:hAnsi="Arial" w:cs="Arial"/>
                <w:bCs/>
                <w:sz w:val="20"/>
                <w:szCs w:val="20"/>
              </w:rPr>
              <w:t>“ground level (existing)”</w:t>
            </w:r>
            <w:r w:rsidR="00176CC5">
              <w:rPr>
                <w:rFonts w:ascii="Arial" w:hAnsi="Arial" w:cs="Arial"/>
                <w:bCs/>
                <w:sz w:val="20"/>
                <w:szCs w:val="20"/>
              </w:rPr>
              <w:t xml:space="preserve">. </w:t>
            </w:r>
            <w:r w:rsidR="00484D0B">
              <w:rPr>
                <w:rFonts w:ascii="Arial" w:hAnsi="Arial" w:cs="Arial"/>
                <w:bCs/>
                <w:sz w:val="20"/>
                <w:szCs w:val="20"/>
              </w:rPr>
              <w:t xml:space="preserve">Accordingly, </w:t>
            </w:r>
            <w:r w:rsidR="00AB5F07">
              <w:rPr>
                <w:rFonts w:ascii="Arial" w:hAnsi="Arial" w:cs="Arial"/>
                <w:bCs/>
                <w:sz w:val="20"/>
                <w:szCs w:val="20"/>
              </w:rPr>
              <w:t xml:space="preserve">Council argues that </w:t>
            </w:r>
            <w:r w:rsidR="00D93B2D">
              <w:rPr>
                <w:rFonts w:ascii="Arial" w:hAnsi="Arial" w:cs="Arial"/>
                <w:bCs/>
                <w:sz w:val="20"/>
                <w:szCs w:val="20"/>
              </w:rPr>
              <w:t xml:space="preserve">the existing ground level should </w:t>
            </w:r>
            <w:r w:rsidR="000F73E3">
              <w:rPr>
                <w:rFonts w:ascii="Arial" w:hAnsi="Arial" w:cs="Arial"/>
                <w:bCs/>
                <w:sz w:val="20"/>
                <w:szCs w:val="20"/>
              </w:rPr>
              <w:t xml:space="preserve">be taken as the existing level of the site at any point. In the case of </w:t>
            </w:r>
            <w:r w:rsidR="00211B0E">
              <w:rPr>
                <w:rFonts w:ascii="Arial" w:hAnsi="Arial" w:cs="Arial"/>
                <w:bCs/>
                <w:sz w:val="20"/>
                <w:szCs w:val="20"/>
              </w:rPr>
              <w:t xml:space="preserve">measuring the existing ground level where there is </w:t>
            </w:r>
            <w:r w:rsidR="000F73E3">
              <w:rPr>
                <w:rFonts w:ascii="Arial" w:hAnsi="Arial" w:cs="Arial"/>
                <w:bCs/>
                <w:sz w:val="20"/>
                <w:szCs w:val="20"/>
              </w:rPr>
              <w:t xml:space="preserve">an existing building, </w:t>
            </w:r>
            <w:r w:rsidR="004558A3">
              <w:rPr>
                <w:rFonts w:ascii="Arial" w:hAnsi="Arial" w:cs="Arial"/>
                <w:bCs/>
                <w:sz w:val="20"/>
                <w:szCs w:val="20"/>
              </w:rPr>
              <w:t xml:space="preserve">Council </w:t>
            </w:r>
            <w:r w:rsidR="001526AA">
              <w:rPr>
                <w:rFonts w:ascii="Arial" w:hAnsi="Arial" w:cs="Arial"/>
                <w:bCs/>
                <w:sz w:val="20"/>
                <w:szCs w:val="20"/>
              </w:rPr>
              <w:t>notes</w:t>
            </w:r>
            <w:r w:rsidR="004558A3">
              <w:rPr>
                <w:rFonts w:ascii="Arial" w:hAnsi="Arial" w:cs="Arial"/>
                <w:bCs/>
                <w:sz w:val="20"/>
                <w:szCs w:val="20"/>
              </w:rPr>
              <w:t xml:space="preserve"> that </w:t>
            </w:r>
            <w:r w:rsidR="000F73E3">
              <w:rPr>
                <w:rFonts w:ascii="Arial" w:hAnsi="Arial" w:cs="Arial"/>
                <w:bCs/>
                <w:sz w:val="20"/>
                <w:szCs w:val="20"/>
              </w:rPr>
              <w:t xml:space="preserve">the existing level </w:t>
            </w:r>
            <w:r w:rsidR="00211B0E">
              <w:rPr>
                <w:rFonts w:ascii="Arial" w:hAnsi="Arial" w:cs="Arial"/>
                <w:bCs/>
                <w:sz w:val="20"/>
                <w:szCs w:val="20"/>
              </w:rPr>
              <w:t>should be</w:t>
            </w:r>
            <w:r w:rsidR="000F73E3">
              <w:rPr>
                <w:rFonts w:ascii="Arial" w:hAnsi="Arial" w:cs="Arial"/>
                <w:bCs/>
                <w:sz w:val="20"/>
                <w:szCs w:val="20"/>
              </w:rPr>
              <w:t xml:space="preserve"> </w:t>
            </w:r>
            <w:r w:rsidR="00D93B2D">
              <w:rPr>
                <w:rFonts w:ascii="Arial" w:hAnsi="Arial" w:cs="Arial"/>
                <w:bCs/>
                <w:sz w:val="20"/>
                <w:szCs w:val="20"/>
              </w:rPr>
              <w:t>taken to be the ground underneath the slab of th</w:t>
            </w:r>
            <w:r w:rsidR="00C70715">
              <w:rPr>
                <w:rFonts w:ascii="Arial" w:hAnsi="Arial" w:cs="Arial"/>
                <w:bCs/>
                <w:sz w:val="20"/>
                <w:szCs w:val="20"/>
              </w:rPr>
              <w:t xml:space="preserve">at </w:t>
            </w:r>
            <w:r w:rsidR="00D93B2D">
              <w:rPr>
                <w:rFonts w:ascii="Arial" w:hAnsi="Arial" w:cs="Arial"/>
                <w:bCs/>
                <w:sz w:val="20"/>
                <w:szCs w:val="20"/>
              </w:rPr>
              <w:t>building</w:t>
            </w:r>
            <w:r w:rsidR="003B0E0A">
              <w:rPr>
                <w:rFonts w:ascii="Arial" w:hAnsi="Arial" w:cs="Arial"/>
                <w:bCs/>
                <w:sz w:val="20"/>
                <w:szCs w:val="20"/>
              </w:rPr>
              <w:t xml:space="preserve"> as that is the existing ground level at the time of the proposed development</w:t>
            </w:r>
            <w:r w:rsidR="001735C3">
              <w:rPr>
                <w:rFonts w:ascii="Arial" w:hAnsi="Arial" w:cs="Arial"/>
                <w:bCs/>
                <w:sz w:val="20"/>
                <w:szCs w:val="20"/>
              </w:rPr>
              <w:t xml:space="preserve">, as opposed to a “pre-existing” </w:t>
            </w:r>
            <w:r w:rsidR="00EF6C6C">
              <w:rPr>
                <w:rFonts w:ascii="Arial" w:hAnsi="Arial" w:cs="Arial"/>
                <w:bCs/>
                <w:sz w:val="20"/>
                <w:szCs w:val="20"/>
              </w:rPr>
              <w:t xml:space="preserve">or “natural ground” </w:t>
            </w:r>
            <w:r w:rsidR="001735C3">
              <w:rPr>
                <w:rFonts w:ascii="Arial" w:hAnsi="Arial" w:cs="Arial"/>
                <w:bCs/>
                <w:sz w:val="20"/>
                <w:szCs w:val="20"/>
              </w:rPr>
              <w:t>level</w:t>
            </w:r>
            <w:r w:rsidR="003B0E0A">
              <w:rPr>
                <w:rFonts w:ascii="Arial" w:hAnsi="Arial" w:cs="Arial"/>
                <w:bCs/>
                <w:sz w:val="20"/>
                <w:szCs w:val="20"/>
              </w:rPr>
              <w:t xml:space="preserve">. </w:t>
            </w:r>
            <w:r w:rsidR="00C8277C">
              <w:rPr>
                <w:rFonts w:ascii="Arial" w:hAnsi="Arial" w:cs="Arial"/>
                <w:bCs/>
                <w:sz w:val="20"/>
                <w:szCs w:val="20"/>
              </w:rPr>
              <w:t xml:space="preserve">It is considered that this method results in a more accurate building height measurement that relates to the subject site. </w:t>
            </w:r>
          </w:p>
          <w:p w14:paraId="736DF134" w14:textId="5BCB40DD" w:rsidR="00666559" w:rsidRDefault="00666559" w:rsidP="00C57879">
            <w:pPr>
              <w:pStyle w:val="NoSpacing"/>
              <w:jc w:val="both"/>
              <w:rPr>
                <w:rFonts w:ascii="Arial" w:hAnsi="Arial" w:cs="Arial"/>
                <w:bCs/>
                <w:sz w:val="20"/>
                <w:szCs w:val="20"/>
              </w:rPr>
            </w:pPr>
          </w:p>
          <w:p w14:paraId="6E9772B9" w14:textId="2726E806" w:rsidR="00FE6401" w:rsidRPr="00D35DD6" w:rsidRDefault="00666559" w:rsidP="00666559">
            <w:pPr>
              <w:pStyle w:val="NoSpacing"/>
              <w:jc w:val="both"/>
              <w:rPr>
                <w:rFonts w:ascii="Arial" w:hAnsi="Arial" w:cs="Arial"/>
                <w:sz w:val="20"/>
                <w:szCs w:val="20"/>
              </w:rPr>
            </w:pPr>
            <w:r>
              <w:rPr>
                <w:rFonts w:ascii="Arial" w:hAnsi="Arial" w:cs="Arial"/>
                <w:bCs/>
                <w:sz w:val="20"/>
                <w:szCs w:val="20"/>
              </w:rPr>
              <w:t xml:space="preserve">Notwithstanding, it is acknowledged that the proposal results in a variation to the height of buildings development standard, which is considered with respect to Section 4.6 of </w:t>
            </w:r>
            <w:r>
              <w:rPr>
                <w:rFonts w:ascii="Arial" w:hAnsi="Arial" w:cs="Arial"/>
                <w:bCs/>
                <w:i/>
                <w:iCs/>
                <w:sz w:val="20"/>
                <w:szCs w:val="20"/>
              </w:rPr>
              <w:t>MLEP 2011</w:t>
            </w:r>
            <w:r>
              <w:rPr>
                <w:rFonts w:ascii="Arial" w:hAnsi="Arial" w:cs="Arial"/>
                <w:bCs/>
                <w:sz w:val="20"/>
                <w:szCs w:val="20"/>
              </w:rPr>
              <w:t xml:space="preserve"> below. </w:t>
            </w:r>
          </w:p>
        </w:tc>
      </w:tr>
      <w:tr w:rsidR="00B054A0" w:rsidRPr="00D35DD6" w14:paraId="7CDAB755" w14:textId="77777777" w:rsidTr="00B054A0">
        <w:trPr>
          <w:trHeight w:val="249"/>
        </w:trPr>
        <w:tc>
          <w:tcPr>
            <w:tcW w:w="943" w:type="pct"/>
            <w:vMerge w:val="restart"/>
            <w:shd w:val="clear" w:color="auto" w:fill="auto"/>
          </w:tcPr>
          <w:p w14:paraId="0995D423" w14:textId="77777777" w:rsidR="00B054A0" w:rsidRPr="00D35DD6" w:rsidRDefault="00B054A0" w:rsidP="00B054A0">
            <w:pPr>
              <w:pStyle w:val="NoSpacing"/>
              <w:rPr>
                <w:rFonts w:ascii="Arial" w:hAnsi="Arial" w:cs="Arial"/>
                <w:sz w:val="20"/>
                <w:szCs w:val="20"/>
              </w:rPr>
            </w:pPr>
            <w:r w:rsidRPr="00D35DD6">
              <w:rPr>
                <w:rFonts w:ascii="Arial" w:hAnsi="Arial" w:cs="Arial"/>
                <w:sz w:val="20"/>
                <w:szCs w:val="20"/>
              </w:rPr>
              <w:lastRenderedPageBreak/>
              <w:t>Section 4.4</w:t>
            </w:r>
          </w:p>
          <w:p w14:paraId="6BBABB50" w14:textId="6181BEE2" w:rsidR="00B054A0" w:rsidRPr="00D35DD6" w:rsidRDefault="00B054A0" w:rsidP="00B054A0">
            <w:pPr>
              <w:pStyle w:val="NoSpacing"/>
              <w:rPr>
                <w:rFonts w:ascii="Arial" w:hAnsi="Arial" w:cs="Arial"/>
                <w:sz w:val="20"/>
                <w:szCs w:val="20"/>
              </w:rPr>
            </w:pPr>
            <w:r w:rsidRPr="00D35DD6">
              <w:rPr>
                <w:rFonts w:ascii="Arial" w:hAnsi="Arial" w:cs="Arial"/>
                <w:sz w:val="20"/>
                <w:szCs w:val="20"/>
              </w:rPr>
              <w:t>Floor space ratio</w:t>
            </w:r>
          </w:p>
        </w:tc>
        <w:tc>
          <w:tcPr>
            <w:tcW w:w="1241" w:type="pct"/>
            <w:shd w:val="clear" w:color="auto" w:fill="auto"/>
          </w:tcPr>
          <w:p w14:paraId="75B0E811" w14:textId="77777777" w:rsidR="00B054A0" w:rsidRPr="00D35DD6" w:rsidRDefault="00B054A0" w:rsidP="00B054A0">
            <w:pPr>
              <w:pStyle w:val="NoSpacing"/>
              <w:jc w:val="both"/>
              <w:rPr>
                <w:rFonts w:ascii="Arial" w:hAnsi="Arial" w:cs="Arial"/>
                <w:sz w:val="20"/>
                <w:szCs w:val="20"/>
              </w:rPr>
            </w:pPr>
            <w:r w:rsidRPr="00D35DD6">
              <w:rPr>
                <w:rFonts w:ascii="Arial" w:hAnsi="Arial" w:cs="Arial"/>
                <w:sz w:val="20"/>
                <w:szCs w:val="20"/>
              </w:rPr>
              <w:t>Maximum</w:t>
            </w:r>
          </w:p>
        </w:tc>
        <w:tc>
          <w:tcPr>
            <w:tcW w:w="2004" w:type="pct"/>
            <w:shd w:val="clear" w:color="auto" w:fill="auto"/>
          </w:tcPr>
          <w:p w14:paraId="1EC3C5B2" w14:textId="466F90FA" w:rsidR="00B054A0" w:rsidRPr="00D35DD6" w:rsidRDefault="00B054A0" w:rsidP="00B054A0">
            <w:pPr>
              <w:pStyle w:val="NoSpacing"/>
              <w:jc w:val="both"/>
              <w:rPr>
                <w:rFonts w:ascii="Arial" w:hAnsi="Arial" w:cs="Arial"/>
                <w:sz w:val="20"/>
                <w:szCs w:val="20"/>
              </w:rPr>
            </w:pPr>
            <w:r>
              <w:rPr>
                <w:rFonts w:ascii="Arial" w:hAnsi="Arial" w:cs="Arial"/>
                <w:sz w:val="20"/>
                <w:szCs w:val="20"/>
              </w:rPr>
              <w:t>F – 0.6:1 (15,894sqm)</w:t>
            </w:r>
          </w:p>
        </w:tc>
        <w:tc>
          <w:tcPr>
            <w:tcW w:w="812" w:type="pct"/>
            <w:vMerge w:val="restart"/>
            <w:shd w:val="clear" w:color="auto" w:fill="auto"/>
          </w:tcPr>
          <w:p w14:paraId="5783F855" w14:textId="7EBD30E8" w:rsidR="00B054A0" w:rsidRPr="00D35DD6" w:rsidRDefault="00B054A0" w:rsidP="00B054A0">
            <w:pPr>
              <w:pStyle w:val="NoSpacing"/>
              <w:jc w:val="center"/>
              <w:rPr>
                <w:rFonts w:ascii="Arial" w:hAnsi="Arial" w:cs="Arial"/>
                <w:sz w:val="20"/>
                <w:szCs w:val="20"/>
              </w:rPr>
            </w:pPr>
            <w:r w:rsidRPr="00D35DD6">
              <w:rPr>
                <w:rFonts w:ascii="Arial" w:hAnsi="Arial" w:cs="Arial"/>
                <w:sz w:val="20"/>
                <w:szCs w:val="20"/>
              </w:rPr>
              <w:t>Yes</w:t>
            </w:r>
          </w:p>
        </w:tc>
      </w:tr>
      <w:tr w:rsidR="00B054A0" w:rsidRPr="00D35DD6" w14:paraId="7CB19DAE" w14:textId="77777777" w:rsidTr="00B054A0">
        <w:trPr>
          <w:trHeight w:val="247"/>
        </w:trPr>
        <w:tc>
          <w:tcPr>
            <w:tcW w:w="943" w:type="pct"/>
            <w:vMerge/>
          </w:tcPr>
          <w:p w14:paraId="6DB82BA4" w14:textId="77777777" w:rsidR="00B054A0" w:rsidRPr="00D35DD6" w:rsidRDefault="00B054A0" w:rsidP="00B054A0">
            <w:pPr>
              <w:pStyle w:val="NoSpacing"/>
              <w:rPr>
                <w:rFonts w:ascii="Arial" w:hAnsi="Arial" w:cs="Arial"/>
                <w:sz w:val="20"/>
                <w:szCs w:val="20"/>
              </w:rPr>
            </w:pPr>
          </w:p>
        </w:tc>
        <w:tc>
          <w:tcPr>
            <w:tcW w:w="1241" w:type="pct"/>
            <w:shd w:val="clear" w:color="auto" w:fill="auto"/>
          </w:tcPr>
          <w:p w14:paraId="4D6F24D8" w14:textId="77777777" w:rsidR="00B054A0" w:rsidRPr="00D35DD6" w:rsidRDefault="00B054A0" w:rsidP="00B054A0">
            <w:pPr>
              <w:pStyle w:val="NoSpacing"/>
              <w:jc w:val="both"/>
              <w:rPr>
                <w:rFonts w:ascii="Arial" w:hAnsi="Arial" w:cs="Arial"/>
                <w:sz w:val="20"/>
                <w:szCs w:val="20"/>
              </w:rPr>
            </w:pPr>
            <w:r w:rsidRPr="00D35DD6">
              <w:rPr>
                <w:rFonts w:ascii="Arial" w:hAnsi="Arial" w:cs="Arial"/>
                <w:sz w:val="20"/>
                <w:szCs w:val="20"/>
              </w:rPr>
              <w:t>Proposed</w:t>
            </w:r>
          </w:p>
        </w:tc>
        <w:tc>
          <w:tcPr>
            <w:tcW w:w="2004" w:type="pct"/>
            <w:shd w:val="clear" w:color="auto" w:fill="auto"/>
          </w:tcPr>
          <w:p w14:paraId="3BE54C75" w14:textId="6902B583" w:rsidR="00B054A0" w:rsidRPr="00D35DD6" w:rsidRDefault="003F310C" w:rsidP="00B054A0">
            <w:pPr>
              <w:pStyle w:val="NoSpacing"/>
              <w:jc w:val="both"/>
              <w:rPr>
                <w:rFonts w:ascii="Arial" w:hAnsi="Arial" w:cs="Arial"/>
                <w:sz w:val="20"/>
                <w:szCs w:val="20"/>
              </w:rPr>
            </w:pPr>
            <w:r>
              <w:rPr>
                <w:rFonts w:ascii="Arial" w:hAnsi="Arial" w:cs="Arial"/>
                <w:sz w:val="20"/>
                <w:szCs w:val="20"/>
              </w:rPr>
              <w:t>0.5:1 (13,245sqm)</w:t>
            </w:r>
          </w:p>
        </w:tc>
        <w:tc>
          <w:tcPr>
            <w:tcW w:w="812" w:type="pct"/>
            <w:vMerge/>
          </w:tcPr>
          <w:p w14:paraId="66B3041C" w14:textId="77777777" w:rsidR="00B054A0" w:rsidRPr="00D35DD6" w:rsidRDefault="00B054A0" w:rsidP="00B054A0">
            <w:pPr>
              <w:pStyle w:val="NoSpacing"/>
              <w:jc w:val="center"/>
              <w:rPr>
                <w:rFonts w:ascii="Arial" w:hAnsi="Arial" w:cs="Arial"/>
                <w:sz w:val="20"/>
                <w:szCs w:val="20"/>
              </w:rPr>
            </w:pPr>
          </w:p>
        </w:tc>
      </w:tr>
      <w:tr w:rsidR="00B054A0" w:rsidRPr="00D35DD6" w14:paraId="71898AE0" w14:textId="77777777" w:rsidTr="00B054A0">
        <w:trPr>
          <w:trHeight w:val="247"/>
        </w:trPr>
        <w:tc>
          <w:tcPr>
            <w:tcW w:w="943" w:type="pct"/>
            <w:vMerge/>
          </w:tcPr>
          <w:p w14:paraId="44FB118C" w14:textId="77777777" w:rsidR="00B054A0" w:rsidRPr="00D35DD6" w:rsidRDefault="00B054A0" w:rsidP="00B054A0">
            <w:pPr>
              <w:pStyle w:val="NoSpacing"/>
              <w:rPr>
                <w:rFonts w:ascii="Arial" w:hAnsi="Arial" w:cs="Arial"/>
                <w:sz w:val="20"/>
                <w:szCs w:val="20"/>
              </w:rPr>
            </w:pPr>
          </w:p>
        </w:tc>
        <w:tc>
          <w:tcPr>
            <w:tcW w:w="1241" w:type="pct"/>
            <w:shd w:val="clear" w:color="auto" w:fill="auto"/>
          </w:tcPr>
          <w:p w14:paraId="6EDD1314" w14:textId="77777777" w:rsidR="00B054A0" w:rsidRPr="00D35DD6" w:rsidRDefault="00B054A0" w:rsidP="00B054A0">
            <w:pPr>
              <w:pStyle w:val="NoSpacing"/>
              <w:jc w:val="both"/>
              <w:rPr>
                <w:rFonts w:ascii="Arial" w:hAnsi="Arial" w:cs="Arial"/>
                <w:sz w:val="20"/>
                <w:szCs w:val="20"/>
              </w:rPr>
            </w:pPr>
            <w:r w:rsidRPr="00D35DD6">
              <w:rPr>
                <w:rFonts w:ascii="Arial" w:hAnsi="Arial" w:cs="Arial"/>
                <w:sz w:val="20"/>
                <w:szCs w:val="20"/>
              </w:rPr>
              <w:t>Variation</w:t>
            </w:r>
          </w:p>
        </w:tc>
        <w:tc>
          <w:tcPr>
            <w:tcW w:w="2004" w:type="pct"/>
            <w:shd w:val="clear" w:color="auto" w:fill="auto"/>
          </w:tcPr>
          <w:p w14:paraId="3231E3B2" w14:textId="294A3C09" w:rsidR="00B054A0" w:rsidRPr="00D35DD6" w:rsidRDefault="003F310C" w:rsidP="00B054A0">
            <w:pPr>
              <w:pStyle w:val="NoSpacing"/>
              <w:jc w:val="both"/>
              <w:rPr>
                <w:rFonts w:ascii="Arial" w:hAnsi="Arial" w:cs="Arial"/>
                <w:sz w:val="20"/>
                <w:szCs w:val="20"/>
              </w:rPr>
            </w:pPr>
            <w:r>
              <w:rPr>
                <w:rFonts w:ascii="Arial" w:hAnsi="Arial" w:cs="Arial"/>
                <w:sz w:val="20"/>
                <w:szCs w:val="20"/>
              </w:rPr>
              <w:t>N/A</w:t>
            </w:r>
          </w:p>
        </w:tc>
        <w:tc>
          <w:tcPr>
            <w:tcW w:w="812" w:type="pct"/>
            <w:vMerge/>
          </w:tcPr>
          <w:p w14:paraId="3EF90033" w14:textId="77777777" w:rsidR="00B054A0" w:rsidRPr="00D35DD6" w:rsidRDefault="00B054A0" w:rsidP="00B054A0">
            <w:pPr>
              <w:pStyle w:val="NoSpacing"/>
              <w:jc w:val="center"/>
              <w:rPr>
                <w:rFonts w:ascii="Arial" w:hAnsi="Arial" w:cs="Arial"/>
                <w:sz w:val="20"/>
                <w:szCs w:val="20"/>
              </w:rPr>
            </w:pPr>
          </w:p>
        </w:tc>
      </w:tr>
      <w:tr w:rsidR="00B054A0" w:rsidRPr="00D35DD6" w14:paraId="58ECF096" w14:textId="77777777" w:rsidTr="00B054A0">
        <w:trPr>
          <w:trHeight w:val="340"/>
        </w:trPr>
        <w:tc>
          <w:tcPr>
            <w:tcW w:w="943" w:type="pct"/>
            <w:tcBorders>
              <w:top w:val="single" w:sz="4" w:space="0" w:color="auto"/>
              <w:left w:val="single" w:sz="4" w:space="0" w:color="auto"/>
              <w:bottom w:val="single" w:sz="4" w:space="0" w:color="auto"/>
              <w:right w:val="single" w:sz="4" w:space="0" w:color="auto"/>
            </w:tcBorders>
            <w:shd w:val="clear" w:color="auto" w:fill="auto"/>
          </w:tcPr>
          <w:p w14:paraId="44A1B839" w14:textId="77777777" w:rsidR="00B054A0" w:rsidRPr="00D35DD6" w:rsidRDefault="00B054A0" w:rsidP="00B054A0">
            <w:pPr>
              <w:pStyle w:val="NoSpacing"/>
              <w:rPr>
                <w:rFonts w:ascii="Arial" w:hAnsi="Arial" w:cs="Arial"/>
                <w:sz w:val="20"/>
                <w:szCs w:val="20"/>
              </w:rPr>
            </w:pPr>
            <w:r w:rsidRPr="00D35DD6">
              <w:rPr>
                <w:rFonts w:ascii="Arial" w:hAnsi="Arial" w:cs="Arial"/>
                <w:sz w:val="20"/>
                <w:szCs w:val="20"/>
              </w:rPr>
              <w:t xml:space="preserve">Section 4.5 </w:t>
            </w:r>
          </w:p>
          <w:p w14:paraId="0B253E7F" w14:textId="77777777" w:rsidR="00B054A0" w:rsidRPr="00D35DD6" w:rsidRDefault="00B054A0" w:rsidP="00B054A0">
            <w:pPr>
              <w:pStyle w:val="NoSpacing"/>
              <w:rPr>
                <w:rFonts w:ascii="Arial" w:hAnsi="Arial" w:cs="Arial"/>
                <w:sz w:val="20"/>
                <w:szCs w:val="20"/>
              </w:rPr>
            </w:pPr>
            <w:r w:rsidRPr="00D35DD6">
              <w:rPr>
                <w:rFonts w:ascii="Arial" w:hAnsi="Arial" w:cs="Arial"/>
                <w:sz w:val="20"/>
                <w:szCs w:val="20"/>
              </w:rPr>
              <w:t xml:space="preserve">Calculation of floor space ratio and site area </w:t>
            </w:r>
          </w:p>
        </w:tc>
        <w:tc>
          <w:tcPr>
            <w:tcW w:w="3245" w:type="pct"/>
            <w:gridSpan w:val="2"/>
            <w:tcBorders>
              <w:top w:val="single" w:sz="4" w:space="0" w:color="auto"/>
              <w:left w:val="single" w:sz="4" w:space="0" w:color="auto"/>
              <w:bottom w:val="single" w:sz="4" w:space="0" w:color="auto"/>
              <w:right w:val="single" w:sz="4" w:space="0" w:color="auto"/>
            </w:tcBorders>
            <w:shd w:val="clear" w:color="auto" w:fill="auto"/>
          </w:tcPr>
          <w:p w14:paraId="2EDB552C" w14:textId="77777777" w:rsidR="00B054A0" w:rsidRPr="00D35DD6" w:rsidRDefault="00B054A0" w:rsidP="00B054A0">
            <w:pPr>
              <w:pStyle w:val="NoSpacing"/>
              <w:jc w:val="both"/>
              <w:rPr>
                <w:rFonts w:ascii="Arial" w:hAnsi="Arial" w:cs="Arial"/>
                <w:sz w:val="20"/>
                <w:szCs w:val="20"/>
              </w:rPr>
            </w:pPr>
            <w:r w:rsidRPr="00D35DD6">
              <w:rPr>
                <w:rFonts w:ascii="Arial" w:hAnsi="Arial" w:cs="Arial"/>
                <w:sz w:val="20"/>
                <w:szCs w:val="20"/>
              </w:rPr>
              <w:t>The site area and floor space ratio for the proposal has been calculated in accordance with the section.</w:t>
            </w:r>
          </w:p>
          <w:p w14:paraId="2F5F33F4" w14:textId="77777777" w:rsidR="00B054A0" w:rsidRPr="00D35DD6" w:rsidRDefault="00B054A0" w:rsidP="00B054A0">
            <w:pPr>
              <w:pStyle w:val="NoSpacing"/>
              <w:jc w:val="both"/>
              <w:rPr>
                <w:rFonts w:ascii="Arial" w:hAnsi="Arial" w:cs="Arial"/>
                <w:sz w:val="20"/>
                <w:szCs w:val="20"/>
              </w:rPr>
            </w:pPr>
          </w:p>
        </w:tc>
        <w:tc>
          <w:tcPr>
            <w:tcW w:w="812" w:type="pct"/>
            <w:tcBorders>
              <w:top w:val="single" w:sz="4" w:space="0" w:color="auto"/>
              <w:left w:val="single" w:sz="4" w:space="0" w:color="auto"/>
              <w:bottom w:val="single" w:sz="4" w:space="0" w:color="auto"/>
              <w:right w:val="single" w:sz="4" w:space="0" w:color="auto"/>
            </w:tcBorders>
            <w:shd w:val="clear" w:color="auto" w:fill="auto"/>
          </w:tcPr>
          <w:p w14:paraId="7258EF9B" w14:textId="77777777" w:rsidR="00B054A0" w:rsidRPr="00D35DD6" w:rsidRDefault="00B054A0" w:rsidP="00B054A0">
            <w:pPr>
              <w:pStyle w:val="NoSpacing"/>
              <w:jc w:val="center"/>
              <w:rPr>
                <w:rFonts w:ascii="Arial" w:hAnsi="Arial" w:cs="Arial"/>
                <w:sz w:val="20"/>
                <w:szCs w:val="20"/>
              </w:rPr>
            </w:pPr>
            <w:r w:rsidRPr="00D35DD6">
              <w:rPr>
                <w:rFonts w:ascii="Arial" w:hAnsi="Arial" w:cs="Arial"/>
                <w:sz w:val="20"/>
                <w:szCs w:val="20"/>
              </w:rPr>
              <w:t>Yes</w:t>
            </w:r>
          </w:p>
        </w:tc>
      </w:tr>
      <w:tr w:rsidR="00B054A0" w:rsidRPr="00D35DD6" w14:paraId="1537A0C5" w14:textId="77777777" w:rsidTr="00B054A0">
        <w:trPr>
          <w:trHeight w:val="340"/>
        </w:trPr>
        <w:tc>
          <w:tcPr>
            <w:tcW w:w="943" w:type="pct"/>
            <w:tcBorders>
              <w:top w:val="single" w:sz="4" w:space="0" w:color="auto"/>
              <w:left w:val="single" w:sz="4" w:space="0" w:color="auto"/>
              <w:bottom w:val="single" w:sz="4" w:space="0" w:color="auto"/>
              <w:right w:val="single" w:sz="4" w:space="0" w:color="auto"/>
            </w:tcBorders>
            <w:shd w:val="clear" w:color="auto" w:fill="auto"/>
          </w:tcPr>
          <w:p w14:paraId="14D69E42" w14:textId="77777777" w:rsidR="00B054A0" w:rsidRPr="00D35DD6" w:rsidRDefault="00B054A0" w:rsidP="00B054A0">
            <w:pPr>
              <w:pStyle w:val="NoSpacing"/>
              <w:rPr>
                <w:rFonts w:ascii="Arial" w:hAnsi="Arial" w:cs="Arial"/>
                <w:sz w:val="20"/>
                <w:szCs w:val="20"/>
              </w:rPr>
            </w:pPr>
            <w:r w:rsidRPr="00D35DD6">
              <w:rPr>
                <w:rFonts w:ascii="Arial" w:hAnsi="Arial" w:cs="Arial"/>
                <w:sz w:val="20"/>
                <w:szCs w:val="20"/>
              </w:rPr>
              <w:t xml:space="preserve">Section 4.6 </w:t>
            </w:r>
          </w:p>
          <w:p w14:paraId="088215CF" w14:textId="77777777" w:rsidR="00B054A0" w:rsidRPr="00D35DD6" w:rsidRDefault="00B054A0" w:rsidP="00B054A0">
            <w:pPr>
              <w:pStyle w:val="NoSpacing"/>
              <w:rPr>
                <w:rFonts w:ascii="Arial" w:hAnsi="Arial" w:cs="Arial"/>
                <w:sz w:val="20"/>
                <w:szCs w:val="20"/>
              </w:rPr>
            </w:pPr>
            <w:r w:rsidRPr="00D35DD6">
              <w:rPr>
                <w:rFonts w:ascii="Arial" w:hAnsi="Arial" w:cs="Arial"/>
                <w:sz w:val="20"/>
                <w:szCs w:val="20"/>
              </w:rPr>
              <w:t>Exceptions to development standards</w:t>
            </w:r>
          </w:p>
        </w:tc>
        <w:tc>
          <w:tcPr>
            <w:tcW w:w="3245" w:type="pct"/>
            <w:gridSpan w:val="2"/>
            <w:tcBorders>
              <w:top w:val="single" w:sz="4" w:space="0" w:color="auto"/>
              <w:left w:val="single" w:sz="4" w:space="0" w:color="auto"/>
              <w:bottom w:val="single" w:sz="4" w:space="0" w:color="auto"/>
              <w:right w:val="single" w:sz="4" w:space="0" w:color="auto"/>
            </w:tcBorders>
            <w:shd w:val="clear" w:color="auto" w:fill="auto"/>
          </w:tcPr>
          <w:p w14:paraId="018B52C9" w14:textId="2452188A" w:rsidR="00B054A0" w:rsidRPr="00D35DD6" w:rsidRDefault="00B054A0" w:rsidP="00B054A0">
            <w:pPr>
              <w:pStyle w:val="NoSpacing"/>
              <w:jc w:val="both"/>
              <w:rPr>
                <w:rFonts w:ascii="Arial" w:hAnsi="Arial" w:cs="Arial"/>
                <w:sz w:val="20"/>
                <w:szCs w:val="20"/>
              </w:rPr>
            </w:pPr>
            <w:r w:rsidRPr="00D35DD6">
              <w:rPr>
                <w:rFonts w:ascii="Arial" w:hAnsi="Arial" w:cs="Arial"/>
                <w:sz w:val="20"/>
                <w:szCs w:val="20"/>
              </w:rPr>
              <w:t>The applicant has submitted a variation request in accordance with Section 4.6 to vary</w:t>
            </w:r>
            <w:r>
              <w:rPr>
                <w:rFonts w:ascii="Arial" w:hAnsi="Arial" w:cs="Arial"/>
                <w:sz w:val="20"/>
                <w:szCs w:val="20"/>
              </w:rPr>
              <w:t xml:space="preserve"> the Section 4.3 Height of buildings development standard.</w:t>
            </w:r>
          </w:p>
        </w:tc>
        <w:tc>
          <w:tcPr>
            <w:tcW w:w="812" w:type="pct"/>
            <w:tcBorders>
              <w:top w:val="single" w:sz="4" w:space="0" w:color="auto"/>
              <w:left w:val="single" w:sz="4" w:space="0" w:color="auto"/>
              <w:bottom w:val="single" w:sz="4" w:space="0" w:color="auto"/>
              <w:right w:val="single" w:sz="4" w:space="0" w:color="auto"/>
            </w:tcBorders>
            <w:shd w:val="clear" w:color="auto" w:fill="auto"/>
          </w:tcPr>
          <w:p w14:paraId="58F39F6B" w14:textId="77777777" w:rsidR="00B054A0" w:rsidRPr="00D35DD6" w:rsidRDefault="00B054A0" w:rsidP="00B054A0">
            <w:pPr>
              <w:pStyle w:val="NoSpacing"/>
              <w:jc w:val="center"/>
              <w:rPr>
                <w:rFonts w:ascii="Arial" w:hAnsi="Arial" w:cs="Arial"/>
                <w:sz w:val="20"/>
                <w:szCs w:val="20"/>
              </w:rPr>
            </w:pPr>
            <w:r w:rsidRPr="00D35DD6">
              <w:rPr>
                <w:rFonts w:ascii="Arial" w:hAnsi="Arial" w:cs="Arial"/>
                <w:sz w:val="20"/>
                <w:szCs w:val="20"/>
              </w:rPr>
              <w:t>See below</w:t>
            </w:r>
          </w:p>
        </w:tc>
      </w:tr>
      <w:tr w:rsidR="00B054A0" w:rsidRPr="00D35DD6" w14:paraId="2AA1DA85" w14:textId="77777777" w:rsidTr="0047078F">
        <w:trPr>
          <w:trHeight w:val="34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D779D24" w14:textId="0754CABE" w:rsidR="00A211FF" w:rsidRDefault="00B054A0" w:rsidP="00B054A0">
            <w:pPr>
              <w:pStyle w:val="NoSpacing"/>
              <w:jc w:val="both"/>
              <w:rPr>
                <w:rFonts w:ascii="Arial" w:hAnsi="Arial" w:cs="Arial"/>
                <w:iCs/>
                <w:sz w:val="20"/>
                <w:szCs w:val="20"/>
              </w:rPr>
            </w:pPr>
            <w:r w:rsidRPr="00D35DD6">
              <w:rPr>
                <w:rFonts w:ascii="Arial" w:hAnsi="Arial" w:cs="Arial"/>
                <w:bCs/>
                <w:sz w:val="20"/>
                <w:szCs w:val="20"/>
              </w:rPr>
              <w:t>The applicant seeks a variation to the</w:t>
            </w:r>
            <w:r>
              <w:rPr>
                <w:rFonts w:ascii="Arial" w:hAnsi="Arial" w:cs="Arial"/>
                <w:bCs/>
                <w:sz w:val="20"/>
                <w:szCs w:val="20"/>
              </w:rPr>
              <w:t xml:space="preserve"> height of buildings </w:t>
            </w:r>
            <w:r w:rsidRPr="00D35DD6">
              <w:rPr>
                <w:rFonts w:ascii="Arial" w:hAnsi="Arial" w:cs="Arial"/>
                <w:bCs/>
                <w:sz w:val="20"/>
                <w:szCs w:val="20"/>
              </w:rPr>
              <w:t>development standard under Section</w:t>
            </w:r>
            <w:r>
              <w:rPr>
                <w:rFonts w:ascii="Arial" w:hAnsi="Arial" w:cs="Arial"/>
                <w:bCs/>
                <w:sz w:val="20"/>
                <w:szCs w:val="20"/>
              </w:rPr>
              <w:t xml:space="preserve"> 4.3 </w:t>
            </w:r>
            <w:r w:rsidRPr="00D35DD6">
              <w:rPr>
                <w:rFonts w:ascii="Arial" w:hAnsi="Arial" w:cs="Arial"/>
                <w:bCs/>
                <w:sz w:val="20"/>
                <w:szCs w:val="20"/>
              </w:rPr>
              <w:t xml:space="preserve">of the </w:t>
            </w:r>
            <w:r w:rsidRPr="00D35DD6">
              <w:rPr>
                <w:rFonts w:ascii="Arial" w:hAnsi="Arial" w:cs="Arial"/>
                <w:i/>
                <w:sz w:val="20"/>
                <w:szCs w:val="20"/>
              </w:rPr>
              <w:t>Marrickville Local Environmental Plan 2011</w:t>
            </w:r>
            <w:r w:rsidR="001C5A35">
              <w:rPr>
                <w:rFonts w:ascii="Arial" w:hAnsi="Arial" w:cs="Arial"/>
                <w:iCs/>
                <w:sz w:val="20"/>
                <w:szCs w:val="20"/>
              </w:rPr>
              <w:t xml:space="preserve">. As noted above, </w:t>
            </w:r>
            <w:r w:rsidR="00806A42">
              <w:rPr>
                <w:rFonts w:ascii="Arial" w:hAnsi="Arial" w:cs="Arial"/>
                <w:iCs/>
                <w:sz w:val="20"/>
                <w:szCs w:val="20"/>
              </w:rPr>
              <w:t xml:space="preserve">the extent of the variation </w:t>
            </w:r>
            <w:r w:rsidR="00A211FF">
              <w:rPr>
                <w:rFonts w:ascii="Arial" w:hAnsi="Arial" w:cs="Arial"/>
                <w:iCs/>
                <w:sz w:val="20"/>
                <w:szCs w:val="20"/>
              </w:rPr>
              <w:t xml:space="preserve">has been calculated by Council as </w:t>
            </w:r>
            <w:r w:rsidR="00F7062F">
              <w:rPr>
                <w:rFonts w:ascii="Arial" w:hAnsi="Arial" w:cs="Arial"/>
                <w:iCs/>
                <w:sz w:val="20"/>
                <w:szCs w:val="20"/>
              </w:rPr>
              <w:t xml:space="preserve">a maximum of </w:t>
            </w:r>
            <w:r w:rsidR="0049780E">
              <w:rPr>
                <w:rFonts w:ascii="Arial" w:hAnsi="Arial" w:cs="Arial"/>
                <w:iCs/>
                <w:sz w:val="20"/>
                <w:szCs w:val="20"/>
              </w:rPr>
              <w:t>26.7% (2.54m)</w:t>
            </w:r>
            <w:r w:rsidR="00A211FF">
              <w:rPr>
                <w:rFonts w:ascii="Arial" w:hAnsi="Arial" w:cs="Arial"/>
                <w:iCs/>
                <w:sz w:val="20"/>
                <w:szCs w:val="20"/>
              </w:rPr>
              <w:t xml:space="preserve">, and by the applicant as </w:t>
            </w:r>
            <w:r w:rsidR="0049780E">
              <w:rPr>
                <w:rFonts w:ascii="Arial" w:hAnsi="Arial" w:cs="Arial"/>
                <w:iCs/>
                <w:sz w:val="20"/>
                <w:szCs w:val="20"/>
              </w:rPr>
              <w:t>a maximum of</w:t>
            </w:r>
            <w:r w:rsidR="00A211FF">
              <w:rPr>
                <w:rFonts w:ascii="Arial" w:hAnsi="Arial" w:cs="Arial"/>
                <w:iCs/>
                <w:sz w:val="20"/>
                <w:szCs w:val="20"/>
              </w:rPr>
              <w:t xml:space="preserve"> </w:t>
            </w:r>
            <w:r w:rsidR="00F7062F">
              <w:rPr>
                <w:rFonts w:ascii="Arial" w:hAnsi="Arial" w:cs="Arial"/>
                <w:iCs/>
                <w:sz w:val="20"/>
                <w:szCs w:val="20"/>
              </w:rPr>
              <w:t>21% (1.96m)</w:t>
            </w:r>
            <w:r w:rsidR="00A211FF">
              <w:rPr>
                <w:rFonts w:ascii="Arial" w:hAnsi="Arial" w:cs="Arial"/>
                <w:iCs/>
                <w:sz w:val="20"/>
                <w:szCs w:val="20"/>
              </w:rPr>
              <w:t>.</w:t>
            </w:r>
          </w:p>
          <w:p w14:paraId="6AE437FF" w14:textId="77777777" w:rsidR="00B054A0" w:rsidRPr="00D35DD6" w:rsidRDefault="00B054A0" w:rsidP="00B054A0">
            <w:pPr>
              <w:pStyle w:val="NoSpacing"/>
              <w:jc w:val="both"/>
              <w:rPr>
                <w:rFonts w:ascii="Arial" w:hAnsi="Arial" w:cs="Arial"/>
                <w:bCs/>
                <w:sz w:val="20"/>
                <w:szCs w:val="20"/>
              </w:rPr>
            </w:pPr>
          </w:p>
          <w:p w14:paraId="50452A7F" w14:textId="5BD54477" w:rsidR="00B054A0" w:rsidRPr="00D35DD6" w:rsidRDefault="00E93D15" w:rsidP="00B054A0">
            <w:pPr>
              <w:pStyle w:val="NoSpacing"/>
              <w:jc w:val="both"/>
              <w:rPr>
                <w:rFonts w:ascii="Arial" w:hAnsi="Arial" w:cs="Arial"/>
                <w:bCs/>
                <w:sz w:val="20"/>
                <w:szCs w:val="20"/>
              </w:rPr>
            </w:pPr>
            <w:r>
              <w:rPr>
                <w:rFonts w:ascii="Arial" w:hAnsi="Arial" w:cs="Arial"/>
                <w:bCs/>
                <w:sz w:val="20"/>
                <w:szCs w:val="20"/>
              </w:rPr>
              <w:t xml:space="preserve">Notwithstanding, </w:t>
            </w:r>
            <w:r w:rsidR="00B054A0" w:rsidRPr="00D35DD6">
              <w:rPr>
                <w:rFonts w:ascii="Arial" w:hAnsi="Arial" w:cs="Arial"/>
                <w:bCs/>
                <w:sz w:val="20"/>
                <w:szCs w:val="20"/>
              </w:rPr>
              <w:t xml:space="preserve">Section 4.6 allows Council to vary development standards in certain circumstances and provides an appropriate degree of flexibility to achieve better design outcomes. </w:t>
            </w:r>
          </w:p>
          <w:p w14:paraId="087C2388" w14:textId="77777777" w:rsidR="00B054A0" w:rsidRPr="00D35DD6" w:rsidRDefault="00B054A0" w:rsidP="00B054A0">
            <w:pPr>
              <w:pStyle w:val="NoSpacing"/>
              <w:jc w:val="both"/>
              <w:rPr>
                <w:rFonts w:ascii="Arial" w:hAnsi="Arial" w:cs="Arial"/>
                <w:bCs/>
                <w:sz w:val="20"/>
                <w:szCs w:val="20"/>
              </w:rPr>
            </w:pPr>
          </w:p>
          <w:p w14:paraId="1D6BC045" w14:textId="77777777" w:rsidR="00B054A0" w:rsidRPr="00D35DD6" w:rsidRDefault="00B054A0" w:rsidP="00B054A0">
            <w:pPr>
              <w:pStyle w:val="NoSpacing"/>
              <w:jc w:val="both"/>
              <w:rPr>
                <w:rFonts w:ascii="Arial" w:hAnsi="Arial" w:cs="Arial"/>
                <w:bCs/>
                <w:sz w:val="20"/>
                <w:szCs w:val="20"/>
              </w:rPr>
            </w:pPr>
            <w:proofErr w:type="gramStart"/>
            <w:r w:rsidRPr="00D35DD6">
              <w:rPr>
                <w:rFonts w:ascii="Arial" w:hAnsi="Arial" w:cs="Arial"/>
                <w:bCs/>
                <w:sz w:val="20"/>
                <w:szCs w:val="20"/>
              </w:rPr>
              <w:t>In order to</w:t>
            </w:r>
            <w:proofErr w:type="gramEnd"/>
            <w:r w:rsidRPr="00D35DD6">
              <w:rPr>
                <w:rFonts w:ascii="Arial" w:hAnsi="Arial" w:cs="Arial"/>
                <w:bCs/>
                <w:sz w:val="20"/>
                <w:szCs w:val="20"/>
              </w:rPr>
              <w:t xml:space="preserve"> demonstrate whether strict numeric compliance is unreasonable and unnecessary in this instance, the proposed exception to the development standard has been assessed against the objectives and provisions of Section 4.6 of the </w:t>
            </w:r>
            <w:r w:rsidRPr="00D35DD6">
              <w:rPr>
                <w:rFonts w:ascii="Arial" w:hAnsi="Arial" w:cs="Arial"/>
                <w:i/>
                <w:sz w:val="20"/>
                <w:szCs w:val="20"/>
              </w:rPr>
              <w:t xml:space="preserve">Marrickville Local Environmental Plan 2011 </w:t>
            </w:r>
            <w:r w:rsidRPr="00D35DD6">
              <w:rPr>
                <w:rFonts w:ascii="Arial" w:hAnsi="Arial" w:cs="Arial"/>
                <w:bCs/>
                <w:sz w:val="20"/>
                <w:szCs w:val="20"/>
              </w:rPr>
              <w:t>below.</w:t>
            </w:r>
          </w:p>
          <w:p w14:paraId="49BBE2D2" w14:textId="77777777" w:rsidR="00B054A0" w:rsidRPr="00D35DD6" w:rsidRDefault="00B054A0" w:rsidP="00B054A0">
            <w:pPr>
              <w:pStyle w:val="NoSpacing"/>
              <w:jc w:val="both"/>
              <w:rPr>
                <w:rFonts w:ascii="Arial" w:hAnsi="Arial" w:cs="Arial"/>
                <w:bCs/>
                <w:sz w:val="20"/>
                <w:szCs w:val="20"/>
              </w:rPr>
            </w:pPr>
          </w:p>
          <w:p w14:paraId="5EF2A081" w14:textId="1E650E79" w:rsidR="003F5A6D" w:rsidRDefault="003F5A6D" w:rsidP="00B054A0">
            <w:pPr>
              <w:pStyle w:val="NoSpacing"/>
              <w:jc w:val="both"/>
              <w:rPr>
                <w:rFonts w:ascii="Arial" w:hAnsi="Arial" w:cs="Arial"/>
                <w:iCs/>
                <w:sz w:val="20"/>
                <w:szCs w:val="20"/>
              </w:rPr>
            </w:pPr>
            <w:r>
              <w:rPr>
                <w:rFonts w:ascii="Arial" w:hAnsi="Arial" w:cs="Arial"/>
                <w:iCs/>
                <w:sz w:val="20"/>
                <w:szCs w:val="20"/>
              </w:rPr>
              <w:t>The objectives of the height of building development standard are as follows:</w:t>
            </w:r>
          </w:p>
          <w:p w14:paraId="25E9037D" w14:textId="7737897B" w:rsidR="003F5A6D" w:rsidRDefault="003F5A6D" w:rsidP="00B054A0">
            <w:pPr>
              <w:pStyle w:val="NoSpacing"/>
              <w:jc w:val="both"/>
              <w:rPr>
                <w:rFonts w:ascii="Arial" w:hAnsi="Arial" w:cs="Arial"/>
                <w:iCs/>
                <w:sz w:val="20"/>
                <w:szCs w:val="20"/>
              </w:rPr>
            </w:pPr>
          </w:p>
          <w:p w14:paraId="58BE8D28" w14:textId="5D6DB22D" w:rsidR="00CA3088" w:rsidRPr="00CA3088" w:rsidRDefault="00CA3088" w:rsidP="00CA3088">
            <w:pPr>
              <w:pStyle w:val="NoSpacing"/>
              <w:numPr>
                <w:ilvl w:val="0"/>
                <w:numId w:val="27"/>
              </w:numPr>
              <w:jc w:val="both"/>
              <w:rPr>
                <w:rFonts w:ascii="Arial" w:hAnsi="Arial" w:cs="Arial"/>
                <w:iCs/>
                <w:sz w:val="20"/>
                <w:szCs w:val="20"/>
              </w:rPr>
            </w:pPr>
            <w:r>
              <w:rPr>
                <w:rFonts w:ascii="Arial" w:hAnsi="Arial" w:cs="Arial"/>
                <w:iCs/>
                <w:sz w:val="20"/>
                <w:szCs w:val="20"/>
              </w:rPr>
              <w:t>T</w:t>
            </w:r>
            <w:r w:rsidRPr="00CA3088">
              <w:rPr>
                <w:rFonts w:ascii="Arial" w:hAnsi="Arial" w:cs="Arial"/>
                <w:iCs/>
                <w:sz w:val="20"/>
                <w:szCs w:val="20"/>
              </w:rPr>
              <w:t>o establish the maximum height of buildings,</w:t>
            </w:r>
          </w:p>
          <w:p w14:paraId="4B1B224C" w14:textId="043DC436" w:rsidR="00CA3088" w:rsidRPr="00CA3088" w:rsidRDefault="00CA3088" w:rsidP="00CA3088">
            <w:pPr>
              <w:pStyle w:val="NoSpacing"/>
              <w:numPr>
                <w:ilvl w:val="0"/>
                <w:numId w:val="27"/>
              </w:numPr>
              <w:jc w:val="both"/>
              <w:rPr>
                <w:rFonts w:ascii="Arial" w:hAnsi="Arial" w:cs="Arial"/>
                <w:iCs/>
                <w:sz w:val="20"/>
                <w:szCs w:val="20"/>
              </w:rPr>
            </w:pPr>
            <w:r>
              <w:rPr>
                <w:rFonts w:ascii="Arial" w:hAnsi="Arial" w:cs="Arial"/>
                <w:iCs/>
                <w:sz w:val="20"/>
                <w:szCs w:val="20"/>
              </w:rPr>
              <w:t>T</w:t>
            </w:r>
            <w:r w:rsidRPr="00CA3088">
              <w:rPr>
                <w:rFonts w:ascii="Arial" w:hAnsi="Arial" w:cs="Arial"/>
                <w:iCs/>
                <w:sz w:val="20"/>
                <w:szCs w:val="20"/>
              </w:rPr>
              <w:t>o ensure building height is consistent with the desired future</w:t>
            </w:r>
            <w:r>
              <w:rPr>
                <w:rFonts w:ascii="Arial" w:hAnsi="Arial" w:cs="Arial"/>
                <w:iCs/>
                <w:sz w:val="20"/>
                <w:szCs w:val="20"/>
              </w:rPr>
              <w:t xml:space="preserve"> </w:t>
            </w:r>
            <w:r w:rsidRPr="00CA3088">
              <w:rPr>
                <w:rFonts w:ascii="Arial" w:hAnsi="Arial" w:cs="Arial"/>
                <w:iCs/>
                <w:sz w:val="20"/>
                <w:szCs w:val="20"/>
              </w:rPr>
              <w:t>character of an area,</w:t>
            </w:r>
          </w:p>
          <w:p w14:paraId="69C98F4D" w14:textId="305ADFC2" w:rsidR="00CA3088" w:rsidRPr="00CA3088" w:rsidRDefault="00CA3088" w:rsidP="00CA3088">
            <w:pPr>
              <w:pStyle w:val="NoSpacing"/>
              <w:numPr>
                <w:ilvl w:val="0"/>
                <w:numId w:val="27"/>
              </w:numPr>
              <w:jc w:val="both"/>
              <w:rPr>
                <w:rFonts w:ascii="Arial" w:hAnsi="Arial" w:cs="Arial"/>
                <w:iCs/>
                <w:sz w:val="20"/>
                <w:szCs w:val="20"/>
              </w:rPr>
            </w:pPr>
            <w:r>
              <w:rPr>
                <w:rFonts w:ascii="Arial" w:hAnsi="Arial" w:cs="Arial"/>
                <w:iCs/>
                <w:sz w:val="20"/>
                <w:szCs w:val="20"/>
              </w:rPr>
              <w:t>T</w:t>
            </w:r>
            <w:r w:rsidRPr="00CA3088">
              <w:rPr>
                <w:rFonts w:ascii="Arial" w:hAnsi="Arial" w:cs="Arial"/>
                <w:iCs/>
                <w:sz w:val="20"/>
                <w:szCs w:val="20"/>
              </w:rPr>
              <w:t>o ensure buildings and public areas continue to receive</w:t>
            </w:r>
            <w:r>
              <w:rPr>
                <w:rFonts w:ascii="Arial" w:hAnsi="Arial" w:cs="Arial"/>
                <w:iCs/>
                <w:sz w:val="20"/>
                <w:szCs w:val="20"/>
              </w:rPr>
              <w:t xml:space="preserve"> </w:t>
            </w:r>
            <w:r w:rsidRPr="00CA3088">
              <w:rPr>
                <w:rFonts w:ascii="Arial" w:hAnsi="Arial" w:cs="Arial"/>
                <w:iCs/>
                <w:sz w:val="20"/>
                <w:szCs w:val="20"/>
              </w:rPr>
              <w:t>satisfactory exposure to the sky and sunlight,</w:t>
            </w:r>
          </w:p>
          <w:p w14:paraId="28A220EE" w14:textId="1CFC7A47" w:rsidR="003F5A6D" w:rsidRDefault="00CA3088" w:rsidP="00CA3088">
            <w:pPr>
              <w:pStyle w:val="NoSpacing"/>
              <w:numPr>
                <w:ilvl w:val="0"/>
                <w:numId w:val="27"/>
              </w:numPr>
              <w:jc w:val="both"/>
              <w:rPr>
                <w:rFonts w:ascii="Arial" w:hAnsi="Arial" w:cs="Arial"/>
                <w:iCs/>
                <w:sz w:val="20"/>
                <w:szCs w:val="20"/>
              </w:rPr>
            </w:pPr>
            <w:r>
              <w:rPr>
                <w:rFonts w:ascii="Arial" w:hAnsi="Arial" w:cs="Arial"/>
                <w:iCs/>
                <w:sz w:val="20"/>
                <w:szCs w:val="20"/>
              </w:rPr>
              <w:t>T</w:t>
            </w:r>
            <w:r w:rsidRPr="00CA3088">
              <w:rPr>
                <w:rFonts w:ascii="Arial" w:hAnsi="Arial" w:cs="Arial"/>
                <w:iCs/>
                <w:sz w:val="20"/>
                <w:szCs w:val="20"/>
              </w:rPr>
              <w:t>o nominate heights that will provide an appropriate transition in</w:t>
            </w:r>
            <w:r>
              <w:rPr>
                <w:rFonts w:ascii="Arial" w:hAnsi="Arial" w:cs="Arial"/>
                <w:iCs/>
                <w:sz w:val="20"/>
                <w:szCs w:val="20"/>
              </w:rPr>
              <w:t xml:space="preserve"> </w:t>
            </w:r>
            <w:r w:rsidRPr="00CA3088">
              <w:rPr>
                <w:rFonts w:ascii="Arial" w:hAnsi="Arial" w:cs="Arial"/>
                <w:iCs/>
                <w:sz w:val="20"/>
                <w:szCs w:val="20"/>
              </w:rPr>
              <w:t>built form and land use intensity.</w:t>
            </w:r>
          </w:p>
          <w:p w14:paraId="2A21BEC4" w14:textId="77777777" w:rsidR="00CA3088" w:rsidRDefault="00CA3088" w:rsidP="00B054A0">
            <w:pPr>
              <w:pStyle w:val="NoSpacing"/>
              <w:jc w:val="both"/>
              <w:rPr>
                <w:rFonts w:ascii="Arial" w:hAnsi="Arial" w:cs="Arial"/>
                <w:iCs/>
                <w:sz w:val="20"/>
                <w:szCs w:val="20"/>
              </w:rPr>
            </w:pPr>
          </w:p>
          <w:p w14:paraId="2749FA82" w14:textId="2792CE78" w:rsidR="003F5A6D" w:rsidRDefault="003F5A6D" w:rsidP="00B054A0">
            <w:pPr>
              <w:pStyle w:val="NoSpacing"/>
              <w:jc w:val="both"/>
              <w:rPr>
                <w:rFonts w:ascii="Arial" w:hAnsi="Arial" w:cs="Arial"/>
                <w:iCs/>
                <w:sz w:val="20"/>
                <w:szCs w:val="20"/>
              </w:rPr>
            </w:pPr>
            <w:r>
              <w:rPr>
                <w:rFonts w:ascii="Arial" w:hAnsi="Arial" w:cs="Arial"/>
                <w:iCs/>
                <w:sz w:val="20"/>
                <w:szCs w:val="20"/>
              </w:rPr>
              <w:t>The objectives of the SP2 Infrastructure zone are as follows:</w:t>
            </w:r>
          </w:p>
          <w:p w14:paraId="4607A6A4" w14:textId="17538629" w:rsidR="003F5A6D" w:rsidRDefault="003F5A6D" w:rsidP="00B054A0">
            <w:pPr>
              <w:pStyle w:val="NoSpacing"/>
              <w:jc w:val="both"/>
              <w:rPr>
                <w:rFonts w:ascii="Arial" w:hAnsi="Arial" w:cs="Arial"/>
                <w:iCs/>
                <w:sz w:val="20"/>
                <w:szCs w:val="20"/>
              </w:rPr>
            </w:pPr>
          </w:p>
          <w:p w14:paraId="6E9DB5B0" w14:textId="77777777" w:rsidR="00CA3088" w:rsidRPr="00CA3088" w:rsidRDefault="00CA3088" w:rsidP="00CA3088">
            <w:pPr>
              <w:pStyle w:val="NoSpacing"/>
              <w:numPr>
                <w:ilvl w:val="0"/>
                <w:numId w:val="26"/>
              </w:numPr>
              <w:jc w:val="both"/>
              <w:rPr>
                <w:rFonts w:ascii="Arial" w:hAnsi="Arial" w:cs="Arial"/>
                <w:iCs/>
                <w:sz w:val="20"/>
                <w:szCs w:val="20"/>
              </w:rPr>
            </w:pPr>
            <w:r w:rsidRPr="00CA3088">
              <w:rPr>
                <w:rFonts w:ascii="Arial" w:hAnsi="Arial" w:cs="Arial"/>
                <w:iCs/>
                <w:sz w:val="20"/>
                <w:szCs w:val="20"/>
              </w:rPr>
              <w:t>To provide for infrastructure and related uses.</w:t>
            </w:r>
          </w:p>
          <w:p w14:paraId="24DA8AD4" w14:textId="4894C37C" w:rsidR="00CA3088" w:rsidRPr="00CA3088" w:rsidRDefault="00CA3088" w:rsidP="00CA3088">
            <w:pPr>
              <w:pStyle w:val="NoSpacing"/>
              <w:numPr>
                <w:ilvl w:val="0"/>
                <w:numId w:val="26"/>
              </w:numPr>
              <w:jc w:val="both"/>
              <w:rPr>
                <w:rFonts w:ascii="Arial" w:hAnsi="Arial" w:cs="Arial"/>
                <w:iCs/>
                <w:sz w:val="20"/>
                <w:szCs w:val="20"/>
              </w:rPr>
            </w:pPr>
            <w:r w:rsidRPr="00CA3088">
              <w:rPr>
                <w:rFonts w:ascii="Arial" w:hAnsi="Arial" w:cs="Arial"/>
                <w:iCs/>
                <w:sz w:val="20"/>
                <w:szCs w:val="20"/>
              </w:rPr>
              <w:t>To prevent development that is not compatible with or that may</w:t>
            </w:r>
            <w:r>
              <w:rPr>
                <w:rFonts w:ascii="Arial" w:hAnsi="Arial" w:cs="Arial"/>
                <w:iCs/>
                <w:sz w:val="20"/>
                <w:szCs w:val="20"/>
              </w:rPr>
              <w:t xml:space="preserve"> </w:t>
            </w:r>
            <w:r w:rsidRPr="00CA3088">
              <w:rPr>
                <w:rFonts w:ascii="Arial" w:hAnsi="Arial" w:cs="Arial"/>
                <w:iCs/>
                <w:sz w:val="20"/>
                <w:szCs w:val="20"/>
              </w:rPr>
              <w:t>detract from the provision of infrastructure.</w:t>
            </w:r>
          </w:p>
          <w:p w14:paraId="7A4EA2C4" w14:textId="6D41CC2E" w:rsidR="00CA3088" w:rsidRDefault="00CA3088" w:rsidP="00CA3088">
            <w:pPr>
              <w:pStyle w:val="NoSpacing"/>
              <w:numPr>
                <w:ilvl w:val="0"/>
                <w:numId w:val="26"/>
              </w:numPr>
              <w:jc w:val="both"/>
              <w:rPr>
                <w:rFonts w:ascii="Arial" w:hAnsi="Arial" w:cs="Arial"/>
                <w:iCs/>
                <w:sz w:val="20"/>
                <w:szCs w:val="20"/>
              </w:rPr>
            </w:pPr>
            <w:r w:rsidRPr="00CA3088">
              <w:rPr>
                <w:rFonts w:ascii="Arial" w:hAnsi="Arial" w:cs="Arial"/>
                <w:iCs/>
                <w:sz w:val="20"/>
                <w:szCs w:val="20"/>
              </w:rPr>
              <w:t>To protect and provide for land used for community purposes.</w:t>
            </w:r>
          </w:p>
          <w:p w14:paraId="0D4C46AA" w14:textId="77777777" w:rsidR="00A1269E" w:rsidRPr="0073745F" w:rsidRDefault="00A1269E" w:rsidP="00B054A0">
            <w:pPr>
              <w:pStyle w:val="NoSpacing"/>
              <w:jc w:val="both"/>
              <w:rPr>
                <w:rFonts w:ascii="Arial" w:hAnsi="Arial" w:cs="Arial"/>
                <w:iCs/>
                <w:sz w:val="20"/>
                <w:szCs w:val="20"/>
                <w:u w:val="single"/>
              </w:rPr>
            </w:pPr>
          </w:p>
          <w:p w14:paraId="47F95E44" w14:textId="60A53A80" w:rsidR="00B054A0" w:rsidRPr="00784032" w:rsidRDefault="00006696" w:rsidP="00B054A0">
            <w:pPr>
              <w:pStyle w:val="NoSpacing"/>
              <w:jc w:val="both"/>
              <w:rPr>
                <w:rFonts w:ascii="Arial" w:hAnsi="Arial" w:cs="Arial"/>
                <w:iCs/>
                <w:sz w:val="20"/>
                <w:szCs w:val="20"/>
              </w:rPr>
            </w:pPr>
            <w:r w:rsidRPr="00D35DD6">
              <w:rPr>
                <w:rFonts w:ascii="Arial" w:hAnsi="Arial" w:cs="Arial"/>
                <w:bCs/>
                <w:sz w:val="20"/>
                <w:szCs w:val="20"/>
              </w:rPr>
              <w:t xml:space="preserve">A written request has been submitted to Council in accordance with Section 4.6(4)(a)(i) of the </w:t>
            </w:r>
            <w:r w:rsidRPr="00D35DD6">
              <w:rPr>
                <w:rFonts w:ascii="Arial" w:hAnsi="Arial" w:cs="Arial"/>
                <w:i/>
                <w:sz w:val="20"/>
                <w:szCs w:val="20"/>
              </w:rPr>
              <w:t>Marrickville Local Environmental Plan 201</w:t>
            </w:r>
            <w:r w:rsidR="00784032">
              <w:rPr>
                <w:rFonts w:ascii="Arial" w:hAnsi="Arial" w:cs="Arial"/>
                <w:i/>
                <w:sz w:val="20"/>
                <w:szCs w:val="20"/>
              </w:rPr>
              <w:t xml:space="preserve">1 </w:t>
            </w:r>
            <w:r w:rsidR="00B054A0" w:rsidRPr="00D35DD6">
              <w:rPr>
                <w:rFonts w:ascii="Arial" w:hAnsi="Arial" w:cs="Arial"/>
                <w:bCs/>
                <w:sz w:val="20"/>
                <w:szCs w:val="20"/>
              </w:rPr>
              <w:t>justifying the proposed contravention of the development standard</w:t>
            </w:r>
            <w:r w:rsidR="006D71C1">
              <w:rPr>
                <w:rFonts w:ascii="Arial" w:hAnsi="Arial" w:cs="Arial"/>
                <w:bCs/>
                <w:sz w:val="20"/>
                <w:szCs w:val="20"/>
              </w:rPr>
              <w:t>,</w:t>
            </w:r>
            <w:r w:rsidR="00B054A0" w:rsidRPr="00D35DD6">
              <w:rPr>
                <w:rFonts w:ascii="Arial" w:hAnsi="Arial" w:cs="Arial"/>
                <w:bCs/>
                <w:sz w:val="20"/>
                <w:szCs w:val="20"/>
              </w:rPr>
              <w:t xml:space="preserve"> which is </w:t>
            </w:r>
            <w:r w:rsidR="005E61FE">
              <w:rPr>
                <w:rFonts w:ascii="Arial" w:hAnsi="Arial" w:cs="Arial"/>
                <w:bCs/>
                <w:sz w:val="20"/>
                <w:szCs w:val="20"/>
              </w:rPr>
              <w:t>summarised</w:t>
            </w:r>
            <w:r w:rsidR="006978AE">
              <w:rPr>
                <w:rFonts w:ascii="Arial" w:hAnsi="Arial" w:cs="Arial"/>
                <w:bCs/>
                <w:sz w:val="20"/>
                <w:szCs w:val="20"/>
              </w:rPr>
              <w:t xml:space="preserve"> below</w:t>
            </w:r>
            <w:r w:rsidR="00B054A0" w:rsidRPr="00D35DD6">
              <w:rPr>
                <w:rFonts w:ascii="Arial" w:hAnsi="Arial" w:cs="Arial"/>
                <w:bCs/>
                <w:sz w:val="20"/>
                <w:szCs w:val="20"/>
              </w:rPr>
              <w:t>:</w:t>
            </w:r>
          </w:p>
          <w:p w14:paraId="44A23796" w14:textId="77777777" w:rsidR="00B054A0" w:rsidRPr="00D35DD6" w:rsidRDefault="00B054A0" w:rsidP="00B054A0">
            <w:pPr>
              <w:pStyle w:val="NoSpacing"/>
              <w:jc w:val="both"/>
              <w:rPr>
                <w:rFonts w:ascii="Arial" w:hAnsi="Arial" w:cs="Arial"/>
                <w:bCs/>
                <w:sz w:val="20"/>
                <w:szCs w:val="20"/>
              </w:rPr>
            </w:pPr>
          </w:p>
          <w:p w14:paraId="1B9D6036" w14:textId="28D6CEE7" w:rsidR="006978AE" w:rsidRPr="00C425B7" w:rsidRDefault="006978AE" w:rsidP="006978AE">
            <w:pPr>
              <w:pStyle w:val="NoSpacing"/>
              <w:numPr>
                <w:ilvl w:val="0"/>
                <w:numId w:val="28"/>
              </w:numPr>
              <w:jc w:val="both"/>
              <w:rPr>
                <w:rFonts w:ascii="Arial" w:hAnsi="Arial" w:cs="Arial"/>
                <w:bCs/>
                <w:sz w:val="20"/>
                <w:szCs w:val="20"/>
              </w:rPr>
            </w:pPr>
            <w:r w:rsidRPr="00C425B7">
              <w:rPr>
                <w:rFonts w:ascii="Arial" w:hAnsi="Arial" w:cs="Arial"/>
                <w:bCs/>
                <w:sz w:val="20"/>
                <w:szCs w:val="20"/>
              </w:rPr>
              <w:t>Th</w:t>
            </w:r>
            <w:r w:rsidR="00D26A7F">
              <w:rPr>
                <w:rFonts w:ascii="Arial" w:hAnsi="Arial" w:cs="Arial"/>
                <w:bCs/>
                <w:sz w:val="20"/>
                <w:szCs w:val="20"/>
              </w:rPr>
              <w:t>e</w:t>
            </w:r>
            <w:r w:rsidRPr="00C425B7">
              <w:rPr>
                <w:rFonts w:ascii="Arial" w:hAnsi="Arial" w:cs="Arial"/>
                <w:bCs/>
                <w:sz w:val="20"/>
                <w:szCs w:val="20"/>
              </w:rPr>
              <w:t xml:space="preserve"> protrusion </w:t>
            </w:r>
            <w:r w:rsidR="00C425B7">
              <w:rPr>
                <w:rFonts w:ascii="Arial" w:hAnsi="Arial" w:cs="Arial"/>
                <w:bCs/>
                <w:sz w:val="20"/>
                <w:szCs w:val="20"/>
              </w:rPr>
              <w:t xml:space="preserve">at Block F </w:t>
            </w:r>
            <w:r w:rsidRPr="00C425B7">
              <w:rPr>
                <w:rFonts w:ascii="Arial" w:hAnsi="Arial" w:cs="Arial"/>
                <w:bCs/>
                <w:sz w:val="20"/>
                <w:szCs w:val="20"/>
              </w:rPr>
              <w:t>above the height standard relates to a very small component of the proposed building, necessitated by the functional requirements of the building (to achieve fire and access compliance).</w:t>
            </w:r>
          </w:p>
          <w:p w14:paraId="7F80A9AA" w14:textId="2C9AA7E6" w:rsidR="006978AE" w:rsidRPr="00C425B7" w:rsidRDefault="006978AE" w:rsidP="006978AE">
            <w:pPr>
              <w:pStyle w:val="NoSpacing"/>
              <w:numPr>
                <w:ilvl w:val="0"/>
                <w:numId w:val="28"/>
              </w:numPr>
              <w:jc w:val="both"/>
              <w:rPr>
                <w:rFonts w:ascii="Arial" w:hAnsi="Arial" w:cs="Arial"/>
                <w:bCs/>
                <w:sz w:val="20"/>
                <w:szCs w:val="20"/>
              </w:rPr>
            </w:pPr>
            <w:r w:rsidRPr="00C425B7">
              <w:rPr>
                <w:rFonts w:ascii="Arial" w:hAnsi="Arial" w:cs="Arial"/>
                <w:bCs/>
                <w:sz w:val="20"/>
                <w:szCs w:val="20"/>
              </w:rPr>
              <w:t xml:space="preserve">The height of the </w:t>
            </w:r>
            <w:r w:rsidR="00D83F2D">
              <w:rPr>
                <w:rFonts w:ascii="Arial" w:hAnsi="Arial" w:cs="Arial"/>
                <w:bCs/>
                <w:sz w:val="20"/>
                <w:szCs w:val="20"/>
              </w:rPr>
              <w:t>hall</w:t>
            </w:r>
            <w:r w:rsidRPr="00C425B7">
              <w:rPr>
                <w:rFonts w:ascii="Arial" w:hAnsi="Arial" w:cs="Arial"/>
                <w:bCs/>
                <w:sz w:val="20"/>
                <w:szCs w:val="20"/>
              </w:rPr>
              <w:t xml:space="preserve"> is governed by minimum internal specifications and clearance heights that must be maintained to ensure that the hall can house competition grade basketball games. As such the height of the </w:t>
            </w:r>
            <w:r w:rsidR="00D83F2D">
              <w:rPr>
                <w:rFonts w:ascii="Arial" w:hAnsi="Arial" w:cs="Arial"/>
                <w:bCs/>
                <w:sz w:val="20"/>
                <w:szCs w:val="20"/>
              </w:rPr>
              <w:t>hall</w:t>
            </w:r>
            <w:r w:rsidRPr="00C425B7">
              <w:rPr>
                <w:rFonts w:ascii="Arial" w:hAnsi="Arial" w:cs="Arial"/>
                <w:bCs/>
                <w:sz w:val="20"/>
                <w:szCs w:val="20"/>
              </w:rPr>
              <w:t xml:space="preserve"> cannot be lowered without significantly compr</w:t>
            </w:r>
            <w:r w:rsidR="000313E0">
              <w:rPr>
                <w:rFonts w:ascii="Arial" w:hAnsi="Arial" w:cs="Arial"/>
                <w:bCs/>
                <w:sz w:val="20"/>
                <w:szCs w:val="20"/>
              </w:rPr>
              <w:t>om</w:t>
            </w:r>
            <w:r w:rsidRPr="00C425B7">
              <w:rPr>
                <w:rFonts w:ascii="Arial" w:hAnsi="Arial" w:cs="Arial"/>
                <w:bCs/>
                <w:sz w:val="20"/>
                <w:szCs w:val="20"/>
              </w:rPr>
              <w:t>ising the intent and function of the space. Lowering the height of the building would deprive the College and the local community of a vital piece of community/educational/ sporting infrastructure.</w:t>
            </w:r>
          </w:p>
          <w:p w14:paraId="5FD9BEDE" w14:textId="77DB5BD0" w:rsidR="006978AE" w:rsidRPr="00C425B7" w:rsidRDefault="006978AE" w:rsidP="006978AE">
            <w:pPr>
              <w:pStyle w:val="NoSpacing"/>
              <w:numPr>
                <w:ilvl w:val="0"/>
                <w:numId w:val="28"/>
              </w:numPr>
              <w:jc w:val="both"/>
              <w:rPr>
                <w:rFonts w:ascii="Arial" w:hAnsi="Arial" w:cs="Arial"/>
                <w:bCs/>
                <w:sz w:val="20"/>
                <w:szCs w:val="20"/>
              </w:rPr>
            </w:pPr>
            <w:r w:rsidRPr="00C425B7">
              <w:rPr>
                <w:rFonts w:ascii="Arial" w:hAnsi="Arial" w:cs="Arial"/>
                <w:bCs/>
                <w:sz w:val="20"/>
                <w:szCs w:val="20"/>
              </w:rPr>
              <w:t>The remainder of the works within the Development Area (to Block A, Block B, Block C and Block D) are either contained internally or below the existing/proposed roof structures which are below the 9.5m building height standard.</w:t>
            </w:r>
          </w:p>
          <w:p w14:paraId="3F7C3F16" w14:textId="1A044C1A" w:rsidR="006978AE" w:rsidRPr="00C425B7" w:rsidRDefault="006978AE" w:rsidP="006978AE">
            <w:pPr>
              <w:pStyle w:val="NoSpacing"/>
              <w:numPr>
                <w:ilvl w:val="0"/>
                <w:numId w:val="28"/>
              </w:numPr>
              <w:jc w:val="both"/>
              <w:rPr>
                <w:rFonts w:ascii="Arial" w:hAnsi="Arial" w:cs="Arial"/>
                <w:bCs/>
                <w:sz w:val="20"/>
                <w:szCs w:val="20"/>
              </w:rPr>
            </w:pPr>
            <w:r w:rsidRPr="00C425B7">
              <w:rPr>
                <w:rFonts w:ascii="Arial" w:hAnsi="Arial" w:cs="Arial"/>
                <w:bCs/>
                <w:sz w:val="20"/>
                <w:szCs w:val="20"/>
              </w:rPr>
              <w:t>The non-compliant built form will not be visible from the street, with works located in the centre of the site, out of sight from Wardell Road and Marrickville Lane.</w:t>
            </w:r>
          </w:p>
          <w:p w14:paraId="1C8D132C" w14:textId="7A9F8758" w:rsidR="006978AE" w:rsidRPr="00C425B7" w:rsidRDefault="006978AE" w:rsidP="006978AE">
            <w:pPr>
              <w:pStyle w:val="NoSpacing"/>
              <w:numPr>
                <w:ilvl w:val="0"/>
                <w:numId w:val="28"/>
              </w:numPr>
              <w:jc w:val="both"/>
              <w:rPr>
                <w:rFonts w:ascii="Arial" w:hAnsi="Arial" w:cs="Arial"/>
                <w:bCs/>
                <w:sz w:val="20"/>
                <w:szCs w:val="20"/>
              </w:rPr>
            </w:pPr>
            <w:r w:rsidRPr="00C425B7">
              <w:rPr>
                <w:rFonts w:ascii="Arial" w:hAnsi="Arial" w:cs="Arial"/>
                <w:bCs/>
                <w:sz w:val="20"/>
                <w:szCs w:val="20"/>
              </w:rPr>
              <w:lastRenderedPageBreak/>
              <w:t>The non-compliant form is also generally not perceivable from adjacent properties due to the existing 2.3m high solid boundary wall that surrounds the site, increased side setbacks to the new works and the proposed retention of existing established landscaping.</w:t>
            </w:r>
          </w:p>
          <w:p w14:paraId="214A6EA8" w14:textId="77777777" w:rsidR="005E61FE" w:rsidRPr="00C425B7" w:rsidRDefault="006978AE" w:rsidP="005E61FE">
            <w:pPr>
              <w:pStyle w:val="NoSpacing"/>
              <w:numPr>
                <w:ilvl w:val="0"/>
                <w:numId w:val="28"/>
              </w:numPr>
              <w:jc w:val="both"/>
              <w:rPr>
                <w:rFonts w:ascii="Arial" w:hAnsi="Arial" w:cs="Arial"/>
                <w:bCs/>
                <w:sz w:val="20"/>
                <w:szCs w:val="20"/>
              </w:rPr>
            </w:pPr>
            <w:r w:rsidRPr="00C425B7">
              <w:rPr>
                <w:rFonts w:ascii="Arial" w:hAnsi="Arial" w:cs="Arial"/>
                <w:bCs/>
                <w:sz w:val="20"/>
                <w:szCs w:val="20"/>
              </w:rPr>
              <w:t>The non-compliant form will not detract from the heritage items on site as the proposal respects and improves the relationship with heritage items.</w:t>
            </w:r>
          </w:p>
          <w:p w14:paraId="26CF264F" w14:textId="1CD4E1EA" w:rsidR="006978AE" w:rsidRPr="00C425B7" w:rsidRDefault="006978AE" w:rsidP="005E61FE">
            <w:pPr>
              <w:pStyle w:val="NoSpacing"/>
              <w:numPr>
                <w:ilvl w:val="0"/>
                <w:numId w:val="28"/>
              </w:numPr>
              <w:jc w:val="both"/>
              <w:rPr>
                <w:rFonts w:ascii="Arial" w:hAnsi="Arial" w:cs="Arial"/>
                <w:bCs/>
                <w:sz w:val="20"/>
                <w:szCs w:val="20"/>
              </w:rPr>
            </w:pPr>
            <w:r w:rsidRPr="00C425B7">
              <w:rPr>
                <w:rFonts w:ascii="Arial" w:hAnsi="Arial" w:cs="Arial"/>
                <w:bCs/>
                <w:sz w:val="20"/>
                <w:szCs w:val="20"/>
              </w:rPr>
              <w:t xml:space="preserve">There are no unreasonable overshadowing, privacy, </w:t>
            </w:r>
            <w:proofErr w:type="gramStart"/>
            <w:r w:rsidRPr="00C425B7">
              <w:rPr>
                <w:rFonts w:ascii="Arial" w:hAnsi="Arial" w:cs="Arial"/>
                <w:bCs/>
                <w:sz w:val="20"/>
                <w:szCs w:val="20"/>
              </w:rPr>
              <w:t>view</w:t>
            </w:r>
            <w:proofErr w:type="gramEnd"/>
            <w:r w:rsidRPr="00C425B7">
              <w:rPr>
                <w:rFonts w:ascii="Arial" w:hAnsi="Arial" w:cs="Arial"/>
                <w:bCs/>
                <w:sz w:val="20"/>
                <w:szCs w:val="20"/>
              </w:rPr>
              <w:t xml:space="preserve"> or noise impacts arising from the contravention, with amendments to the design made during the community consultation phase to address the issues raised by residential neighbours.</w:t>
            </w:r>
          </w:p>
          <w:p w14:paraId="63932ABB" w14:textId="77777777" w:rsidR="00B054A0" w:rsidRPr="00D35DD6" w:rsidRDefault="00B054A0" w:rsidP="00B054A0">
            <w:pPr>
              <w:pStyle w:val="NoSpacing"/>
              <w:jc w:val="both"/>
              <w:rPr>
                <w:rFonts w:ascii="Arial" w:hAnsi="Arial" w:cs="Arial"/>
                <w:bCs/>
                <w:sz w:val="20"/>
                <w:szCs w:val="20"/>
              </w:rPr>
            </w:pPr>
          </w:p>
          <w:p w14:paraId="1FDB3961" w14:textId="66B35D1D" w:rsidR="00B054A0" w:rsidRPr="00D35DD6" w:rsidRDefault="00B054A0" w:rsidP="00B054A0">
            <w:pPr>
              <w:pStyle w:val="NoSpacing"/>
              <w:jc w:val="both"/>
              <w:rPr>
                <w:rFonts w:ascii="Arial" w:hAnsi="Arial" w:cs="Arial"/>
                <w:bCs/>
                <w:sz w:val="20"/>
                <w:szCs w:val="20"/>
                <w:lang w:val="en"/>
              </w:rPr>
            </w:pPr>
            <w:r w:rsidRPr="00D35DD6">
              <w:rPr>
                <w:rFonts w:ascii="Arial" w:hAnsi="Arial" w:cs="Arial"/>
                <w:bCs/>
                <w:sz w:val="20"/>
                <w:szCs w:val="20"/>
              </w:rPr>
              <w:t>The applicant’s written rational</w:t>
            </w:r>
            <w:r>
              <w:rPr>
                <w:rFonts w:ascii="Arial" w:hAnsi="Arial" w:cs="Arial"/>
                <w:bCs/>
                <w:sz w:val="20"/>
                <w:szCs w:val="20"/>
              </w:rPr>
              <w:t>e</w:t>
            </w:r>
            <w:r w:rsidRPr="00D35DD6">
              <w:rPr>
                <w:rFonts w:ascii="Arial" w:hAnsi="Arial" w:cs="Arial"/>
                <w:bCs/>
                <w:sz w:val="20"/>
                <w:szCs w:val="20"/>
              </w:rPr>
              <w:t xml:space="preserve"> adequately demonstrates </w:t>
            </w:r>
            <w:r w:rsidRPr="00D35DD6">
              <w:rPr>
                <w:rFonts w:ascii="Arial" w:hAnsi="Arial" w:cs="Arial"/>
                <w:bCs/>
                <w:sz w:val="20"/>
                <w:szCs w:val="20"/>
                <w:lang w:val="en"/>
              </w:rPr>
              <w:t xml:space="preserve">compliance with the development standard is </w:t>
            </w:r>
            <w:r w:rsidRPr="00E37E43">
              <w:rPr>
                <w:rFonts w:ascii="Arial" w:hAnsi="Arial" w:cs="Arial"/>
                <w:bCs/>
                <w:sz w:val="20"/>
                <w:szCs w:val="20"/>
                <w:lang w:val="en"/>
              </w:rPr>
              <w:t>unreasonable and unnecessary</w:t>
            </w:r>
            <w:r w:rsidRPr="00D35DD6">
              <w:rPr>
                <w:rFonts w:ascii="Arial" w:hAnsi="Arial" w:cs="Arial"/>
                <w:bCs/>
                <w:sz w:val="20"/>
                <w:szCs w:val="20"/>
                <w:lang w:val="en"/>
              </w:rPr>
              <w:t xml:space="preserve"> in the circumstances of the case, and that there are sufficient environmental planning grounds to justify contravening the development standard.</w:t>
            </w:r>
          </w:p>
          <w:p w14:paraId="3834F1DD" w14:textId="77777777" w:rsidR="00B054A0" w:rsidRPr="00D35DD6" w:rsidRDefault="00B054A0" w:rsidP="00B054A0">
            <w:pPr>
              <w:pStyle w:val="NoSpacing"/>
              <w:jc w:val="both"/>
              <w:rPr>
                <w:rFonts w:ascii="Arial" w:hAnsi="Arial" w:cs="Arial"/>
                <w:bCs/>
                <w:sz w:val="20"/>
                <w:szCs w:val="20"/>
                <w:lang w:val="en"/>
              </w:rPr>
            </w:pPr>
          </w:p>
          <w:p w14:paraId="622F8AE4" w14:textId="7084BED7" w:rsidR="00B054A0" w:rsidRDefault="00B054A0" w:rsidP="00B054A0">
            <w:pPr>
              <w:pStyle w:val="NoSpacing"/>
              <w:jc w:val="both"/>
              <w:rPr>
                <w:rFonts w:ascii="Arial" w:hAnsi="Arial" w:cs="Arial"/>
                <w:bCs/>
                <w:sz w:val="20"/>
                <w:szCs w:val="20"/>
              </w:rPr>
            </w:pPr>
            <w:r w:rsidRPr="00D35DD6">
              <w:rPr>
                <w:rFonts w:ascii="Arial" w:hAnsi="Arial" w:cs="Arial"/>
                <w:bCs/>
                <w:sz w:val="20"/>
                <w:szCs w:val="20"/>
              </w:rPr>
              <w:t>It is considered the development is in the public interest because it is consistent with the objectives of the</w:t>
            </w:r>
            <w:r>
              <w:rPr>
                <w:rFonts w:ascii="Arial" w:hAnsi="Arial" w:cs="Arial"/>
                <w:bCs/>
                <w:sz w:val="20"/>
                <w:szCs w:val="20"/>
              </w:rPr>
              <w:t xml:space="preserve"> SP2 Infrastructure (Educational Establishments)</w:t>
            </w:r>
            <w:r w:rsidRPr="00D35DD6">
              <w:rPr>
                <w:rFonts w:ascii="Arial" w:hAnsi="Arial" w:cs="Arial"/>
                <w:sz w:val="20"/>
                <w:szCs w:val="20"/>
              </w:rPr>
              <w:t xml:space="preserve">, </w:t>
            </w:r>
            <w:r w:rsidRPr="00D35DD6">
              <w:rPr>
                <w:rFonts w:ascii="Arial" w:hAnsi="Arial" w:cs="Arial"/>
                <w:bCs/>
                <w:sz w:val="20"/>
                <w:szCs w:val="20"/>
              </w:rPr>
              <w:t xml:space="preserve">in accordance with Section 4.6(4)(a)(ii) of the </w:t>
            </w:r>
            <w:r w:rsidRPr="00D35DD6">
              <w:rPr>
                <w:rFonts w:ascii="Arial" w:hAnsi="Arial" w:cs="Arial"/>
                <w:i/>
                <w:sz w:val="20"/>
                <w:szCs w:val="20"/>
              </w:rPr>
              <w:t xml:space="preserve">Marrickville Local Environmental Plan 2011 </w:t>
            </w:r>
            <w:r w:rsidRPr="00D35DD6">
              <w:rPr>
                <w:rFonts w:ascii="Arial" w:hAnsi="Arial" w:cs="Arial"/>
                <w:bCs/>
                <w:sz w:val="20"/>
                <w:szCs w:val="20"/>
              </w:rPr>
              <w:t>for the following reasons:</w:t>
            </w:r>
          </w:p>
          <w:p w14:paraId="2F9A4128" w14:textId="4BC26988" w:rsidR="00B054A0" w:rsidRDefault="00B054A0" w:rsidP="00B054A0">
            <w:pPr>
              <w:pStyle w:val="NoSpacing"/>
              <w:jc w:val="both"/>
              <w:rPr>
                <w:rFonts w:ascii="Arial" w:hAnsi="Arial" w:cs="Arial"/>
                <w:bCs/>
                <w:sz w:val="20"/>
                <w:szCs w:val="20"/>
              </w:rPr>
            </w:pPr>
          </w:p>
          <w:p w14:paraId="0E912C14" w14:textId="50FDF3CA" w:rsidR="005C7641" w:rsidRDefault="005C7641" w:rsidP="00B054A0">
            <w:pPr>
              <w:pStyle w:val="NoSpacing"/>
              <w:numPr>
                <w:ilvl w:val="0"/>
                <w:numId w:val="16"/>
              </w:numPr>
              <w:jc w:val="both"/>
              <w:rPr>
                <w:rFonts w:ascii="Arial" w:hAnsi="Arial" w:cs="Arial"/>
                <w:bCs/>
                <w:sz w:val="20"/>
                <w:szCs w:val="20"/>
              </w:rPr>
            </w:pPr>
            <w:r>
              <w:rPr>
                <w:rFonts w:ascii="Arial" w:hAnsi="Arial" w:cs="Arial"/>
                <w:bCs/>
                <w:sz w:val="20"/>
                <w:szCs w:val="20"/>
              </w:rPr>
              <w:t>The proposal provides for educational infrastructure</w:t>
            </w:r>
            <w:r w:rsidR="00ED2F0F">
              <w:rPr>
                <w:rFonts w:ascii="Arial" w:hAnsi="Arial" w:cs="Arial"/>
                <w:bCs/>
                <w:sz w:val="20"/>
                <w:szCs w:val="20"/>
              </w:rPr>
              <w:t xml:space="preserve"> and continues the use of the site for educational purposes. </w:t>
            </w:r>
          </w:p>
          <w:p w14:paraId="68AB4FB9" w14:textId="51C90920" w:rsidR="00601A15" w:rsidRDefault="00601A15" w:rsidP="00B054A0">
            <w:pPr>
              <w:pStyle w:val="NoSpacing"/>
              <w:numPr>
                <w:ilvl w:val="0"/>
                <w:numId w:val="16"/>
              </w:numPr>
              <w:jc w:val="both"/>
              <w:rPr>
                <w:rFonts w:ascii="Arial" w:hAnsi="Arial" w:cs="Arial"/>
                <w:bCs/>
                <w:sz w:val="20"/>
                <w:szCs w:val="20"/>
              </w:rPr>
            </w:pPr>
            <w:r>
              <w:rPr>
                <w:rFonts w:ascii="Arial" w:hAnsi="Arial" w:cs="Arial"/>
                <w:bCs/>
                <w:sz w:val="20"/>
                <w:szCs w:val="20"/>
              </w:rPr>
              <w:t xml:space="preserve">It is considered that the proposed development </w:t>
            </w:r>
            <w:r w:rsidR="005E1987">
              <w:rPr>
                <w:rFonts w:ascii="Arial" w:hAnsi="Arial" w:cs="Arial"/>
                <w:bCs/>
                <w:sz w:val="20"/>
                <w:szCs w:val="20"/>
              </w:rPr>
              <w:t xml:space="preserve">has been appropriately designed and located </w:t>
            </w:r>
            <w:r w:rsidR="002E3368">
              <w:rPr>
                <w:rFonts w:ascii="Arial" w:hAnsi="Arial" w:cs="Arial"/>
                <w:bCs/>
                <w:sz w:val="20"/>
                <w:szCs w:val="20"/>
              </w:rPr>
              <w:t>t</w:t>
            </w:r>
            <w:r w:rsidR="005E1987">
              <w:rPr>
                <w:rFonts w:ascii="Arial" w:hAnsi="Arial" w:cs="Arial"/>
                <w:bCs/>
                <w:sz w:val="20"/>
                <w:szCs w:val="20"/>
              </w:rPr>
              <w:t>o be compatible with the site</w:t>
            </w:r>
            <w:r w:rsidR="002E3368">
              <w:rPr>
                <w:rFonts w:ascii="Arial" w:hAnsi="Arial" w:cs="Arial"/>
                <w:bCs/>
                <w:sz w:val="20"/>
                <w:szCs w:val="20"/>
              </w:rPr>
              <w:t xml:space="preserve">. </w:t>
            </w:r>
            <w:r w:rsidR="00BE456E">
              <w:rPr>
                <w:rFonts w:ascii="Arial" w:hAnsi="Arial" w:cs="Arial"/>
                <w:bCs/>
                <w:sz w:val="20"/>
                <w:szCs w:val="20"/>
              </w:rPr>
              <w:t xml:space="preserve">The development is considered unlikely to detract from or prevent the provision of educational infrastructure on the site in the future. </w:t>
            </w:r>
          </w:p>
          <w:p w14:paraId="2870049E" w14:textId="5F9270D9" w:rsidR="00BE456E" w:rsidRDefault="00BE456E" w:rsidP="00B054A0">
            <w:pPr>
              <w:pStyle w:val="NoSpacing"/>
              <w:numPr>
                <w:ilvl w:val="0"/>
                <w:numId w:val="16"/>
              </w:numPr>
              <w:jc w:val="both"/>
              <w:rPr>
                <w:rFonts w:ascii="Arial" w:hAnsi="Arial" w:cs="Arial"/>
                <w:bCs/>
                <w:sz w:val="20"/>
                <w:szCs w:val="20"/>
              </w:rPr>
            </w:pPr>
            <w:r>
              <w:rPr>
                <w:rFonts w:ascii="Arial" w:hAnsi="Arial" w:cs="Arial"/>
                <w:bCs/>
                <w:sz w:val="20"/>
                <w:szCs w:val="20"/>
              </w:rPr>
              <w:t>The propos</w:t>
            </w:r>
            <w:r w:rsidR="00B11CC2">
              <w:rPr>
                <w:rFonts w:ascii="Arial" w:hAnsi="Arial" w:cs="Arial"/>
                <w:bCs/>
                <w:sz w:val="20"/>
                <w:szCs w:val="20"/>
              </w:rPr>
              <w:t>al provides an educational use for the community</w:t>
            </w:r>
            <w:r w:rsidR="006017FF">
              <w:rPr>
                <w:rFonts w:ascii="Arial" w:hAnsi="Arial" w:cs="Arial"/>
                <w:bCs/>
                <w:sz w:val="20"/>
                <w:szCs w:val="20"/>
              </w:rPr>
              <w:t xml:space="preserve"> and </w:t>
            </w:r>
            <w:r w:rsidR="00B11CC2">
              <w:rPr>
                <w:rFonts w:ascii="Arial" w:hAnsi="Arial" w:cs="Arial"/>
                <w:bCs/>
                <w:sz w:val="20"/>
                <w:szCs w:val="20"/>
              </w:rPr>
              <w:t xml:space="preserve">increases the number of student places available </w:t>
            </w:r>
            <w:r w:rsidR="00203FCA">
              <w:rPr>
                <w:rFonts w:ascii="Arial" w:hAnsi="Arial" w:cs="Arial"/>
                <w:bCs/>
                <w:sz w:val="20"/>
                <w:szCs w:val="20"/>
              </w:rPr>
              <w:t>to meet the demands of the community</w:t>
            </w:r>
            <w:r w:rsidR="00BE2A3B">
              <w:rPr>
                <w:rFonts w:ascii="Arial" w:hAnsi="Arial" w:cs="Arial"/>
                <w:bCs/>
                <w:sz w:val="20"/>
                <w:szCs w:val="20"/>
              </w:rPr>
              <w:t>.</w:t>
            </w:r>
          </w:p>
          <w:p w14:paraId="1A10A53D" w14:textId="77777777" w:rsidR="00B054A0" w:rsidRPr="00D35DD6" w:rsidRDefault="00B054A0" w:rsidP="00B054A0">
            <w:pPr>
              <w:pStyle w:val="NoSpacing"/>
              <w:jc w:val="both"/>
              <w:rPr>
                <w:rFonts w:ascii="Arial" w:hAnsi="Arial" w:cs="Arial"/>
                <w:bCs/>
                <w:sz w:val="20"/>
                <w:szCs w:val="20"/>
              </w:rPr>
            </w:pPr>
          </w:p>
          <w:p w14:paraId="0B9FD36E" w14:textId="7C9E81C4" w:rsidR="00B054A0" w:rsidRPr="00D35DD6" w:rsidRDefault="00B054A0" w:rsidP="00B054A0">
            <w:pPr>
              <w:pStyle w:val="NoSpacing"/>
              <w:jc w:val="both"/>
              <w:rPr>
                <w:rFonts w:ascii="Arial" w:hAnsi="Arial" w:cs="Arial"/>
                <w:bCs/>
                <w:sz w:val="20"/>
                <w:szCs w:val="20"/>
              </w:rPr>
            </w:pPr>
            <w:r w:rsidRPr="00D35DD6">
              <w:rPr>
                <w:rFonts w:ascii="Arial" w:hAnsi="Arial" w:cs="Arial"/>
                <w:bCs/>
                <w:sz w:val="20"/>
                <w:szCs w:val="20"/>
              </w:rPr>
              <w:t>It is considered the development is in the public interest because it is consistent with the objectives of the</w:t>
            </w:r>
            <w:r w:rsidR="008200C7">
              <w:rPr>
                <w:rFonts w:ascii="Arial" w:hAnsi="Arial" w:cs="Arial"/>
                <w:bCs/>
                <w:sz w:val="20"/>
                <w:szCs w:val="20"/>
              </w:rPr>
              <w:t xml:space="preserve"> height of buildings</w:t>
            </w:r>
            <w:r w:rsidRPr="00D35DD6">
              <w:rPr>
                <w:rFonts w:ascii="Arial" w:hAnsi="Arial" w:cs="Arial"/>
                <w:bCs/>
                <w:sz w:val="20"/>
                <w:szCs w:val="20"/>
              </w:rPr>
              <w:t xml:space="preserve"> development standard, in accordance with Section 4.6(4)(a)(ii) of the </w:t>
            </w:r>
            <w:r w:rsidRPr="00D35DD6">
              <w:rPr>
                <w:rFonts w:ascii="Arial" w:hAnsi="Arial" w:cs="Arial"/>
                <w:i/>
                <w:sz w:val="20"/>
                <w:szCs w:val="20"/>
              </w:rPr>
              <w:t xml:space="preserve">Marrickville Local Environmental Plan 2011 </w:t>
            </w:r>
            <w:r w:rsidRPr="00D35DD6">
              <w:rPr>
                <w:rFonts w:ascii="Arial" w:hAnsi="Arial" w:cs="Arial"/>
                <w:bCs/>
                <w:sz w:val="20"/>
                <w:szCs w:val="20"/>
              </w:rPr>
              <w:t>for the following reasons:</w:t>
            </w:r>
          </w:p>
          <w:p w14:paraId="0D7ED444" w14:textId="77777777" w:rsidR="00B054A0" w:rsidRPr="00D35DD6" w:rsidRDefault="00B054A0" w:rsidP="00B054A0">
            <w:pPr>
              <w:pStyle w:val="NoSpacing"/>
              <w:jc w:val="both"/>
              <w:rPr>
                <w:rFonts w:ascii="Arial" w:hAnsi="Arial" w:cs="Arial"/>
                <w:bCs/>
                <w:sz w:val="20"/>
                <w:szCs w:val="20"/>
              </w:rPr>
            </w:pPr>
          </w:p>
          <w:p w14:paraId="77F0AD04" w14:textId="77777777" w:rsidR="00A3473F" w:rsidRDefault="00CF0F5B" w:rsidP="00B054A0">
            <w:pPr>
              <w:pStyle w:val="NoSpacing"/>
              <w:numPr>
                <w:ilvl w:val="0"/>
                <w:numId w:val="11"/>
              </w:numPr>
              <w:jc w:val="both"/>
              <w:rPr>
                <w:rFonts w:ascii="Arial" w:hAnsi="Arial" w:cs="Arial"/>
                <w:bCs/>
                <w:sz w:val="20"/>
                <w:szCs w:val="20"/>
              </w:rPr>
            </w:pPr>
            <w:r w:rsidRPr="00A13A56">
              <w:rPr>
                <w:rFonts w:ascii="Arial" w:hAnsi="Arial" w:cs="Arial"/>
                <w:bCs/>
                <w:sz w:val="20"/>
                <w:szCs w:val="20"/>
              </w:rPr>
              <w:t xml:space="preserve">The </w:t>
            </w:r>
            <w:r w:rsidR="008E50D3" w:rsidRPr="00A13A56">
              <w:rPr>
                <w:rFonts w:ascii="Arial" w:hAnsi="Arial" w:cs="Arial"/>
                <w:bCs/>
                <w:sz w:val="20"/>
                <w:szCs w:val="20"/>
              </w:rPr>
              <w:t>desired future character of the site is educational, while the surrounding area is low density residential. The proposed development maintains the existing and desired future character of the site whil</w:t>
            </w:r>
            <w:r w:rsidR="0043144E" w:rsidRPr="00A13A56">
              <w:rPr>
                <w:rFonts w:ascii="Arial" w:hAnsi="Arial" w:cs="Arial"/>
                <w:bCs/>
                <w:sz w:val="20"/>
                <w:szCs w:val="20"/>
              </w:rPr>
              <w:t>st remaining compatible with the surrounding residential character.</w:t>
            </w:r>
          </w:p>
          <w:p w14:paraId="34BF08F7" w14:textId="7DEDBE2F" w:rsidR="00DB26BA" w:rsidRDefault="00EF7C92" w:rsidP="00B054A0">
            <w:pPr>
              <w:pStyle w:val="NoSpacing"/>
              <w:numPr>
                <w:ilvl w:val="0"/>
                <w:numId w:val="11"/>
              </w:numPr>
              <w:jc w:val="both"/>
              <w:rPr>
                <w:rFonts w:ascii="Arial" w:hAnsi="Arial" w:cs="Arial"/>
                <w:bCs/>
                <w:sz w:val="20"/>
                <w:szCs w:val="20"/>
              </w:rPr>
            </w:pPr>
            <w:r w:rsidRPr="00A13A56">
              <w:rPr>
                <w:rFonts w:ascii="Arial" w:hAnsi="Arial" w:cs="Arial"/>
                <w:bCs/>
                <w:sz w:val="20"/>
                <w:szCs w:val="20"/>
              </w:rPr>
              <w:t>The proposed works to the buildings are generally modest in scale</w:t>
            </w:r>
            <w:r w:rsidR="00A13A56" w:rsidRPr="00A13A56">
              <w:rPr>
                <w:rFonts w:ascii="Arial" w:hAnsi="Arial" w:cs="Arial"/>
                <w:bCs/>
                <w:sz w:val="20"/>
                <w:szCs w:val="20"/>
              </w:rPr>
              <w:t xml:space="preserve"> and provide sufficient building setbacks to </w:t>
            </w:r>
            <w:r w:rsidR="003A150F">
              <w:rPr>
                <w:rFonts w:ascii="Arial" w:hAnsi="Arial" w:cs="Arial"/>
                <w:bCs/>
                <w:sz w:val="20"/>
                <w:szCs w:val="20"/>
              </w:rPr>
              <w:t>mitigate</w:t>
            </w:r>
            <w:r w:rsidR="00A13A56" w:rsidRPr="00A13A56">
              <w:rPr>
                <w:rFonts w:ascii="Arial" w:hAnsi="Arial" w:cs="Arial"/>
                <w:bCs/>
                <w:sz w:val="20"/>
                <w:szCs w:val="20"/>
              </w:rPr>
              <w:t xml:space="preserve"> adverse amenity and visual bulk impacts to adjoining properties and as viewed from the public domain. </w:t>
            </w:r>
          </w:p>
          <w:p w14:paraId="42519BFB" w14:textId="60E4D355" w:rsidR="00B054A0" w:rsidRDefault="00C15FAE" w:rsidP="004D0313">
            <w:pPr>
              <w:pStyle w:val="NoSpacing"/>
              <w:numPr>
                <w:ilvl w:val="0"/>
                <w:numId w:val="11"/>
              </w:numPr>
              <w:jc w:val="both"/>
              <w:rPr>
                <w:rFonts w:ascii="Arial" w:hAnsi="Arial" w:cs="Arial"/>
                <w:bCs/>
                <w:sz w:val="20"/>
                <w:szCs w:val="20"/>
              </w:rPr>
            </w:pPr>
            <w:r>
              <w:rPr>
                <w:rFonts w:ascii="Arial" w:hAnsi="Arial" w:cs="Arial"/>
                <w:bCs/>
                <w:sz w:val="20"/>
                <w:szCs w:val="20"/>
              </w:rPr>
              <w:t xml:space="preserve">The proposed development has been appropriately designed to limit adverse overshadowing </w:t>
            </w:r>
            <w:r w:rsidR="00A54FCF">
              <w:rPr>
                <w:rFonts w:ascii="Arial" w:hAnsi="Arial" w:cs="Arial"/>
                <w:bCs/>
                <w:sz w:val="20"/>
                <w:szCs w:val="20"/>
              </w:rPr>
              <w:t xml:space="preserve">and visual bulk </w:t>
            </w:r>
            <w:r>
              <w:rPr>
                <w:rFonts w:ascii="Arial" w:hAnsi="Arial" w:cs="Arial"/>
                <w:bCs/>
                <w:sz w:val="20"/>
                <w:szCs w:val="20"/>
              </w:rPr>
              <w:t xml:space="preserve">impacts to adjoining properties and the public domain. </w:t>
            </w:r>
            <w:r w:rsidR="00285531">
              <w:rPr>
                <w:rFonts w:ascii="Arial" w:hAnsi="Arial" w:cs="Arial"/>
                <w:bCs/>
                <w:sz w:val="20"/>
                <w:szCs w:val="20"/>
              </w:rPr>
              <w:t xml:space="preserve">Surrounding buildings will continue to receive satisfactory exposure to sky and sunlight. </w:t>
            </w:r>
          </w:p>
          <w:p w14:paraId="458C4C54" w14:textId="42E41D39" w:rsidR="004D0313" w:rsidRPr="004D0313" w:rsidRDefault="00EA342B" w:rsidP="004D0313">
            <w:pPr>
              <w:pStyle w:val="NoSpacing"/>
              <w:numPr>
                <w:ilvl w:val="0"/>
                <w:numId w:val="11"/>
              </w:numPr>
              <w:jc w:val="both"/>
              <w:rPr>
                <w:rFonts w:ascii="Arial" w:hAnsi="Arial" w:cs="Arial"/>
                <w:bCs/>
                <w:sz w:val="20"/>
                <w:szCs w:val="20"/>
              </w:rPr>
            </w:pPr>
            <w:r>
              <w:rPr>
                <w:rFonts w:ascii="Arial" w:hAnsi="Arial" w:cs="Arial"/>
                <w:bCs/>
                <w:sz w:val="20"/>
                <w:szCs w:val="20"/>
              </w:rPr>
              <w:t xml:space="preserve">The proposed </w:t>
            </w:r>
            <w:r w:rsidR="000B3905">
              <w:rPr>
                <w:rFonts w:ascii="Arial" w:hAnsi="Arial" w:cs="Arial"/>
                <w:bCs/>
                <w:sz w:val="20"/>
                <w:szCs w:val="20"/>
              </w:rPr>
              <w:t xml:space="preserve">development is </w:t>
            </w:r>
            <w:r>
              <w:rPr>
                <w:rFonts w:ascii="Arial" w:hAnsi="Arial" w:cs="Arial"/>
                <w:bCs/>
                <w:sz w:val="20"/>
                <w:szCs w:val="20"/>
              </w:rPr>
              <w:t xml:space="preserve">considered to provide an appropriate transition in building form and land use intensity. The </w:t>
            </w:r>
            <w:r w:rsidR="009654B8">
              <w:rPr>
                <w:rFonts w:ascii="Arial" w:hAnsi="Arial" w:cs="Arial"/>
                <w:bCs/>
                <w:sz w:val="20"/>
                <w:szCs w:val="20"/>
              </w:rPr>
              <w:t xml:space="preserve">proposed buildings are located at an appropriate setback from the property boundaries to reduce adverse amenity, visual bulk, and overshadowing impacts to adjoining properties, and to provide an appropriate transition to the predominantly </w:t>
            </w:r>
            <w:r w:rsidR="002E5EE0">
              <w:rPr>
                <w:rFonts w:ascii="Arial" w:hAnsi="Arial" w:cs="Arial"/>
                <w:bCs/>
                <w:sz w:val="20"/>
                <w:szCs w:val="20"/>
              </w:rPr>
              <w:t xml:space="preserve">low density, </w:t>
            </w:r>
            <w:r w:rsidR="009654B8">
              <w:rPr>
                <w:rFonts w:ascii="Arial" w:hAnsi="Arial" w:cs="Arial"/>
                <w:bCs/>
                <w:sz w:val="20"/>
                <w:szCs w:val="20"/>
              </w:rPr>
              <w:t xml:space="preserve">single and two storey dwellings that adjoin the site. </w:t>
            </w:r>
          </w:p>
          <w:p w14:paraId="4FD9D5E8" w14:textId="77777777" w:rsidR="00B054A0" w:rsidRPr="00D35DD6" w:rsidRDefault="00B054A0" w:rsidP="00B054A0">
            <w:pPr>
              <w:pStyle w:val="NoSpacing"/>
              <w:jc w:val="both"/>
              <w:rPr>
                <w:rFonts w:ascii="Arial" w:hAnsi="Arial" w:cs="Arial"/>
                <w:bCs/>
                <w:sz w:val="20"/>
                <w:szCs w:val="20"/>
              </w:rPr>
            </w:pPr>
          </w:p>
          <w:p w14:paraId="72F00A6F" w14:textId="77777777" w:rsidR="00B054A0" w:rsidRPr="00D35DD6" w:rsidRDefault="00B054A0" w:rsidP="00B054A0">
            <w:pPr>
              <w:pStyle w:val="NoSpacing"/>
              <w:jc w:val="both"/>
              <w:rPr>
                <w:rFonts w:ascii="Arial" w:hAnsi="Arial" w:cs="Arial"/>
                <w:bCs/>
                <w:sz w:val="20"/>
                <w:szCs w:val="20"/>
              </w:rPr>
            </w:pPr>
            <w:r w:rsidRPr="00D35DD6">
              <w:rPr>
                <w:rFonts w:ascii="Arial" w:hAnsi="Arial" w:cs="Arial"/>
                <w:bCs/>
                <w:sz w:val="20"/>
                <w:szCs w:val="20"/>
              </w:rPr>
              <w:t xml:space="preserve">The concurrence of the Planning Secretary may be assumed for matters dealt with by the Local Planning Panel. </w:t>
            </w:r>
          </w:p>
          <w:p w14:paraId="7DCD2667" w14:textId="77777777" w:rsidR="00B054A0" w:rsidRPr="00D35DD6" w:rsidRDefault="00B054A0" w:rsidP="00B054A0">
            <w:pPr>
              <w:pStyle w:val="NoSpacing"/>
              <w:jc w:val="both"/>
              <w:rPr>
                <w:rFonts w:ascii="Arial" w:hAnsi="Arial" w:cs="Arial"/>
                <w:bCs/>
                <w:sz w:val="20"/>
                <w:szCs w:val="20"/>
              </w:rPr>
            </w:pPr>
          </w:p>
          <w:p w14:paraId="4A7FF9E0" w14:textId="65BED9CA" w:rsidR="00B054A0" w:rsidRPr="00D35DD6" w:rsidRDefault="00B054A0" w:rsidP="00B054A0">
            <w:pPr>
              <w:pStyle w:val="NoSpacing"/>
              <w:jc w:val="both"/>
              <w:rPr>
                <w:rFonts w:ascii="Arial" w:hAnsi="Arial" w:cs="Arial"/>
                <w:bCs/>
                <w:sz w:val="20"/>
                <w:szCs w:val="20"/>
              </w:rPr>
            </w:pPr>
            <w:r w:rsidRPr="00D35DD6">
              <w:rPr>
                <w:rFonts w:ascii="Arial" w:hAnsi="Arial" w:cs="Arial"/>
                <w:bCs/>
                <w:sz w:val="20"/>
                <w:szCs w:val="20"/>
              </w:rPr>
              <w:t xml:space="preserve">The proposal thereby accords with the objective in Section 4.6(1)(b) and requirements of Section 4.6(3)(b) of the </w:t>
            </w:r>
            <w:r w:rsidRPr="00D35DD6">
              <w:rPr>
                <w:rFonts w:ascii="Arial" w:hAnsi="Arial" w:cs="Arial"/>
                <w:i/>
                <w:sz w:val="20"/>
                <w:szCs w:val="20"/>
              </w:rPr>
              <w:t>Marrickville Local Environmental Plan 2011</w:t>
            </w:r>
            <w:r w:rsidRPr="00D35DD6">
              <w:rPr>
                <w:rFonts w:ascii="Arial" w:hAnsi="Arial" w:cs="Arial"/>
                <w:bCs/>
                <w:sz w:val="20"/>
                <w:szCs w:val="20"/>
              </w:rPr>
              <w:t>. For the reasons outlined above, there are sufficient planning grounds to justify the departure from</w:t>
            </w:r>
            <w:r>
              <w:rPr>
                <w:rFonts w:ascii="Arial" w:hAnsi="Arial" w:cs="Arial"/>
                <w:bCs/>
                <w:sz w:val="20"/>
                <w:szCs w:val="20"/>
              </w:rPr>
              <w:t xml:space="preserve"> the height of buildings development standard </w:t>
            </w:r>
            <w:r w:rsidRPr="00D35DD6">
              <w:rPr>
                <w:rFonts w:ascii="Arial" w:hAnsi="Arial" w:cs="Arial"/>
                <w:bCs/>
                <w:sz w:val="20"/>
                <w:szCs w:val="20"/>
              </w:rPr>
              <w:t>and it is recommended the Section 4.6 exception be granted.</w:t>
            </w:r>
          </w:p>
        </w:tc>
      </w:tr>
    </w:tbl>
    <w:p w14:paraId="2EA61ABB" w14:textId="7C88114F" w:rsidR="00763377" w:rsidRDefault="00763377" w:rsidP="00D35DD6">
      <w:pPr>
        <w:pStyle w:val="NoSpacing"/>
        <w:jc w:val="both"/>
        <w:rPr>
          <w:rFonts w:ascii="Arial" w:hAnsi="Arial" w:cs="Arial"/>
          <w:sz w:val="22"/>
          <w:szCs w:val="22"/>
          <w:highlight w:val="cyan"/>
        </w:rPr>
      </w:pPr>
    </w:p>
    <w:p w14:paraId="0B0CF7B1" w14:textId="0B86FBAC" w:rsidR="00343B4F" w:rsidRDefault="00343B4F" w:rsidP="00D35DD6">
      <w:pPr>
        <w:pStyle w:val="NoSpacing"/>
        <w:jc w:val="both"/>
        <w:rPr>
          <w:rFonts w:ascii="Arial" w:hAnsi="Arial" w:cs="Arial"/>
          <w:sz w:val="22"/>
          <w:szCs w:val="22"/>
          <w:highlight w:val="cyan"/>
        </w:rPr>
      </w:pPr>
    </w:p>
    <w:p w14:paraId="5471BC11" w14:textId="2A48B610" w:rsidR="00343B4F" w:rsidRDefault="00343B4F" w:rsidP="00D35DD6">
      <w:pPr>
        <w:pStyle w:val="NoSpacing"/>
        <w:jc w:val="both"/>
        <w:rPr>
          <w:rFonts w:ascii="Arial" w:hAnsi="Arial" w:cs="Arial"/>
          <w:sz w:val="22"/>
          <w:szCs w:val="22"/>
          <w:highlight w:val="cyan"/>
        </w:rPr>
      </w:pPr>
    </w:p>
    <w:p w14:paraId="427D4E24" w14:textId="5C2B9C1C" w:rsidR="00343B4F" w:rsidRDefault="00343B4F" w:rsidP="00D35DD6">
      <w:pPr>
        <w:pStyle w:val="NoSpacing"/>
        <w:jc w:val="both"/>
        <w:rPr>
          <w:rFonts w:ascii="Arial" w:hAnsi="Arial" w:cs="Arial"/>
          <w:sz w:val="22"/>
          <w:szCs w:val="22"/>
          <w:highlight w:val="cyan"/>
        </w:rPr>
      </w:pPr>
    </w:p>
    <w:p w14:paraId="1010C0A2" w14:textId="6DBAADE3" w:rsidR="00343B4F" w:rsidRDefault="00343B4F" w:rsidP="00D35DD6">
      <w:pPr>
        <w:pStyle w:val="NoSpacing"/>
        <w:jc w:val="both"/>
        <w:rPr>
          <w:rFonts w:ascii="Arial" w:hAnsi="Arial" w:cs="Arial"/>
          <w:sz w:val="22"/>
          <w:szCs w:val="22"/>
          <w:highlight w:val="cyan"/>
        </w:rPr>
      </w:pPr>
    </w:p>
    <w:p w14:paraId="2DADCFA8" w14:textId="000432FB" w:rsidR="00343B4F" w:rsidRDefault="00343B4F" w:rsidP="00D35DD6">
      <w:pPr>
        <w:pStyle w:val="NoSpacing"/>
        <w:jc w:val="both"/>
        <w:rPr>
          <w:rFonts w:ascii="Arial" w:hAnsi="Arial" w:cs="Arial"/>
          <w:sz w:val="22"/>
          <w:szCs w:val="22"/>
          <w:highlight w:val="cyan"/>
        </w:rPr>
      </w:pPr>
    </w:p>
    <w:p w14:paraId="3C247D95" w14:textId="5EF29206" w:rsidR="00343B4F" w:rsidRDefault="00343B4F" w:rsidP="00D35DD6">
      <w:pPr>
        <w:pStyle w:val="NoSpacing"/>
        <w:jc w:val="both"/>
        <w:rPr>
          <w:rFonts w:ascii="Arial" w:hAnsi="Arial" w:cs="Arial"/>
          <w:sz w:val="22"/>
          <w:szCs w:val="22"/>
          <w:highlight w:val="cyan"/>
        </w:rPr>
      </w:pPr>
    </w:p>
    <w:p w14:paraId="1AD8D02A" w14:textId="77777777" w:rsidR="00343B4F" w:rsidRPr="00D35DD6" w:rsidRDefault="00343B4F" w:rsidP="00D35DD6">
      <w:pPr>
        <w:pStyle w:val="NoSpacing"/>
        <w:jc w:val="both"/>
        <w:rPr>
          <w:rFonts w:ascii="Arial" w:hAnsi="Arial" w:cs="Arial"/>
          <w:sz w:val="22"/>
          <w:szCs w:val="22"/>
          <w:highlight w:val="cyan"/>
        </w:rPr>
      </w:pPr>
    </w:p>
    <w:p w14:paraId="48D65A15" w14:textId="06DE605B" w:rsidR="0040367E" w:rsidRPr="00D35DD6" w:rsidRDefault="0040367E" w:rsidP="00D35DD6">
      <w:pPr>
        <w:pStyle w:val="NoSpacing"/>
        <w:jc w:val="both"/>
        <w:rPr>
          <w:rFonts w:ascii="Arial" w:eastAsia="Calibri" w:hAnsi="Arial" w:cs="Arial"/>
          <w:sz w:val="22"/>
          <w:szCs w:val="22"/>
          <w:u w:val="single"/>
        </w:rPr>
      </w:pPr>
      <w:r w:rsidRPr="00D35DD6">
        <w:rPr>
          <w:rFonts w:ascii="Arial" w:hAnsi="Arial" w:cs="Arial"/>
          <w:b/>
          <w:bCs/>
          <w:sz w:val="22"/>
          <w:szCs w:val="22"/>
        </w:rPr>
        <w:lastRenderedPageBreak/>
        <w:t>Part 5 – Miscellaneous provisions</w:t>
      </w:r>
    </w:p>
    <w:p w14:paraId="624AA3AE" w14:textId="77777777" w:rsidR="0040367E" w:rsidRPr="00D35DD6" w:rsidRDefault="0040367E" w:rsidP="00D35DD6">
      <w:pPr>
        <w:pStyle w:val="NoSpacing"/>
        <w:jc w:val="both"/>
        <w:rPr>
          <w:rFonts w:ascii="Arial" w:hAnsi="Arial" w:cs="Arial"/>
          <w:sz w:val="22"/>
          <w:szCs w:val="22"/>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9"/>
        <w:gridCol w:w="5810"/>
        <w:gridCol w:w="1507"/>
      </w:tblGrid>
      <w:tr w:rsidR="0040367E" w:rsidRPr="00D35DD6" w14:paraId="541BADC5" w14:textId="77777777" w:rsidTr="0047078F">
        <w:trPr>
          <w:trHeight w:val="340"/>
        </w:trPr>
        <w:tc>
          <w:tcPr>
            <w:tcW w:w="942" w:type="pct"/>
            <w:shd w:val="clear" w:color="auto" w:fill="D9D9D9"/>
          </w:tcPr>
          <w:p w14:paraId="6476320F" w14:textId="77777777" w:rsidR="0040367E" w:rsidRPr="00D35DD6" w:rsidRDefault="0040367E" w:rsidP="00D35DD6">
            <w:pPr>
              <w:pStyle w:val="NoSpacing"/>
              <w:rPr>
                <w:rFonts w:ascii="Arial" w:hAnsi="Arial" w:cs="Arial"/>
                <w:b/>
                <w:bCs/>
                <w:sz w:val="22"/>
                <w:szCs w:val="22"/>
              </w:rPr>
            </w:pPr>
            <w:r w:rsidRPr="00D35DD6">
              <w:rPr>
                <w:rFonts w:ascii="Arial" w:hAnsi="Arial" w:cs="Arial"/>
                <w:b/>
                <w:bCs/>
                <w:sz w:val="22"/>
                <w:szCs w:val="22"/>
              </w:rPr>
              <w:t>Control</w:t>
            </w:r>
          </w:p>
        </w:tc>
        <w:tc>
          <w:tcPr>
            <w:tcW w:w="3221" w:type="pct"/>
            <w:shd w:val="clear" w:color="auto" w:fill="D9D9D9"/>
          </w:tcPr>
          <w:p w14:paraId="256B6036" w14:textId="77777777" w:rsidR="0040367E" w:rsidRPr="00D35DD6" w:rsidRDefault="0040367E" w:rsidP="00D35DD6">
            <w:pPr>
              <w:pStyle w:val="NoSpacing"/>
              <w:jc w:val="both"/>
              <w:rPr>
                <w:rFonts w:ascii="Arial" w:hAnsi="Arial" w:cs="Arial"/>
                <w:b/>
                <w:bCs/>
                <w:sz w:val="22"/>
                <w:szCs w:val="22"/>
              </w:rPr>
            </w:pPr>
            <w:r w:rsidRPr="00D35DD6">
              <w:rPr>
                <w:rFonts w:ascii="Arial" w:hAnsi="Arial" w:cs="Arial"/>
                <w:b/>
                <w:bCs/>
                <w:sz w:val="22"/>
                <w:szCs w:val="22"/>
              </w:rPr>
              <w:t>Compliance</w:t>
            </w:r>
          </w:p>
        </w:tc>
        <w:tc>
          <w:tcPr>
            <w:tcW w:w="836" w:type="pct"/>
            <w:shd w:val="clear" w:color="auto" w:fill="D9D9D9"/>
          </w:tcPr>
          <w:p w14:paraId="2356CDA3" w14:textId="77777777" w:rsidR="0040367E" w:rsidRPr="00D35DD6" w:rsidRDefault="0040367E" w:rsidP="00D35DD6">
            <w:pPr>
              <w:pStyle w:val="NoSpacing"/>
              <w:jc w:val="both"/>
              <w:rPr>
                <w:rFonts w:ascii="Arial" w:hAnsi="Arial" w:cs="Arial"/>
                <w:b/>
                <w:bCs/>
                <w:sz w:val="22"/>
                <w:szCs w:val="22"/>
              </w:rPr>
            </w:pPr>
            <w:r w:rsidRPr="00D35DD6">
              <w:rPr>
                <w:rFonts w:ascii="Arial" w:hAnsi="Arial" w:cs="Arial"/>
                <w:b/>
                <w:bCs/>
                <w:sz w:val="22"/>
                <w:szCs w:val="22"/>
              </w:rPr>
              <w:t>Compliance</w:t>
            </w:r>
          </w:p>
        </w:tc>
      </w:tr>
      <w:tr w:rsidR="0040367E" w:rsidRPr="00D35DD6" w14:paraId="2AF735DD" w14:textId="77777777" w:rsidTr="0047078F">
        <w:trPr>
          <w:trHeight w:val="340"/>
        </w:trPr>
        <w:tc>
          <w:tcPr>
            <w:tcW w:w="942" w:type="pct"/>
            <w:shd w:val="clear" w:color="auto" w:fill="auto"/>
          </w:tcPr>
          <w:p w14:paraId="7F974C47" w14:textId="746B14F4" w:rsidR="0040367E" w:rsidRPr="00D35DD6" w:rsidRDefault="0040367E" w:rsidP="00D35DD6">
            <w:pPr>
              <w:pStyle w:val="NoSpacing"/>
              <w:rPr>
                <w:rFonts w:ascii="Arial" w:hAnsi="Arial" w:cs="Arial"/>
                <w:sz w:val="20"/>
                <w:szCs w:val="20"/>
              </w:rPr>
            </w:pPr>
            <w:r w:rsidRPr="00D35DD6">
              <w:rPr>
                <w:rFonts w:ascii="Arial" w:hAnsi="Arial" w:cs="Arial"/>
                <w:sz w:val="20"/>
                <w:szCs w:val="20"/>
              </w:rPr>
              <w:t>Section 5.10</w:t>
            </w:r>
          </w:p>
          <w:p w14:paraId="6A56489C" w14:textId="77777777" w:rsidR="0040367E" w:rsidRPr="00D35DD6" w:rsidRDefault="0040367E" w:rsidP="00D35DD6">
            <w:pPr>
              <w:pStyle w:val="NoSpacing"/>
              <w:rPr>
                <w:rFonts w:ascii="Arial" w:hAnsi="Arial" w:cs="Arial"/>
                <w:sz w:val="20"/>
                <w:szCs w:val="20"/>
              </w:rPr>
            </w:pPr>
            <w:r w:rsidRPr="00D35DD6">
              <w:rPr>
                <w:rFonts w:ascii="Arial" w:hAnsi="Arial" w:cs="Arial"/>
                <w:sz w:val="20"/>
                <w:szCs w:val="20"/>
              </w:rPr>
              <w:t>Heritage conservation</w:t>
            </w:r>
          </w:p>
        </w:tc>
        <w:tc>
          <w:tcPr>
            <w:tcW w:w="3221" w:type="pct"/>
            <w:shd w:val="clear" w:color="auto" w:fill="auto"/>
          </w:tcPr>
          <w:p w14:paraId="77B8350E" w14:textId="1570C0CE" w:rsidR="0040367E" w:rsidRDefault="0040367E" w:rsidP="00D35DD6">
            <w:pPr>
              <w:pStyle w:val="NoSpacing"/>
              <w:jc w:val="both"/>
              <w:rPr>
                <w:rFonts w:ascii="Arial" w:hAnsi="Arial" w:cs="Arial"/>
                <w:sz w:val="20"/>
                <w:szCs w:val="20"/>
              </w:rPr>
            </w:pPr>
            <w:r w:rsidRPr="00D35DD6">
              <w:rPr>
                <w:rFonts w:ascii="Arial" w:hAnsi="Arial" w:cs="Arial"/>
                <w:sz w:val="20"/>
                <w:szCs w:val="20"/>
              </w:rPr>
              <w:t>The subject site is a listed heritage item, namely</w:t>
            </w:r>
            <w:r w:rsidR="00343107">
              <w:rPr>
                <w:rFonts w:ascii="Arial" w:hAnsi="Arial" w:cs="Arial"/>
                <w:sz w:val="20"/>
                <w:szCs w:val="20"/>
              </w:rPr>
              <w:t xml:space="preserve"> </w:t>
            </w:r>
            <w:r w:rsidR="00ED2DF1">
              <w:rPr>
                <w:rFonts w:ascii="Arial" w:hAnsi="Arial" w:cs="Arial"/>
                <w:sz w:val="20"/>
                <w:szCs w:val="20"/>
              </w:rPr>
              <w:t xml:space="preserve">Maronite Sisters Convent and High School (former Carmelite Convent) (Item No. I17). The site is also located within the South Dulwich Hill Heritage Conservation Area. </w:t>
            </w:r>
          </w:p>
          <w:p w14:paraId="21A14BA5" w14:textId="764A6CC5" w:rsidR="006E5F7A" w:rsidRDefault="006E5F7A" w:rsidP="00D35DD6">
            <w:pPr>
              <w:pStyle w:val="NoSpacing"/>
              <w:jc w:val="both"/>
              <w:rPr>
                <w:rFonts w:ascii="Arial" w:hAnsi="Arial" w:cs="Arial"/>
                <w:sz w:val="20"/>
                <w:szCs w:val="20"/>
              </w:rPr>
            </w:pPr>
          </w:p>
          <w:p w14:paraId="203BC8D0" w14:textId="0C384554" w:rsidR="006F69FF" w:rsidRDefault="006F69FF" w:rsidP="00D35DD6">
            <w:pPr>
              <w:pStyle w:val="NoSpacing"/>
              <w:jc w:val="both"/>
              <w:rPr>
                <w:rFonts w:ascii="Arial" w:hAnsi="Arial" w:cs="Arial"/>
                <w:sz w:val="20"/>
                <w:szCs w:val="20"/>
              </w:rPr>
            </w:pPr>
            <w:r>
              <w:rPr>
                <w:rFonts w:ascii="Arial" w:hAnsi="Arial" w:cs="Arial"/>
                <w:sz w:val="20"/>
                <w:szCs w:val="20"/>
              </w:rPr>
              <w:t>The proposed development is considered acceptable as follows:</w:t>
            </w:r>
          </w:p>
          <w:p w14:paraId="45A0D059" w14:textId="4565C770" w:rsidR="006F69FF" w:rsidRDefault="006E5F7A" w:rsidP="006F69FF">
            <w:pPr>
              <w:pStyle w:val="NoSpacing"/>
              <w:numPr>
                <w:ilvl w:val="0"/>
                <w:numId w:val="22"/>
              </w:numPr>
              <w:jc w:val="both"/>
              <w:rPr>
                <w:rFonts w:ascii="Arial" w:hAnsi="Arial" w:cs="Arial"/>
                <w:sz w:val="20"/>
                <w:szCs w:val="20"/>
              </w:rPr>
            </w:pPr>
            <w:r>
              <w:rPr>
                <w:rFonts w:ascii="Arial" w:hAnsi="Arial" w:cs="Arial"/>
                <w:sz w:val="20"/>
                <w:szCs w:val="20"/>
              </w:rPr>
              <w:t xml:space="preserve">There are no proposed works </w:t>
            </w:r>
            <w:r w:rsidR="005B53F9">
              <w:rPr>
                <w:rFonts w:ascii="Arial" w:hAnsi="Arial" w:cs="Arial"/>
                <w:sz w:val="20"/>
                <w:szCs w:val="20"/>
              </w:rPr>
              <w:t xml:space="preserve">to the significant heritage buildings on the site and the location of the proposed works on the site are physically and visually removed from the significant heritage buildings. </w:t>
            </w:r>
          </w:p>
          <w:p w14:paraId="6CA0FD1C" w14:textId="644D6471" w:rsidR="006F69FF" w:rsidRDefault="006F69FF" w:rsidP="006F69FF">
            <w:pPr>
              <w:pStyle w:val="NoSpacing"/>
              <w:numPr>
                <w:ilvl w:val="0"/>
                <w:numId w:val="22"/>
              </w:numPr>
              <w:jc w:val="both"/>
              <w:rPr>
                <w:rFonts w:ascii="Arial" w:hAnsi="Arial" w:cs="Arial"/>
                <w:sz w:val="20"/>
                <w:szCs w:val="20"/>
              </w:rPr>
            </w:pPr>
            <w:r>
              <w:rPr>
                <w:rFonts w:ascii="Arial" w:hAnsi="Arial" w:cs="Arial"/>
                <w:sz w:val="20"/>
                <w:szCs w:val="20"/>
              </w:rPr>
              <w:t xml:space="preserve">The rearrangement of the car parking spaces to the Wardell Road car park are considered unlikely to have any physical impact on the chapel or convent. </w:t>
            </w:r>
          </w:p>
          <w:p w14:paraId="7A786D6A" w14:textId="230622BF" w:rsidR="006E5F7A" w:rsidRDefault="006C48B3" w:rsidP="006F69FF">
            <w:pPr>
              <w:pStyle w:val="NoSpacing"/>
              <w:numPr>
                <w:ilvl w:val="0"/>
                <w:numId w:val="22"/>
              </w:numPr>
              <w:jc w:val="both"/>
              <w:rPr>
                <w:rFonts w:ascii="Arial" w:hAnsi="Arial" w:cs="Arial"/>
                <w:sz w:val="20"/>
                <w:szCs w:val="20"/>
              </w:rPr>
            </w:pPr>
            <w:r>
              <w:rPr>
                <w:rFonts w:ascii="Arial" w:hAnsi="Arial" w:cs="Arial"/>
                <w:sz w:val="20"/>
                <w:szCs w:val="20"/>
              </w:rPr>
              <w:t>The works are located towards the centre of the site and as such their siting, location, scale, and form are considered unlikely to impact on the South Dulwich Hill HCA and their associated views.</w:t>
            </w:r>
          </w:p>
          <w:p w14:paraId="6347A5F8" w14:textId="5A365F44" w:rsidR="006F69FF" w:rsidRDefault="006F69FF" w:rsidP="006F69FF">
            <w:pPr>
              <w:pStyle w:val="NoSpacing"/>
              <w:numPr>
                <w:ilvl w:val="0"/>
                <w:numId w:val="22"/>
              </w:numPr>
              <w:jc w:val="both"/>
              <w:rPr>
                <w:rFonts w:ascii="Arial" w:hAnsi="Arial" w:cs="Arial"/>
                <w:sz w:val="20"/>
                <w:szCs w:val="20"/>
              </w:rPr>
            </w:pPr>
            <w:r>
              <w:rPr>
                <w:rFonts w:ascii="Arial" w:hAnsi="Arial" w:cs="Arial"/>
                <w:sz w:val="20"/>
                <w:szCs w:val="20"/>
              </w:rPr>
              <w:t xml:space="preserve">The proposal ensures the continued use of the school site and does not have an adverse impact on the significance of the place. </w:t>
            </w:r>
          </w:p>
          <w:p w14:paraId="70D84FB9" w14:textId="77777777" w:rsidR="0040367E" w:rsidRPr="00D35DD6" w:rsidRDefault="0040367E" w:rsidP="00D35DD6">
            <w:pPr>
              <w:pStyle w:val="NoSpacing"/>
              <w:jc w:val="both"/>
              <w:rPr>
                <w:rFonts w:ascii="Arial" w:hAnsi="Arial" w:cs="Arial"/>
                <w:sz w:val="20"/>
                <w:szCs w:val="20"/>
              </w:rPr>
            </w:pPr>
          </w:p>
          <w:p w14:paraId="33C33A4C" w14:textId="70BFFD16" w:rsidR="0040367E" w:rsidRPr="00D35DD6" w:rsidRDefault="001F28EC" w:rsidP="002A7BDB">
            <w:pPr>
              <w:pStyle w:val="NoSpacing"/>
              <w:jc w:val="both"/>
              <w:rPr>
                <w:rFonts w:ascii="Arial" w:hAnsi="Arial" w:cs="Arial"/>
                <w:color w:val="FF0000"/>
                <w:sz w:val="20"/>
                <w:szCs w:val="20"/>
              </w:rPr>
            </w:pPr>
            <w:r>
              <w:rPr>
                <w:rFonts w:ascii="Arial" w:hAnsi="Arial" w:cs="Arial"/>
                <w:color w:val="000000" w:themeColor="text1"/>
                <w:sz w:val="20"/>
                <w:szCs w:val="20"/>
              </w:rPr>
              <w:t xml:space="preserve">In this regard, the </w:t>
            </w:r>
            <w:r w:rsidR="0040367E" w:rsidRPr="00D35DD6">
              <w:rPr>
                <w:rFonts w:ascii="Arial" w:hAnsi="Arial" w:cs="Arial"/>
                <w:color w:val="000000" w:themeColor="text1"/>
                <w:sz w:val="20"/>
                <w:szCs w:val="20"/>
              </w:rPr>
              <w:t xml:space="preserve">development has been designed to respond to the significance of the </w:t>
            </w:r>
            <w:r>
              <w:rPr>
                <w:rFonts w:ascii="Arial" w:hAnsi="Arial" w:cs="Arial"/>
                <w:color w:val="000000" w:themeColor="text1"/>
                <w:sz w:val="20"/>
                <w:szCs w:val="20"/>
              </w:rPr>
              <w:t xml:space="preserve">item and </w:t>
            </w:r>
            <w:r w:rsidR="0040367E" w:rsidRPr="00D35DD6">
              <w:rPr>
                <w:rFonts w:ascii="Arial" w:hAnsi="Arial" w:cs="Arial"/>
                <w:color w:val="000000" w:themeColor="text1"/>
                <w:sz w:val="20"/>
                <w:szCs w:val="20"/>
              </w:rPr>
              <w:t>conservation area</w:t>
            </w:r>
            <w:r>
              <w:rPr>
                <w:rFonts w:ascii="Arial" w:hAnsi="Arial" w:cs="Arial"/>
                <w:color w:val="000000" w:themeColor="text1"/>
                <w:sz w:val="20"/>
                <w:szCs w:val="20"/>
              </w:rPr>
              <w:t xml:space="preserve"> and </w:t>
            </w:r>
            <w:r w:rsidR="002A7BDB">
              <w:rPr>
                <w:rFonts w:ascii="Arial" w:hAnsi="Arial" w:cs="Arial"/>
                <w:color w:val="000000" w:themeColor="text1"/>
                <w:sz w:val="20"/>
                <w:szCs w:val="20"/>
              </w:rPr>
              <w:t>preserves the environmental heritage of Marrickville.</w:t>
            </w:r>
          </w:p>
        </w:tc>
        <w:tc>
          <w:tcPr>
            <w:tcW w:w="836" w:type="pct"/>
          </w:tcPr>
          <w:p w14:paraId="1CD82459" w14:textId="14E1DD59" w:rsidR="0040367E" w:rsidRPr="00D35DD6" w:rsidRDefault="0040367E" w:rsidP="0063450C">
            <w:pPr>
              <w:pStyle w:val="NoSpacing"/>
              <w:jc w:val="center"/>
              <w:rPr>
                <w:rFonts w:ascii="Arial" w:hAnsi="Arial" w:cs="Arial"/>
                <w:color w:val="FF0000"/>
                <w:sz w:val="20"/>
                <w:szCs w:val="20"/>
              </w:rPr>
            </w:pPr>
            <w:r w:rsidRPr="002A7BDB">
              <w:rPr>
                <w:rFonts w:ascii="Arial" w:hAnsi="Arial" w:cs="Arial"/>
                <w:sz w:val="20"/>
                <w:szCs w:val="20"/>
              </w:rPr>
              <w:t>Yes</w:t>
            </w:r>
          </w:p>
        </w:tc>
      </w:tr>
    </w:tbl>
    <w:p w14:paraId="168D3F4E" w14:textId="77777777" w:rsidR="0040367E" w:rsidRPr="00D35DD6" w:rsidRDefault="0040367E" w:rsidP="00D35DD6">
      <w:pPr>
        <w:pStyle w:val="NoSpacing"/>
        <w:jc w:val="both"/>
        <w:rPr>
          <w:rFonts w:ascii="Arial" w:hAnsi="Arial" w:cs="Arial"/>
          <w:sz w:val="22"/>
          <w:szCs w:val="22"/>
        </w:rPr>
      </w:pPr>
    </w:p>
    <w:p w14:paraId="43C247DC" w14:textId="698FC8B7" w:rsidR="0040367E" w:rsidRPr="00D35DD6" w:rsidRDefault="0040367E" w:rsidP="00D35DD6">
      <w:pPr>
        <w:pStyle w:val="NoSpacing"/>
        <w:jc w:val="both"/>
        <w:rPr>
          <w:rFonts w:ascii="Arial" w:hAnsi="Arial" w:cs="Arial"/>
          <w:b/>
          <w:bCs/>
          <w:sz w:val="22"/>
          <w:szCs w:val="22"/>
        </w:rPr>
      </w:pPr>
      <w:r w:rsidRPr="00D35DD6">
        <w:rPr>
          <w:rFonts w:ascii="Arial" w:hAnsi="Arial" w:cs="Arial"/>
          <w:b/>
          <w:bCs/>
          <w:sz w:val="22"/>
          <w:szCs w:val="22"/>
        </w:rPr>
        <w:t>Part 6 – Additional local provisions</w:t>
      </w:r>
    </w:p>
    <w:p w14:paraId="4C141701" w14:textId="77777777" w:rsidR="0046011E" w:rsidRPr="00D35DD6" w:rsidRDefault="0046011E" w:rsidP="00D35DD6">
      <w:pPr>
        <w:pStyle w:val="NoSpacing"/>
        <w:jc w:val="both"/>
        <w:rPr>
          <w:rFonts w:ascii="Arial" w:hAnsi="Arial" w:cs="Arial"/>
          <w:b/>
          <w:bCs/>
          <w:sz w:val="22"/>
          <w:szCs w:val="22"/>
        </w:rPr>
      </w:pPr>
    </w:p>
    <w:tbl>
      <w:tblPr>
        <w:tblW w:w="496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5797"/>
        <w:gridCol w:w="1463"/>
      </w:tblGrid>
      <w:tr w:rsidR="0046011E" w:rsidRPr="00D35DD6" w14:paraId="39824621" w14:textId="77777777" w:rsidTr="003F7510">
        <w:trPr>
          <w:trHeight w:val="340"/>
        </w:trPr>
        <w:tc>
          <w:tcPr>
            <w:tcW w:w="949" w:type="pct"/>
            <w:shd w:val="clear" w:color="auto" w:fill="D9D9D9"/>
          </w:tcPr>
          <w:p w14:paraId="4E803B4E" w14:textId="77777777" w:rsidR="0046011E" w:rsidRPr="00D35DD6" w:rsidRDefault="0046011E" w:rsidP="00D35DD6">
            <w:pPr>
              <w:pStyle w:val="NoSpacing"/>
              <w:rPr>
                <w:rFonts w:ascii="Arial" w:hAnsi="Arial" w:cs="Arial"/>
                <w:b/>
                <w:bCs/>
                <w:sz w:val="22"/>
                <w:szCs w:val="22"/>
              </w:rPr>
            </w:pPr>
            <w:r w:rsidRPr="00D35DD6">
              <w:rPr>
                <w:rFonts w:ascii="Arial" w:hAnsi="Arial" w:cs="Arial"/>
                <w:b/>
                <w:bCs/>
                <w:sz w:val="22"/>
                <w:szCs w:val="22"/>
              </w:rPr>
              <w:t>Control</w:t>
            </w:r>
          </w:p>
        </w:tc>
        <w:tc>
          <w:tcPr>
            <w:tcW w:w="3235" w:type="pct"/>
            <w:shd w:val="clear" w:color="auto" w:fill="D9D9D9"/>
          </w:tcPr>
          <w:p w14:paraId="286FFA9A" w14:textId="77777777" w:rsidR="0046011E" w:rsidRPr="00D35DD6" w:rsidRDefault="0046011E" w:rsidP="00D35DD6">
            <w:pPr>
              <w:pStyle w:val="NoSpacing"/>
              <w:jc w:val="both"/>
              <w:rPr>
                <w:rFonts w:ascii="Arial" w:hAnsi="Arial" w:cs="Arial"/>
                <w:b/>
                <w:bCs/>
                <w:sz w:val="22"/>
                <w:szCs w:val="22"/>
              </w:rPr>
            </w:pPr>
            <w:r w:rsidRPr="00D35DD6">
              <w:rPr>
                <w:rFonts w:ascii="Arial" w:hAnsi="Arial" w:cs="Arial"/>
                <w:b/>
                <w:bCs/>
                <w:sz w:val="22"/>
                <w:szCs w:val="22"/>
              </w:rPr>
              <w:t>Proposed</w:t>
            </w:r>
          </w:p>
        </w:tc>
        <w:tc>
          <w:tcPr>
            <w:tcW w:w="816" w:type="pct"/>
            <w:shd w:val="clear" w:color="auto" w:fill="D9D9D9"/>
          </w:tcPr>
          <w:p w14:paraId="6AEDA28F" w14:textId="77777777" w:rsidR="0046011E" w:rsidRPr="00D35DD6" w:rsidRDefault="0046011E" w:rsidP="00D35DD6">
            <w:pPr>
              <w:pStyle w:val="NoSpacing"/>
              <w:jc w:val="both"/>
              <w:rPr>
                <w:rFonts w:ascii="Arial" w:hAnsi="Arial" w:cs="Arial"/>
                <w:b/>
                <w:bCs/>
                <w:sz w:val="22"/>
                <w:szCs w:val="22"/>
              </w:rPr>
            </w:pPr>
            <w:r w:rsidRPr="00D35DD6">
              <w:rPr>
                <w:rFonts w:ascii="Arial" w:hAnsi="Arial" w:cs="Arial"/>
                <w:b/>
                <w:bCs/>
                <w:sz w:val="22"/>
                <w:szCs w:val="22"/>
              </w:rPr>
              <w:t>Compliance</w:t>
            </w:r>
          </w:p>
        </w:tc>
      </w:tr>
      <w:tr w:rsidR="0046011E" w:rsidRPr="00D35DD6" w14:paraId="334D84AB" w14:textId="77777777" w:rsidTr="003F7510">
        <w:trPr>
          <w:trHeight w:val="340"/>
        </w:trPr>
        <w:tc>
          <w:tcPr>
            <w:tcW w:w="949" w:type="pct"/>
            <w:shd w:val="clear" w:color="auto" w:fill="auto"/>
          </w:tcPr>
          <w:p w14:paraId="393E7FE2" w14:textId="08AF4CD4" w:rsidR="0046011E" w:rsidRPr="00D35DD6" w:rsidRDefault="0046011E" w:rsidP="00D35DD6">
            <w:pPr>
              <w:pStyle w:val="NoSpacing"/>
              <w:rPr>
                <w:rFonts w:ascii="Arial" w:hAnsi="Arial" w:cs="Arial"/>
                <w:sz w:val="20"/>
                <w:szCs w:val="20"/>
              </w:rPr>
            </w:pPr>
            <w:r w:rsidRPr="00D35DD6">
              <w:rPr>
                <w:rFonts w:ascii="Arial" w:hAnsi="Arial" w:cs="Arial"/>
                <w:sz w:val="20"/>
                <w:szCs w:val="20"/>
              </w:rPr>
              <w:t>Section 6.2</w:t>
            </w:r>
          </w:p>
          <w:p w14:paraId="2DBCE4AF" w14:textId="4823152A" w:rsidR="0046011E" w:rsidRPr="00D35DD6" w:rsidRDefault="0046011E" w:rsidP="00D35DD6">
            <w:pPr>
              <w:pStyle w:val="NoSpacing"/>
              <w:rPr>
                <w:rFonts w:ascii="Arial" w:hAnsi="Arial" w:cs="Arial"/>
                <w:sz w:val="20"/>
                <w:szCs w:val="20"/>
              </w:rPr>
            </w:pPr>
            <w:r w:rsidRPr="00D35DD6">
              <w:rPr>
                <w:rFonts w:ascii="Arial" w:hAnsi="Arial" w:cs="Arial"/>
                <w:sz w:val="20"/>
                <w:szCs w:val="20"/>
              </w:rPr>
              <w:t>Earthworks</w:t>
            </w:r>
          </w:p>
        </w:tc>
        <w:tc>
          <w:tcPr>
            <w:tcW w:w="3235" w:type="pct"/>
            <w:shd w:val="clear" w:color="auto" w:fill="auto"/>
          </w:tcPr>
          <w:p w14:paraId="429DD069" w14:textId="77777777" w:rsidR="0046011E" w:rsidRPr="00D35DD6" w:rsidRDefault="0046011E" w:rsidP="00D35DD6">
            <w:pPr>
              <w:pStyle w:val="NoSpacing"/>
              <w:jc w:val="both"/>
              <w:rPr>
                <w:rFonts w:ascii="Arial" w:hAnsi="Arial" w:cs="Arial"/>
                <w:sz w:val="20"/>
                <w:szCs w:val="20"/>
              </w:rPr>
            </w:pPr>
            <w:r w:rsidRPr="00D35DD6">
              <w:rPr>
                <w:rFonts w:ascii="Arial" w:hAnsi="Arial" w:cs="Arial"/>
                <w:sz w:val="20"/>
                <w:szCs w:val="20"/>
                <w:lang w:val="en-GB"/>
              </w:rPr>
              <w:t>The proposed earthworks are unlikely to have a detrimental impact on environmental functions and processes, existing drainage patterns, or soil stability.</w:t>
            </w:r>
          </w:p>
        </w:tc>
        <w:tc>
          <w:tcPr>
            <w:tcW w:w="816" w:type="pct"/>
            <w:shd w:val="clear" w:color="auto" w:fill="auto"/>
          </w:tcPr>
          <w:p w14:paraId="3B5126E2" w14:textId="5D9ED3E7" w:rsidR="0046011E" w:rsidRPr="0033024A" w:rsidRDefault="0046011E" w:rsidP="0063450C">
            <w:pPr>
              <w:pStyle w:val="NoSpacing"/>
              <w:jc w:val="center"/>
              <w:rPr>
                <w:rFonts w:ascii="Arial" w:hAnsi="Arial" w:cs="Arial"/>
                <w:sz w:val="20"/>
                <w:szCs w:val="20"/>
              </w:rPr>
            </w:pPr>
            <w:r w:rsidRPr="0033024A">
              <w:rPr>
                <w:rFonts w:ascii="Arial" w:hAnsi="Arial" w:cs="Arial"/>
                <w:bCs/>
                <w:sz w:val="20"/>
                <w:szCs w:val="20"/>
              </w:rPr>
              <w:t>Yes</w:t>
            </w:r>
          </w:p>
        </w:tc>
      </w:tr>
      <w:tr w:rsidR="0046011E" w:rsidRPr="00D35DD6" w14:paraId="36817FB6" w14:textId="77777777" w:rsidTr="003F7510">
        <w:trPr>
          <w:trHeight w:val="340"/>
        </w:trPr>
        <w:tc>
          <w:tcPr>
            <w:tcW w:w="949" w:type="pct"/>
            <w:shd w:val="clear" w:color="auto" w:fill="auto"/>
          </w:tcPr>
          <w:p w14:paraId="3FE7626C" w14:textId="77777777" w:rsidR="0046011E" w:rsidRPr="00D35DD6" w:rsidRDefault="0046011E" w:rsidP="00D35DD6">
            <w:pPr>
              <w:pStyle w:val="NoSpacing"/>
              <w:rPr>
                <w:rFonts w:ascii="Arial" w:hAnsi="Arial" w:cs="Arial"/>
                <w:bCs/>
                <w:sz w:val="20"/>
                <w:szCs w:val="20"/>
              </w:rPr>
            </w:pPr>
            <w:r w:rsidRPr="00D35DD6">
              <w:rPr>
                <w:rFonts w:ascii="Arial" w:hAnsi="Arial" w:cs="Arial"/>
                <w:bCs/>
                <w:sz w:val="20"/>
                <w:szCs w:val="20"/>
              </w:rPr>
              <w:t>Section 6.4</w:t>
            </w:r>
          </w:p>
          <w:p w14:paraId="2AB79BF5" w14:textId="77777777" w:rsidR="0046011E" w:rsidRPr="00D35DD6" w:rsidRDefault="0046011E" w:rsidP="00D35DD6">
            <w:pPr>
              <w:pStyle w:val="NoSpacing"/>
              <w:rPr>
                <w:rFonts w:ascii="Arial" w:hAnsi="Arial" w:cs="Arial"/>
                <w:bCs/>
                <w:sz w:val="20"/>
                <w:szCs w:val="20"/>
              </w:rPr>
            </w:pPr>
            <w:r w:rsidRPr="00D35DD6">
              <w:rPr>
                <w:rFonts w:ascii="Arial" w:hAnsi="Arial" w:cs="Arial"/>
                <w:bCs/>
                <w:sz w:val="20"/>
                <w:szCs w:val="20"/>
              </w:rPr>
              <w:t>Terrestrial biodiversity</w:t>
            </w:r>
          </w:p>
        </w:tc>
        <w:tc>
          <w:tcPr>
            <w:tcW w:w="3235" w:type="pct"/>
            <w:shd w:val="clear" w:color="auto" w:fill="auto"/>
          </w:tcPr>
          <w:p w14:paraId="6CEA4D58" w14:textId="77777777" w:rsidR="007A2378" w:rsidRDefault="0033024A" w:rsidP="00D35DD6">
            <w:pPr>
              <w:pStyle w:val="NoSpacing"/>
              <w:jc w:val="both"/>
              <w:rPr>
                <w:rFonts w:ascii="Arial" w:hAnsi="Arial" w:cs="Arial"/>
                <w:sz w:val="20"/>
                <w:szCs w:val="20"/>
              </w:rPr>
            </w:pPr>
            <w:r>
              <w:rPr>
                <w:rFonts w:ascii="Arial" w:hAnsi="Arial" w:cs="Arial"/>
                <w:sz w:val="20"/>
                <w:szCs w:val="20"/>
              </w:rPr>
              <w:t xml:space="preserve">The proposed development </w:t>
            </w:r>
            <w:r w:rsidR="007A2378">
              <w:rPr>
                <w:rFonts w:ascii="Arial" w:hAnsi="Arial" w:cs="Arial"/>
                <w:sz w:val="20"/>
                <w:szCs w:val="20"/>
              </w:rPr>
              <w:t>is considered to satisfy the relevant provisions of this Section as follows:</w:t>
            </w:r>
          </w:p>
          <w:p w14:paraId="2F3E3780" w14:textId="77777777" w:rsidR="008F4A0F" w:rsidRDefault="00326C08" w:rsidP="007A2378">
            <w:pPr>
              <w:pStyle w:val="NoSpacing"/>
              <w:numPr>
                <w:ilvl w:val="0"/>
                <w:numId w:val="29"/>
              </w:numPr>
              <w:jc w:val="both"/>
              <w:rPr>
                <w:rFonts w:ascii="Arial" w:hAnsi="Arial" w:cs="Arial"/>
                <w:sz w:val="20"/>
                <w:szCs w:val="20"/>
              </w:rPr>
            </w:pPr>
            <w:r>
              <w:rPr>
                <w:rFonts w:ascii="Arial" w:hAnsi="Arial" w:cs="Arial"/>
                <w:sz w:val="20"/>
                <w:szCs w:val="20"/>
              </w:rPr>
              <w:t xml:space="preserve">The proposal has been appropriately designed, sited, and will be managed to avoid any significant adverse environmental </w:t>
            </w:r>
            <w:proofErr w:type="gramStart"/>
            <w:r>
              <w:rPr>
                <w:rFonts w:ascii="Arial" w:hAnsi="Arial" w:cs="Arial"/>
                <w:sz w:val="20"/>
                <w:szCs w:val="20"/>
              </w:rPr>
              <w:t>impact</w:t>
            </w:r>
            <w:r w:rsidR="008F4A0F">
              <w:rPr>
                <w:rFonts w:ascii="Arial" w:hAnsi="Arial" w:cs="Arial"/>
                <w:sz w:val="20"/>
                <w:szCs w:val="20"/>
              </w:rPr>
              <w:t>;</w:t>
            </w:r>
            <w:proofErr w:type="gramEnd"/>
          </w:p>
          <w:p w14:paraId="6F3C3900" w14:textId="37316165" w:rsidR="00326C08" w:rsidRDefault="00187D5C" w:rsidP="007A2378">
            <w:pPr>
              <w:pStyle w:val="NoSpacing"/>
              <w:numPr>
                <w:ilvl w:val="0"/>
                <w:numId w:val="29"/>
              </w:numPr>
              <w:jc w:val="both"/>
              <w:rPr>
                <w:rFonts w:ascii="Arial" w:hAnsi="Arial" w:cs="Arial"/>
                <w:sz w:val="20"/>
                <w:szCs w:val="20"/>
              </w:rPr>
            </w:pPr>
            <w:r>
              <w:rPr>
                <w:rFonts w:ascii="Arial" w:hAnsi="Arial" w:cs="Arial"/>
                <w:sz w:val="20"/>
                <w:szCs w:val="20"/>
              </w:rPr>
              <w:t>The extent of tree removal is considered acceptable, subject to suitable replacement plantings</w:t>
            </w:r>
            <w:r w:rsidR="008F4A0F">
              <w:rPr>
                <w:rFonts w:ascii="Arial" w:hAnsi="Arial" w:cs="Arial"/>
                <w:sz w:val="20"/>
                <w:szCs w:val="20"/>
              </w:rPr>
              <w:t xml:space="preserve">. Appropriate conditions </w:t>
            </w:r>
            <w:r>
              <w:rPr>
                <w:rFonts w:ascii="Arial" w:hAnsi="Arial" w:cs="Arial"/>
                <w:sz w:val="20"/>
                <w:szCs w:val="20"/>
              </w:rPr>
              <w:t>have been included in the recommendation</w:t>
            </w:r>
            <w:r w:rsidR="000F1D5C">
              <w:rPr>
                <w:rFonts w:ascii="Arial" w:hAnsi="Arial" w:cs="Arial"/>
                <w:sz w:val="20"/>
                <w:szCs w:val="20"/>
              </w:rPr>
              <w:t>; and</w:t>
            </w:r>
          </w:p>
          <w:p w14:paraId="60E6CDDC" w14:textId="4BD24357" w:rsidR="007418CD" w:rsidRPr="00D35DD6" w:rsidRDefault="000F1D5C" w:rsidP="007A2378">
            <w:pPr>
              <w:pStyle w:val="NoSpacing"/>
              <w:numPr>
                <w:ilvl w:val="0"/>
                <w:numId w:val="29"/>
              </w:numPr>
              <w:jc w:val="both"/>
              <w:rPr>
                <w:rFonts w:ascii="Arial" w:hAnsi="Arial" w:cs="Arial"/>
                <w:sz w:val="20"/>
                <w:szCs w:val="20"/>
              </w:rPr>
            </w:pPr>
            <w:r>
              <w:rPr>
                <w:rFonts w:ascii="Arial" w:hAnsi="Arial" w:cs="Arial"/>
                <w:sz w:val="20"/>
                <w:szCs w:val="20"/>
              </w:rPr>
              <w:t xml:space="preserve">Standard conditions have been included </w:t>
            </w:r>
            <w:r w:rsidR="00DE3897">
              <w:rPr>
                <w:rFonts w:ascii="Arial" w:hAnsi="Arial" w:cs="Arial"/>
                <w:sz w:val="20"/>
                <w:szCs w:val="20"/>
              </w:rPr>
              <w:t xml:space="preserve">in the recommendation </w:t>
            </w:r>
            <w:r>
              <w:rPr>
                <w:rFonts w:ascii="Arial" w:hAnsi="Arial" w:cs="Arial"/>
                <w:sz w:val="20"/>
                <w:szCs w:val="20"/>
              </w:rPr>
              <w:t>to ensure there are no adverse impacts to the existing bandicoot population</w:t>
            </w:r>
            <w:r w:rsidR="000E6D79">
              <w:rPr>
                <w:rFonts w:ascii="Arial" w:hAnsi="Arial" w:cs="Arial"/>
                <w:sz w:val="20"/>
                <w:szCs w:val="20"/>
              </w:rPr>
              <w:t xml:space="preserve"> (see discussion under Part 2.13 below).</w:t>
            </w:r>
            <w:r w:rsidR="006746FD">
              <w:rPr>
                <w:rFonts w:ascii="Arial" w:hAnsi="Arial" w:cs="Arial"/>
                <w:sz w:val="20"/>
                <w:szCs w:val="20"/>
              </w:rPr>
              <w:t xml:space="preserve"> </w:t>
            </w:r>
          </w:p>
        </w:tc>
        <w:tc>
          <w:tcPr>
            <w:tcW w:w="816" w:type="pct"/>
            <w:shd w:val="clear" w:color="auto" w:fill="auto"/>
          </w:tcPr>
          <w:p w14:paraId="1174522F" w14:textId="4B43DBCC" w:rsidR="0046011E" w:rsidRPr="007A2378" w:rsidRDefault="007A2378" w:rsidP="0063450C">
            <w:pPr>
              <w:pStyle w:val="NoSpacing"/>
              <w:jc w:val="center"/>
              <w:rPr>
                <w:rFonts w:ascii="Arial" w:hAnsi="Arial" w:cs="Arial"/>
                <w:sz w:val="20"/>
                <w:szCs w:val="20"/>
              </w:rPr>
            </w:pPr>
            <w:r w:rsidRPr="007A2378">
              <w:rPr>
                <w:rFonts w:ascii="Arial" w:hAnsi="Arial" w:cs="Arial"/>
                <w:bCs/>
                <w:sz w:val="20"/>
                <w:szCs w:val="20"/>
              </w:rPr>
              <w:t>Yes</w:t>
            </w:r>
            <w:r w:rsidR="000E6D79">
              <w:rPr>
                <w:rFonts w:ascii="Arial" w:hAnsi="Arial" w:cs="Arial"/>
                <w:bCs/>
                <w:sz w:val="20"/>
                <w:szCs w:val="20"/>
              </w:rPr>
              <w:t>, subject to conditions</w:t>
            </w:r>
          </w:p>
        </w:tc>
      </w:tr>
    </w:tbl>
    <w:p w14:paraId="04472DFE" w14:textId="2E61E5C6" w:rsidR="00EC5D8A" w:rsidRDefault="00EC5D8A" w:rsidP="00D35DD6">
      <w:pPr>
        <w:pStyle w:val="NoSpacing"/>
        <w:jc w:val="both"/>
        <w:rPr>
          <w:rFonts w:ascii="Arial" w:eastAsia="Times New Roman" w:hAnsi="Arial" w:cs="Arial"/>
          <w:color w:val="FF0000"/>
          <w:sz w:val="22"/>
          <w:szCs w:val="22"/>
          <w:lang w:val="en-GB" w:eastAsia="en-GB"/>
        </w:rPr>
      </w:pPr>
    </w:p>
    <w:p w14:paraId="7CB8B917" w14:textId="55A1913A" w:rsidR="007320B0" w:rsidRDefault="007320B0" w:rsidP="00D35DD6">
      <w:pPr>
        <w:pStyle w:val="NoSpacing"/>
        <w:jc w:val="both"/>
        <w:rPr>
          <w:rFonts w:ascii="Arial" w:eastAsia="Times New Roman" w:hAnsi="Arial" w:cs="Arial"/>
          <w:color w:val="FF0000"/>
          <w:sz w:val="22"/>
          <w:szCs w:val="22"/>
          <w:lang w:val="en-GB" w:eastAsia="en-GB"/>
        </w:rPr>
      </w:pPr>
    </w:p>
    <w:p w14:paraId="324D513C" w14:textId="5B324B9A" w:rsidR="007320B0" w:rsidRDefault="007320B0" w:rsidP="00D35DD6">
      <w:pPr>
        <w:pStyle w:val="NoSpacing"/>
        <w:jc w:val="both"/>
        <w:rPr>
          <w:rFonts w:ascii="Arial" w:eastAsia="Times New Roman" w:hAnsi="Arial" w:cs="Arial"/>
          <w:color w:val="FF0000"/>
          <w:sz w:val="22"/>
          <w:szCs w:val="22"/>
          <w:lang w:val="en-GB" w:eastAsia="en-GB"/>
        </w:rPr>
      </w:pPr>
    </w:p>
    <w:p w14:paraId="338B46DC" w14:textId="012A3FB1" w:rsidR="007320B0" w:rsidRDefault="007320B0" w:rsidP="00D35DD6">
      <w:pPr>
        <w:pStyle w:val="NoSpacing"/>
        <w:jc w:val="both"/>
        <w:rPr>
          <w:rFonts w:ascii="Arial" w:eastAsia="Times New Roman" w:hAnsi="Arial" w:cs="Arial"/>
          <w:color w:val="FF0000"/>
          <w:sz w:val="22"/>
          <w:szCs w:val="22"/>
          <w:lang w:val="en-GB" w:eastAsia="en-GB"/>
        </w:rPr>
      </w:pPr>
    </w:p>
    <w:p w14:paraId="4CDA0DA4" w14:textId="644A2A17" w:rsidR="007320B0" w:rsidRDefault="007320B0" w:rsidP="00D35DD6">
      <w:pPr>
        <w:pStyle w:val="NoSpacing"/>
        <w:jc w:val="both"/>
        <w:rPr>
          <w:rFonts w:ascii="Arial" w:eastAsia="Times New Roman" w:hAnsi="Arial" w:cs="Arial"/>
          <w:color w:val="FF0000"/>
          <w:sz w:val="22"/>
          <w:szCs w:val="22"/>
          <w:lang w:val="en-GB" w:eastAsia="en-GB"/>
        </w:rPr>
      </w:pPr>
    </w:p>
    <w:p w14:paraId="0C3D8DAC" w14:textId="3070C6BE" w:rsidR="007320B0" w:rsidRDefault="007320B0" w:rsidP="00D35DD6">
      <w:pPr>
        <w:pStyle w:val="NoSpacing"/>
        <w:jc w:val="both"/>
        <w:rPr>
          <w:rFonts w:ascii="Arial" w:eastAsia="Times New Roman" w:hAnsi="Arial" w:cs="Arial"/>
          <w:color w:val="FF0000"/>
          <w:sz w:val="22"/>
          <w:szCs w:val="22"/>
          <w:lang w:val="en-GB" w:eastAsia="en-GB"/>
        </w:rPr>
      </w:pPr>
    </w:p>
    <w:p w14:paraId="718536E5" w14:textId="1E97E129" w:rsidR="007320B0" w:rsidRDefault="007320B0" w:rsidP="00D35DD6">
      <w:pPr>
        <w:pStyle w:val="NoSpacing"/>
        <w:jc w:val="both"/>
        <w:rPr>
          <w:rFonts w:ascii="Arial" w:eastAsia="Times New Roman" w:hAnsi="Arial" w:cs="Arial"/>
          <w:color w:val="FF0000"/>
          <w:sz w:val="22"/>
          <w:szCs w:val="22"/>
          <w:lang w:val="en-GB" w:eastAsia="en-GB"/>
        </w:rPr>
      </w:pPr>
    </w:p>
    <w:p w14:paraId="43A5A003" w14:textId="43F85CD2" w:rsidR="007320B0" w:rsidRDefault="007320B0" w:rsidP="00D35DD6">
      <w:pPr>
        <w:pStyle w:val="NoSpacing"/>
        <w:jc w:val="both"/>
        <w:rPr>
          <w:rFonts w:ascii="Arial" w:eastAsia="Times New Roman" w:hAnsi="Arial" w:cs="Arial"/>
          <w:color w:val="FF0000"/>
          <w:sz w:val="22"/>
          <w:szCs w:val="22"/>
          <w:lang w:val="en-GB" w:eastAsia="en-GB"/>
        </w:rPr>
      </w:pPr>
    </w:p>
    <w:p w14:paraId="2A0DB3F1" w14:textId="6ABCDB3F" w:rsidR="007320B0" w:rsidRDefault="007320B0" w:rsidP="00D35DD6">
      <w:pPr>
        <w:pStyle w:val="NoSpacing"/>
        <w:jc w:val="both"/>
        <w:rPr>
          <w:rFonts w:ascii="Arial" w:eastAsia="Times New Roman" w:hAnsi="Arial" w:cs="Arial"/>
          <w:color w:val="FF0000"/>
          <w:sz w:val="22"/>
          <w:szCs w:val="22"/>
          <w:lang w:val="en-GB" w:eastAsia="en-GB"/>
        </w:rPr>
      </w:pPr>
    </w:p>
    <w:p w14:paraId="6A33F0A7" w14:textId="77777777" w:rsidR="007320B0" w:rsidRPr="00D35DD6" w:rsidRDefault="007320B0" w:rsidP="00D35DD6">
      <w:pPr>
        <w:pStyle w:val="NoSpacing"/>
        <w:jc w:val="both"/>
        <w:rPr>
          <w:rFonts w:ascii="Arial" w:eastAsia="Times New Roman" w:hAnsi="Arial" w:cs="Arial"/>
          <w:color w:val="FF0000"/>
          <w:sz w:val="22"/>
          <w:szCs w:val="22"/>
          <w:lang w:val="en-GB" w:eastAsia="en-GB"/>
        </w:rPr>
      </w:pPr>
    </w:p>
    <w:p w14:paraId="2EA61AEA" w14:textId="77777777" w:rsidR="00D61E8D" w:rsidRPr="00D35DD6" w:rsidRDefault="0060201F" w:rsidP="00D35DD6">
      <w:pPr>
        <w:pStyle w:val="NoSpacing"/>
        <w:jc w:val="both"/>
        <w:rPr>
          <w:rFonts w:ascii="Arial" w:eastAsia="Times New Roman" w:hAnsi="Arial" w:cs="Arial"/>
          <w:color w:val="2E74B5" w:themeColor="accent1" w:themeShade="BF"/>
        </w:rPr>
      </w:pPr>
      <w:r w:rsidRPr="00D35DD6">
        <w:rPr>
          <w:rFonts w:ascii="Arial" w:eastAsia="Times New Roman" w:hAnsi="Arial" w:cs="Arial"/>
          <w:color w:val="2E74B5" w:themeColor="accent1" w:themeShade="BF"/>
        </w:rPr>
        <w:lastRenderedPageBreak/>
        <w:t>5(</w:t>
      </w:r>
      <w:r w:rsidR="002478A2" w:rsidRPr="00D35DD6">
        <w:rPr>
          <w:rFonts w:ascii="Arial" w:eastAsia="Times New Roman" w:hAnsi="Arial" w:cs="Arial"/>
          <w:color w:val="2E74B5" w:themeColor="accent1" w:themeShade="BF"/>
        </w:rPr>
        <w:t>d</w:t>
      </w:r>
      <w:r w:rsidRPr="00D35DD6">
        <w:rPr>
          <w:rFonts w:ascii="Arial" w:eastAsia="Times New Roman" w:hAnsi="Arial" w:cs="Arial"/>
          <w:color w:val="2E74B5" w:themeColor="accent1" w:themeShade="BF"/>
        </w:rPr>
        <w:t>)</w:t>
      </w:r>
      <w:r w:rsidRPr="00D35DD6">
        <w:rPr>
          <w:rFonts w:ascii="Arial" w:eastAsia="Times New Roman" w:hAnsi="Arial" w:cs="Arial"/>
          <w:color w:val="2E74B5" w:themeColor="accent1" w:themeShade="BF"/>
        </w:rPr>
        <w:tab/>
        <w:t>Development Control Plans</w:t>
      </w:r>
    </w:p>
    <w:p w14:paraId="2EA61AEB" w14:textId="77777777" w:rsidR="00D61E8D" w:rsidRPr="00D35DD6" w:rsidRDefault="00D61E8D" w:rsidP="00D35DD6">
      <w:pPr>
        <w:pStyle w:val="NoSpacing"/>
        <w:jc w:val="both"/>
        <w:rPr>
          <w:rFonts w:ascii="Arial" w:hAnsi="Arial" w:cs="Arial"/>
          <w:b/>
          <w:bCs/>
          <w:sz w:val="22"/>
          <w:szCs w:val="22"/>
        </w:rPr>
      </w:pPr>
    </w:p>
    <w:p w14:paraId="2EA61AEC" w14:textId="7E055697" w:rsidR="00D61E8D" w:rsidRPr="00D35DD6" w:rsidRDefault="0060201F" w:rsidP="00D35DD6">
      <w:pPr>
        <w:pStyle w:val="NoSpacing"/>
        <w:jc w:val="both"/>
        <w:rPr>
          <w:rFonts w:ascii="Arial" w:hAnsi="Arial" w:cs="Arial"/>
          <w:sz w:val="22"/>
          <w:szCs w:val="22"/>
        </w:rPr>
      </w:pPr>
      <w:r w:rsidRPr="00D35DD6">
        <w:rPr>
          <w:rFonts w:ascii="Arial" w:hAnsi="Arial" w:cs="Arial"/>
          <w:sz w:val="22"/>
          <w:szCs w:val="22"/>
        </w:rPr>
        <w:t xml:space="preserve">The application has been assessed and the following provides a summary of the relevant provisions of Marrickville Development Control Plan 2011. </w:t>
      </w:r>
    </w:p>
    <w:p w14:paraId="2DD7ED12" w14:textId="4FAE9C16" w:rsidR="00891CA1" w:rsidRPr="00D35DD6" w:rsidRDefault="00891CA1" w:rsidP="00D35DD6">
      <w:pPr>
        <w:pStyle w:val="NoSpacing"/>
        <w:jc w:val="both"/>
        <w:rPr>
          <w:rFonts w:ascii="Arial" w:hAnsi="Arial" w:cs="Arial"/>
          <w:sz w:val="22"/>
          <w:szCs w:val="22"/>
        </w:rPr>
      </w:pPr>
    </w:p>
    <w:p w14:paraId="312DE801" w14:textId="77777777" w:rsidR="00891CA1" w:rsidRPr="00D35DD6" w:rsidRDefault="00891CA1" w:rsidP="00D35DD6">
      <w:pPr>
        <w:pStyle w:val="NoSpacing"/>
        <w:jc w:val="both"/>
        <w:rPr>
          <w:rFonts w:ascii="Arial" w:hAnsi="Arial" w:cs="Arial"/>
          <w:b/>
          <w:bCs/>
          <w:sz w:val="22"/>
          <w:szCs w:val="22"/>
        </w:rPr>
      </w:pPr>
      <w:r w:rsidRPr="00D35DD6">
        <w:rPr>
          <w:rFonts w:ascii="Arial" w:hAnsi="Arial" w:cs="Arial"/>
          <w:b/>
          <w:bCs/>
          <w:sz w:val="22"/>
          <w:szCs w:val="22"/>
        </w:rPr>
        <w:t>Part 2 – Generic Provisions</w:t>
      </w:r>
    </w:p>
    <w:p w14:paraId="492A4D4C" w14:textId="77777777" w:rsidR="00891CA1" w:rsidRPr="00D35DD6" w:rsidRDefault="00891CA1" w:rsidP="00D35DD6">
      <w:pPr>
        <w:pStyle w:val="NoSpacing"/>
        <w:jc w:val="both"/>
        <w:rPr>
          <w:rFonts w:ascii="Arial" w:hAnsi="Arial" w:cs="Arial"/>
          <w:sz w:val="20"/>
          <w:szCs w:val="20"/>
        </w:rPr>
      </w:pPr>
    </w:p>
    <w:tbl>
      <w:tblPr>
        <w:tblW w:w="506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5816"/>
        <w:gridCol w:w="1612"/>
      </w:tblGrid>
      <w:tr w:rsidR="00891CA1" w:rsidRPr="00D35DD6" w14:paraId="2222421E" w14:textId="77777777" w:rsidTr="00977B67">
        <w:trPr>
          <w:trHeight w:val="340"/>
        </w:trPr>
        <w:tc>
          <w:tcPr>
            <w:tcW w:w="932" w:type="pct"/>
            <w:shd w:val="clear" w:color="auto" w:fill="D0CECE"/>
          </w:tcPr>
          <w:p w14:paraId="76E43BC4" w14:textId="77777777" w:rsidR="00891CA1" w:rsidRPr="00D35DD6" w:rsidRDefault="00891CA1" w:rsidP="00D35DD6">
            <w:pPr>
              <w:pStyle w:val="NoSpacing"/>
              <w:rPr>
                <w:rFonts w:ascii="Arial" w:hAnsi="Arial" w:cs="Arial"/>
                <w:b/>
                <w:bCs/>
                <w:sz w:val="22"/>
                <w:szCs w:val="22"/>
              </w:rPr>
            </w:pPr>
            <w:r w:rsidRPr="00D35DD6">
              <w:rPr>
                <w:rFonts w:ascii="Arial" w:hAnsi="Arial" w:cs="Arial"/>
                <w:b/>
                <w:bCs/>
                <w:sz w:val="22"/>
                <w:szCs w:val="22"/>
              </w:rPr>
              <w:t>Control</w:t>
            </w:r>
          </w:p>
        </w:tc>
        <w:tc>
          <w:tcPr>
            <w:tcW w:w="3185" w:type="pct"/>
            <w:shd w:val="clear" w:color="auto" w:fill="D0CECE"/>
          </w:tcPr>
          <w:p w14:paraId="2CD5C245" w14:textId="77777777" w:rsidR="00891CA1" w:rsidRPr="00D35DD6" w:rsidRDefault="00891CA1" w:rsidP="00D35DD6">
            <w:pPr>
              <w:pStyle w:val="NoSpacing"/>
              <w:jc w:val="both"/>
              <w:rPr>
                <w:rFonts w:ascii="Arial" w:hAnsi="Arial" w:cs="Arial"/>
                <w:b/>
                <w:bCs/>
                <w:sz w:val="22"/>
                <w:szCs w:val="22"/>
              </w:rPr>
            </w:pPr>
            <w:r w:rsidRPr="00D35DD6">
              <w:rPr>
                <w:rFonts w:ascii="Arial" w:hAnsi="Arial" w:cs="Arial"/>
                <w:b/>
                <w:bCs/>
                <w:sz w:val="22"/>
                <w:szCs w:val="22"/>
              </w:rPr>
              <w:t>Proposed</w:t>
            </w:r>
          </w:p>
        </w:tc>
        <w:tc>
          <w:tcPr>
            <w:tcW w:w="883" w:type="pct"/>
            <w:shd w:val="clear" w:color="auto" w:fill="D0CECE"/>
          </w:tcPr>
          <w:p w14:paraId="1F8A927B" w14:textId="77777777" w:rsidR="00891CA1" w:rsidRPr="00D35DD6" w:rsidRDefault="00891CA1" w:rsidP="00D35DD6">
            <w:pPr>
              <w:pStyle w:val="NoSpacing"/>
              <w:jc w:val="both"/>
              <w:rPr>
                <w:rFonts w:ascii="Arial" w:hAnsi="Arial" w:cs="Arial"/>
                <w:b/>
                <w:bCs/>
                <w:sz w:val="22"/>
                <w:szCs w:val="22"/>
              </w:rPr>
            </w:pPr>
            <w:r w:rsidRPr="00D35DD6">
              <w:rPr>
                <w:rFonts w:ascii="Arial" w:hAnsi="Arial" w:cs="Arial"/>
                <w:b/>
                <w:bCs/>
                <w:sz w:val="22"/>
                <w:szCs w:val="22"/>
              </w:rPr>
              <w:t>Compliance</w:t>
            </w:r>
          </w:p>
        </w:tc>
      </w:tr>
      <w:tr w:rsidR="00891CA1" w:rsidRPr="00D35DD6" w14:paraId="5955868C" w14:textId="77777777" w:rsidTr="00977B67">
        <w:trPr>
          <w:trHeight w:val="340"/>
        </w:trPr>
        <w:tc>
          <w:tcPr>
            <w:tcW w:w="932" w:type="pct"/>
            <w:shd w:val="clear" w:color="auto" w:fill="auto"/>
          </w:tcPr>
          <w:p w14:paraId="174F2CAD" w14:textId="77777777" w:rsidR="00891CA1" w:rsidRPr="00D35DD6" w:rsidRDefault="00891CA1" w:rsidP="00D35DD6">
            <w:pPr>
              <w:pStyle w:val="NoSpacing"/>
              <w:rPr>
                <w:rFonts w:ascii="Arial" w:hAnsi="Arial" w:cs="Arial"/>
                <w:sz w:val="20"/>
                <w:szCs w:val="20"/>
                <w:highlight w:val="yellow"/>
              </w:rPr>
            </w:pPr>
            <w:r w:rsidRPr="00D35DD6">
              <w:rPr>
                <w:rFonts w:ascii="Arial" w:hAnsi="Arial" w:cs="Arial"/>
                <w:sz w:val="20"/>
                <w:szCs w:val="20"/>
              </w:rPr>
              <w:t>Part 2.1 – Urban Design</w:t>
            </w:r>
          </w:p>
        </w:tc>
        <w:tc>
          <w:tcPr>
            <w:tcW w:w="3185" w:type="pct"/>
            <w:shd w:val="clear" w:color="auto" w:fill="auto"/>
          </w:tcPr>
          <w:p w14:paraId="3164959A" w14:textId="32E19EA2" w:rsidR="00977B67" w:rsidRPr="00A7718D" w:rsidRDefault="00977B67" w:rsidP="00D35DD6">
            <w:pPr>
              <w:pStyle w:val="NoSpacing"/>
              <w:jc w:val="both"/>
              <w:rPr>
                <w:rFonts w:ascii="Arial" w:hAnsi="Arial" w:cs="Arial"/>
                <w:sz w:val="20"/>
                <w:szCs w:val="20"/>
              </w:rPr>
            </w:pPr>
            <w:r w:rsidRPr="00A7718D">
              <w:rPr>
                <w:rFonts w:ascii="Arial" w:hAnsi="Arial" w:cs="Arial"/>
                <w:sz w:val="20"/>
                <w:szCs w:val="20"/>
              </w:rPr>
              <w:t>The proposal satisfies the relevant provisions of this Part as follows:</w:t>
            </w:r>
          </w:p>
          <w:p w14:paraId="5371B007" w14:textId="6A9F2528" w:rsidR="00891CA1" w:rsidRPr="00A7718D" w:rsidRDefault="00891CA1" w:rsidP="00327DA3">
            <w:pPr>
              <w:pStyle w:val="NoSpacing"/>
              <w:numPr>
                <w:ilvl w:val="0"/>
                <w:numId w:val="32"/>
              </w:numPr>
              <w:jc w:val="both"/>
              <w:rPr>
                <w:rFonts w:ascii="Arial" w:hAnsi="Arial" w:cs="Arial"/>
                <w:sz w:val="20"/>
                <w:szCs w:val="20"/>
              </w:rPr>
            </w:pPr>
            <w:r w:rsidRPr="00A7718D">
              <w:rPr>
                <w:rFonts w:ascii="Arial" w:hAnsi="Arial" w:cs="Arial"/>
                <w:sz w:val="20"/>
                <w:szCs w:val="20"/>
              </w:rPr>
              <w:t>The proposal does not impact the definition between the public and private domain and is appropriate for the character of the locality given its form, massing, siting</w:t>
            </w:r>
            <w:r w:rsidR="00DA6A43" w:rsidRPr="00A7718D">
              <w:rPr>
                <w:rFonts w:ascii="Arial" w:hAnsi="Arial" w:cs="Arial"/>
                <w:sz w:val="20"/>
                <w:szCs w:val="20"/>
              </w:rPr>
              <w:t>,</w:t>
            </w:r>
            <w:r w:rsidRPr="00A7718D">
              <w:rPr>
                <w:rFonts w:ascii="Arial" w:hAnsi="Arial" w:cs="Arial"/>
                <w:sz w:val="20"/>
                <w:szCs w:val="20"/>
              </w:rPr>
              <w:t xml:space="preserve"> and </w:t>
            </w:r>
            <w:proofErr w:type="gramStart"/>
            <w:r w:rsidRPr="00A7718D">
              <w:rPr>
                <w:rFonts w:ascii="Arial" w:hAnsi="Arial" w:cs="Arial"/>
                <w:sz w:val="20"/>
                <w:szCs w:val="20"/>
              </w:rPr>
              <w:t>detailing;</w:t>
            </w:r>
            <w:proofErr w:type="gramEnd"/>
          </w:p>
          <w:p w14:paraId="35F97D86" w14:textId="77777777" w:rsidR="00A7718D" w:rsidRPr="00A7718D" w:rsidRDefault="00891CA1" w:rsidP="00A7718D">
            <w:pPr>
              <w:pStyle w:val="NoSpacing"/>
              <w:numPr>
                <w:ilvl w:val="0"/>
                <w:numId w:val="32"/>
              </w:numPr>
              <w:jc w:val="both"/>
              <w:rPr>
                <w:rFonts w:ascii="Arial" w:hAnsi="Arial" w:cs="Arial"/>
                <w:sz w:val="20"/>
                <w:szCs w:val="20"/>
              </w:rPr>
            </w:pPr>
            <w:r w:rsidRPr="00A7718D">
              <w:rPr>
                <w:rFonts w:ascii="Arial" w:hAnsi="Arial" w:cs="Arial"/>
                <w:sz w:val="20"/>
                <w:szCs w:val="20"/>
              </w:rPr>
              <w:t xml:space="preserve">The proposal preserves the existing character of the streetscape, as the proposed </w:t>
            </w:r>
            <w:r w:rsidR="00CB637E" w:rsidRPr="00A7718D">
              <w:rPr>
                <w:rFonts w:ascii="Arial" w:hAnsi="Arial" w:cs="Arial"/>
                <w:sz w:val="20"/>
                <w:szCs w:val="20"/>
              </w:rPr>
              <w:t>works</w:t>
            </w:r>
            <w:r w:rsidRPr="00A7718D">
              <w:rPr>
                <w:rFonts w:ascii="Arial" w:hAnsi="Arial" w:cs="Arial"/>
                <w:sz w:val="20"/>
                <w:szCs w:val="20"/>
              </w:rPr>
              <w:t xml:space="preserve"> will not be visible from the public domain</w:t>
            </w:r>
            <w:r w:rsidR="00A7718D" w:rsidRPr="00A7718D">
              <w:rPr>
                <w:rFonts w:ascii="Arial" w:hAnsi="Arial" w:cs="Arial"/>
                <w:sz w:val="20"/>
                <w:szCs w:val="20"/>
              </w:rPr>
              <w:t>; and</w:t>
            </w:r>
          </w:p>
          <w:p w14:paraId="4B7AEBD0" w14:textId="4A90F450" w:rsidR="00A7718D" w:rsidRPr="00A7718D" w:rsidRDefault="00A7718D" w:rsidP="00A7718D">
            <w:pPr>
              <w:pStyle w:val="NoSpacing"/>
              <w:numPr>
                <w:ilvl w:val="0"/>
                <w:numId w:val="32"/>
              </w:numPr>
              <w:jc w:val="both"/>
              <w:rPr>
                <w:rFonts w:ascii="Arial" w:hAnsi="Arial" w:cs="Arial"/>
                <w:sz w:val="20"/>
                <w:szCs w:val="20"/>
              </w:rPr>
            </w:pPr>
            <w:r w:rsidRPr="00A7718D">
              <w:rPr>
                <w:rFonts w:ascii="Arial" w:hAnsi="Arial" w:cs="Arial"/>
                <w:sz w:val="20"/>
                <w:szCs w:val="20"/>
              </w:rPr>
              <w:t xml:space="preserve">It is noted that the submitted plans that demonstrate the location of the air conditioner condensers and screening relates to an earlier architectural scheme. Notwithstanding, it appears the condensers have generally been located </w:t>
            </w:r>
            <w:proofErr w:type="gramStart"/>
            <w:r w:rsidRPr="00A7718D">
              <w:rPr>
                <w:rFonts w:ascii="Arial" w:hAnsi="Arial" w:cs="Arial"/>
                <w:sz w:val="20"/>
                <w:szCs w:val="20"/>
              </w:rPr>
              <w:t>so as to</w:t>
            </w:r>
            <w:proofErr w:type="gramEnd"/>
            <w:r w:rsidRPr="00A7718D">
              <w:rPr>
                <w:rFonts w:ascii="Arial" w:hAnsi="Arial" w:cs="Arial"/>
                <w:sz w:val="20"/>
                <w:szCs w:val="20"/>
              </w:rPr>
              <w:t xml:space="preserve"> not impact the streetscape or the architectural integrity of the buildings. A condition has been included in the recommendation requiring these plans to be amended to reflect the correct architectural plans</w:t>
            </w:r>
            <w:r w:rsidRPr="00A7718D">
              <w:rPr>
                <w:rFonts w:ascii="Arial" w:hAnsi="Arial" w:cs="Arial"/>
                <w:sz w:val="20"/>
                <w:szCs w:val="20"/>
              </w:rPr>
              <w:t>.</w:t>
            </w:r>
          </w:p>
        </w:tc>
        <w:tc>
          <w:tcPr>
            <w:tcW w:w="883" w:type="pct"/>
            <w:shd w:val="clear" w:color="auto" w:fill="auto"/>
          </w:tcPr>
          <w:p w14:paraId="45B55A49" w14:textId="0982BC48" w:rsidR="00891CA1" w:rsidRPr="00CB637E" w:rsidRDefault="00891CA1" w:rsidP="00F61B02">
            <w:pPr>
              <w:pStyle w:val="NoSpacing"/>
              <w:jc w:val="center"/>
              <w:rPr>
                <w:rFonts w:ascii="Arial" w:hAnsi="Arial" w:cs="Arial"/>
                <w:sz w:val="20"/>
                <w:szCs w:val="20"/>
              </w:rPr>
            </w:pPr>
            <w:r w:rsidRPr="00CB637E">
              <w:rPr>
                <w:rFonts w:ascii="Arial" w:hAnsi="Arial" w:cs="Arial"/>
                <w:sz w:val="20"/>
                <w:szCs w:val="20"/>
              </w:rPr>
              <w:t>Yes</w:t>
            </w:r>
            <w:r w:rsidR="00A7718D">
              <w:rPr>
                <w:rFonts w:ascii="Arial" w:hAnsi="Arial" w:cs="Arial"/>
                <w:sz w:val="20"/>
                <w:szCs w:val="20"/>
              </w:rPr>
              <w:t>, subject to conditions</w:t>
            </w:r>
          </w:p>
        </w:tc>
      </w:tr>
      <w:tr w:rsidR="00891CA1" w:rsidRPr="00D35DD6" w14:paraId="290BE21C" w14:textId="77777777" w:rsidTr="00977B67">
        <w:trPr>
          <w:trHeight w:val="340"/>
        </w:trPr>
        <w:tc>
          <w:tcPr>
            <w:tcW w:w="932" w:type="pct"/>
            <w:shd w:val="clear" w:color="auto" w:fill="auto"/>
          </w:tcPr>
          <w:p w14:paraId="41179581" w14:textId="77777777" w:rsidR="00891CA1" w:rsidRPr="00D35DD6" w:rsidRDefault="00891CA1" w:rsidP="00D35DD6">
            <w:pPr>
              <w:pStyle w:val="NoSpacing"/>
              <w:rPr>
                <w:rFonts w:ascii="Arial" w:hAnsi="Arial" w:cs="Arial"/>
                <w:sz w:val="20"/>
                <w:szCs w:val="20"/>
              </w:rPr>
            </w:pPr>
            <w:r w:rsidRPr="00D35DD6">
              <w:rPr>
                <w:rFonts w:ascii="Arial" w:hAnsi="Arial" w:cs="Arial"/>
                <w:sz w:val="20"/>
                <w:szCs w:val="20"/>
              </w:rPr>
              <w:t>Part 2.5 – Equity of Access and Mobility</w:t>
            </w:r>
          </w:p>
        </w:tc>
        <w:tc>
          <w:tcPr>
            <w:tcW w:w="3185" w:type="pct"/>
            <w:shd w:val="clear" w:color="auto" w:fill="auto"/>
          </w:tcPr>
          <w:p w14:paraId="31315BC4" w14:textId="0C906328" w:rsidR="00977B67" w:rsidRPr="00755B5B" w:rsidRDefault="00977B67" w:rsidP="00D35DD6">
            <w:pPr>
              <w:pStyle w:val="NoSpacing"/>
              <w:jc w:val="both"/>
              <w:rPr>
                <w:rFonts w:ascii="Arial" w:hAnsi="Arial" w:cs="Arial"/>
                <w:sz w:val="20"/>
                <w:szCs w:val="20"/>
              </w:rPr>
            </w:pPr>
            <w:r w:rsidRPr="00755B5B">
              <w:rPr>
                <w:rFonts w:ascii="Arial" w:hAnsi="Arial" w:cs="Arial"/>
                <w:sz w:val="20"/>
                <w:szCs w:val="20"/>
              </w:rPr>
              <w:t>The proposal satisfies the relevant provisions of this Part as follows:</w:t>
            </w:r>
          </w:p>
          <w:p w14:paraId="40CF5E3D" w14:textId="4F920E09" w:rsidR="00891CA1" w:rsidRPr="00755B5B" w:rsidRDefault="00891CA1" w:rsidP="00755B5B">
            <w:pPr>
              <w:pStyle w:val="NoSpacing"/>
              <w:numPr>
                <w:ilvl w:val="0"/>
                <w:numId w:val="33"/>
              </w:numPr>
              <w:jc w:val="both"/>
              <w:rPr>
                <w:rFonts w:ascii="Arial" w:hAnsi="Arial" w:cs="Arial"/>
                <w:sz w:val="20"/>
                <w:szCs w:val="20"/>
              </w:rPr>
            </w:pPr>
            <w:r w:rsidRPr="00755B5B">
              <w:rPr>
                <w:rFonts w:ascii="Arial" w:hAnsi="Arial" w:cs="Arial"/>
                <w:sz w:val="20"/>
                <w:szCs w:val="20"/>
              </w:rPr>
              <w:t xml:space="preserve">Appropriate access is provided for all persons through the principal entrance to the </w:t>
            </w:r>
            <w:proofErr w:type="gramStart"/>
            <w:r w:rsidRPr="00755B5B">
              <w:rPr>
                <w:rFonts w:ascii="Arial" w:hAnsi="Arial" w:cs="Arial"/>
                <w:sz w:val="20"/>
                <w:szCs w:val="20"/>
              </w:rPr>
              <w:t>premises;</w:t>
            </w:r>
            <w:proofErr w:type="gramEnd"/>
          </w:p>
          <w:p w14:paraId="2B5C4693" w14:textId="12B9B827" w:rsidR="00963F76" w:rsidRDefault="00891CA1" w:rsidP="00755B5B">
            <w:pPr>
              <w:pStyle w:val="NoSpacing"/>
              <w:numPr>
                <w:ilvl w:val="0"/>
                <w:numId w:val="33"/>
              </w:numPr>
              <w:jc w:val="both"/>
              <w:rPr>
                <w:rFonts w:ascii="Arial" w:hAnsi="Arial" w:cs="Arial"/>
                <w:sz w:val="20"/>
                <w:szCs w:val="20"/>
              </w:rPr>
            </w:pPr>
            <w:r w:rsidRPr="00755B5B">
              <w:rPr>
                <w:rFonts w:ascii="Arial" w:hAnsi="Arial" w:cs="Arial"/>
                <w:sz w:val="20"/>
                <w:szCs w:val="20"/>
              </w:rPr>
              <w:t xml:space="preserve">A Continuous Accessible Path of Travel (CAPT) to and within the subject premises is provide which allows a person with a disability to gain access to all areas within the </w:t>
            </w:r>
            <w:proofErr w:type="gramStart"/>
            <w:r w:rsidR="00E171E9">
              <w:rPr>
                <w:rFonts w:ascii="Arial" w:hAnsi="Arial" w:cs="Arial"/>
                <w:sz w:val="20"/>
                <w:szCs w:val="20"/>
              </w:rPr>
              <w:t>school</w:t>
            </w:r>
            <w:r w:rsidRPr="00755B5B">
              <w:rPr>
                <w:rFonts w:ascii="Arial" w:hAnsi="Arial" w:cs="Arial"/>
                <w:sz w:val="20"/>
                <w:szCs w:val="20"/>
              </w:rPr>
              <w:t>;</w:t>
            </w:r>
            <w:proofErr w:type="gramEnd"/>
            <w:r w:rsidRPr="00755B5B">
              <w:rPr>
                <w:rFonts w:ascii="Arial" w:hAnsi="Arial" w:cs="Arial"/>
                <w:sz w:val="20"/>
                <w:szCs w:val="20"/>
              </w:rPr>
              <w:t xml:space="preserve"> </w:t>
            </w:r>
          </w:p>
          <w:p w14:paraId="6E5F24F9" w14:textId="7ABE6719" w:rsidR="00891CA1" w:rsidRPr="00755B5B" w:rsidRDefault="00963F76" w:rsidP="00755B5B">
            <w:pPr>
              <w:pStyle w:val="NoSpacing"/>
              <w:numPr>
                <w:ilvl w:val="0"/>
                <w:numId w:val="33"/>
              </w:numPr>
              <w:jc w:val="both"/>
              <w:rPr>
                <w:rFonts w:ascii="Arial" w:hAnsi="Arial" w:cs="Arial"/>
                <w:sz w:val="20"/>
                <w:szCs w:val="20"/>
              </w:rPr>
            </w:pPr>
            <w:r>
              <w:rPr>
                <w:rFonts w:ascii="Arial" w:hAnsi="Arial" w:cs="Arial"/>
                <w:sz w:val="20"/>
                <w:szCs w:val="20"/>
              </w:rPr>
              <w:t>One (1) accessible car parking space is provided, which meets the minimum requirements</w:t>
            </w:r>
            <w:r w:rsidR="00482E36">
              <w:rPr>
                <w:rFonts w:ascii="Arial" w:hAnsi="Arial" w:cs="Arial"/>
                <w:sz w:val="20"/>
                <w:szCs w:val="20"/>
              </w:rPr>
              <w:t xml:space="preserve">; </w:t>
            </w:r>
            <w:r w:rsidR="00891CA1" w:rsidRPr="00755B5B">
              <w:rPr>
                <w:rFonts w:ascii="Arial" w:hAnsi="Arial" w:cs="Arial"/>
                <w:sz w:val="20"/>
                <w:szCs w:val="20"/>
              </w:rPr>
              <w:t>and</w:t>
            </w:r>
          </w:p>
          <w:p w14:paraId="531A43FD" w14:textId="77777777" w:rsidR="00891CA1" w:rsidRPr="00755B5B" w:rsidRDefault="00891CA1" w:rsidP="00755B5B">
            <w:pPr>
              <w:pStyle w:val="NoSpacing"/>
              <w:numPr>
                <w:ilvl w:val="0"/>
                <w:numId w:val="33"/>
              </w:numPr>
              <w:jc w:val="both"/>
              <w:rPr>
                <w:rFonts w:ascii="Arial" w:hAnsi="Arial" w:cs="Arial"/>
                <w:sz w:val="20"/>
                <w:szCs w:val="20"/>
              </w:rPr>
            </w:pPr>
            <w:r w:rsidRPr="00755B5B">
              <w:rPr>
                <w:rFonts w:ascii="Arial" w:hAnsi="Arial" w:cs="Arial"/>
                <w:sz w:val="20"/>
                <w:szCs w:val="20"/>
              </w:rPr>
              <w:t>Suitable accessible sanitary facilities are provided.</w:t>
            </w:r>
          </w:p>
        </w:tc>
        <w:tc>
          <w:tcPr>
            <w:tcW w:w="883" w:type="pct"/>
            <w:shd w:val="clear" w:color="auto" w:fill="auto"/>
          </w:tcPr>
          <w:p w14:paraId="31AF3187" w14:textId="2A5CF4C7" w:rsidR="00891CA1" w:rsidRPr="00755B5B" w:rsidRDefault="00891CA1" w:rsidP="00F61B02">
            <w:pPr>
              <w:pStyle w:val="NoSpacing"/>
              <w:jc w:val="center"/>
              <w:rPr>
                <w:rFonts w:ascii="Arial" w:hAnsi="Arial" w:cs="Arial"/>
                <w:sz w:val="20"/>
                <w:szCs w:val="20"/>
              </w:rPr>
            </w:pPr>
            <w:r w:rsidRPr="00755B5B">
              <w:rPr>
                <w:rFonts w:ascii="Arial" w:hAnsi="Arial" w:cs="Arial"/>
                <w:sz w:val="20"/>
                <w:szCs w:val="20"/>
              </w:rPr>
              <w:t>Yes</w:t>
            </w:r>
          </w:p>
        </w:tc>
      </w:tr>
      <w:tr w:rsidR="00891CA1" w:rsidRPr="00D35DD6" w14:paraId="1BB681A1" w14:textId="77777777" w:rsidTr="00977B67">
        <w:trPr>
          <w:trHeight w:val="340"/>
        </w:trPr>
        <w:tc>
          <w:tcPr>
            <w:tcW w:w="932" w:type="pct"/>
            <w:shd w:val="clear" w:color="auto" w:fill="auto"/>
          </w:tcPr>
          <w:p w14:paraId="47EE0C63" w14:textId="77777777" w:rsidR="00891CA1" w:rsidRPr="00D35DD6" w:rsidRDefault="00891CA1" w:rsidP="00D35DD6">
            <w:pPr>
              <w:pStyle w:val="NoSpacing"/>
              <w:rPr>
                <w:rFonts w:ascii="Arial" w:hAnsi="Arial" w:cs="Arial"/>
                <w:sz w:val="20"/>
                <w:szCs w:val="20"/>
              </w:rPr>
            </w:pPr>
            <w:r w:rsidRPr="00D35DD6">
              <w:rPr>
                <w:rFonts w:ascii="Arial" w:hAnsi="Arial" w:cs="Arial"/>
                <w:sz w:val="20"/>
                <w:szCs w:val="20"/>
              </w:rPr>
              <w:t>Part 2.6 – Acoustic and Visual Privacy</w:t>
            </w:r>
          </w:p>
        </w:tc>
        <w:tc>
          <w:tcPr>
            <w:tcW w:w="3185" w:type="pct"/>
            <w:shd w:val="clear" w:color="auto" w:fill="auto"/>
          </w:tcPr>
          <w:p w14:paraId="07C4D272" w14:textId="77777777" w:rsidR="00977B67" w:rsidRPr="003C501E" w:rsidRDefault="00977B67" w:rsidP="00977B67">
            <w:pPr>
              <w:pStyle w:val="NoSpacing"/>
              <w:jc w:val="both"/>
              <w:rPr>
                <w:rFonts w:ascii="Arial" w:hAnsi="Arial" w:cs="Arial"/>
                <w:sz w:val="20"/>
                <w:szCs w:val="20"/>
              </w:rPr>
            </w:pPr>
            <w:r w:rsidRPr="003C501E">
              <w:rPr>
                <w:rFonts w:ascii="Arial" w:hAnsi="Arial" w:cs="Arial"/>
                <w:sz w:val="20"/>
                <w:szCs w:val="20"/>
              </w:rPr>
              <w:t>The proposal satisfies the relevant provisions of this Part as follows:</w:t>
            </w:r>
          </w:p>
          <w:p w14:paraId="71061D1D" w14:textId="40D50354" w:rsidR="00FC609D" w:rsidRPr="003C501E" w:rsidRDefault="00FC609D" w:rsidP="00A77EA7">
            <w:pPr>
              <w:pStyle w:val="NoSpacing"/>
              <w:numPr>
                <w:ilvl w:val="0"/>
                <w:numId w:val="34"/>
              </w:numPr>
              <w:jc w:val="both"/>
              <w:rPr>
                <w:rFonts w:ascii="Arial" w:hAnsi="Arial" w:cs="Arial"/>
                <w:sz w:val="20"/>
                <w:szCs w:val="20"/>
              </w:rPr>
            </w:pPr>
            <w:r w:rsidRPr="003C501E">
              <w:rPr>
                <w:rFonts w:ascii="Arial" w:hAnsi="Arial" w:cs="Arial"/>
                <w:sz w:val="20"/>
                <w:szCs w:val="20"/>
              </w:rPr>
              <w:t>Proposed new windows that face onto the adjoining residential properties are provided with appropriate privacy screening</w:t>
            </w:r>
            <w:r w:rsidR="008511A1" w:rsidRPr="003C501E">
              <w:rPr>
                <w:rFonts w:ascii="Arial" w:hAnsi="Arial" w:cs="Arial"/>
                <w:sz w:val="20"/>
                <w:szCs w:val="20"/>
              </w:rPr>
              <w:t xml:space="preserve"> to reduce adverse visual and acoustic privacy </w:t>
            </w:r>
            <w:proofErr w:type="gramStart"/>
            <w:r w:rsidR="008511A1" w:rsidRPr="003C501E">
              <w:rPr>
                <w:rFonts w:ascii="Arial" w:hAnsi="Arial" w:cs="Arial"/>
                <w:sz w:val="20"/>
                <w:szCs w:val="20"/>
              </w:rPr>
              <w:t>impacts;</w:t>
            </w:r>
            <w:proofErr w:type="gramEnd"/>
          </w:p>
          <w:p w14:paraId="5A0CD3F3" w14:textId="7A56004D" w:rsidR="00891CA1" w:rsidRPr="003C501E" w:rsidRDefault="00891CA1" w:rsidP="00A77EA7">
            <w:pPr>
              <w:pStyle w:val="NoSpacing"/>
              <w:numPr>
                <w:ilvl w:val="0"/>
                <w:numId w:val="34"/>
              </w:numPr>
              <w:jc w:val="both"/>
              <w:rPr>
                <w:rFonts w:ascii="Arial" w:hAnsi="Arial" w:cs="Arial"/>
                <w:sz w:val="20"/>
                <w:szCs w:val="20"/>
              </w:rPr>
            </w:pPr>
            <w:r w:rsidRPr="003C501E">
              <w:rPr>
                <w:rFonts w:ascii="Arial" w:hAnsi="Arial" w:cs="Arial"/>
                <w:sz w:val="20"/>
                <w:szCs w:val="20"/>
              </w:rPr>
              <w:t xml:space="preserve">The </w:t>
            </w:r>
            <w:r w:rsidR="00F301E4">
              <w:rPr>
                <w:rFonts w:ascii="Arial" w:hAnsi="Arial" w:cs="Arial"/>
                <w:sz w:val="20"/>
                <w:szCs w:val="20"/>
              </w:rPr>
              <w:t>application</w:t>
            </w:r>
            <w:r w:rsidRPr="003C501E">
              <w:rPr>
                <w:rFonts w:ascii="Arial" w:hAnsi="Arial" w:cs="Arial"/>
                <w:sz w:val="20"/>
                <w:szCs w:val="20"/>
              </w:rPr>
              <w:t xml:space="preserve"> </w:t>
            </w:r>
            <w:r w:rsidR="00F301E4">
              <w:rPr>
                <w:rFonts w:ascii="Arial" w:hAnsi="Arial" w:cs="Arial"/>
                <w:sz w:val="20"/>
                <w:szCs w:val="20"/>
              </w:rPr>
              <w:t>wa</w:t>
            </w:r>
            <w:r w:rsidRPr="003C501E">
              <w:rPr>
                <w:rFonts w:ascii="Arial" w:hAnsi="Arial" w:cs="Arial"/>
                <w:sz w:val="20"/>
                <w:szCs w:val="20"/>
              </w:rPr>
              <w:t xml:space="preserve">s accompanied </w:t>
            </w:r>
            <w:r w:rsidR="008511A1" w:rsidRPr="003C501E">
              <w:rPr>
                <w:rFonts w:ascii="Arial" w:hAnsi="Arial" w:cs="Arial"/>
                <w:sz w:val="20"/>
                <w:szCs w:val="20"/>
              </w:rPr>
              <w:t xml:space="preserve">by </w:t>
            </w:r>
            <w:r w:rsidRPr="003C501E">
              <w:rPr>
                <w:rFonts w:ascii="Arial" w:hAnsi="Arial" w:cs="Arial"/>
                <w:sz w:val="20"/>
                <w:szCs w:val="20"/>
              </w:rPr>
              <w:t xml:space="preserve">an </w:t>
            </w:r>
            <w:r w:rsidR="008511A1" w:rsidRPr="003C501E">
              <w:rPr>
                <w:rFonts w:ascii="Arial" w:hAnsi="Arial" w:cs="Arial"/>
                <w:sz w:val="20"/>
                <w:szCs w:val="20"/>
              </w:rPr>
              <w:t>A</w:t>
            </w:r>
            <w:r w:rsidRPr="003C501E">
              <w:rPr>
                <w:rFonts w:ascii="Arial" w:hAnsi="Arial" w:cs="Arial"/>
                <w:sz w:val="20"/>
                <w:szCs w:val="20"/>
              </w:rPr>
              <w:t xml:space="preserve">coustic </w:t>
            </w:r>
            <w:r w:rsidR="008511A1" w:rsidRPr="003C501E">
              <w:rPr>
                <w:rFonts w:ascii="Arial" w:hAnsi="Arial" w:cs="Arial"/>
                <w:sz w:val="20"/>
                <w:szCs w:val="20"/>
              </w:rPr>
              <w:t xml:space="preserve">Report, </w:t>
            </w:r>
            <w:r w:rsidR="00F301E4">
              <w:rPr>
                <w:rFonts w:ascii="Arial" w:hAnsi="Arial" w:cs="Arial"/>
                <w:sz w:val="20"/>
                <w:szCs w:val="20"/>
              </w:rPr>
              <w:t xml:space="preserve">which </w:t>
            </w:r>
            <w:r w:rsidRPr="003C501E">
              <w:rPr>
                <w:rFonts w:ascii="Arial" w:hAnsi="Arial" w:cs="Arial"/>
                <w:sz w:val="20"/>
                <w:szCs w:val="20"/>
              </w:rPr>
              <w:t>demonstrates compliance with the relevant acoustic noise criteria</w:t>
            </w:r>
            <w:r w:rsidR="00674FA6">
              <w:rPr>
                <w:rFonts w:ascii="Arial" w:hAnsi="Arial" w:cs="Arial"/>
                <w:sz w:val="20"/>
                <w:szCs w:val="20"/>
              </w:rPr>
              <w:t xml:space="preserve">. The report also demonstrates that the proposal is unlikely to result in any adverse acoustic impacts to nearby residential </w:t>
            </w:r>
            <w:proofErr w:type="gramStart"/>
            <w:r w:rsidR="00674FA6">
              <w:rPr>
                <w:rFonts w:ascii="Arial" w:hAnsi="Arial" w:cs="Arial"/>
                <w:sz w:val="20"/>
                <w:szCs w:val="20"/>
              </w:rPr>
              <w:t>properties</w:t>
            </w:r>
            <w:r w:rsidRPr="003C501E">
              <w:rPr>
                <w:rFonts w:ascii="Arial" w:hAnsi="Arial" w:cs="Arial"/>
                <w:sz w:val="20"/>
                <w:szCs w:val="20"/>
              </w:rPr>
              <w:t>;</w:t>
            </w:r>
            <w:proofErr w:type="gramEnd"/>
          </w:p>
          <w:p w14:paraId="392BF7C8" w14:textId="5A92D9E7" w:rsidR="00891CA1" w:rsidRPr="003C501E" w:rsidRDefault="00891CA1" w:rsidP="00A77EA7">
            <w:pPr>
              <w:pStyle w:val="NoSpacing"/>
              <w:numPr>
                <w:ilvl w:val="0"/>
                <w:numId w:val="34"/>
              </w:numPr>
              <w:jc w:val="both"/>
              <w:rPr>
                <w:rFonts w:ascii="Arial" w:hAnsi="Arial" w:cs="Arial"/>
                <w:sz w:val="20"/>
                <w:szCs w:val="20"/>
              </w:rPr>
            </w:pPr>
            <w:r w:rsidRPr="003C501E">
              <w:rPr>
                <w:rFonts w:ascii="Arial" w:hAnsi="Arial" w:cs="Arial"/>
                <w:sz w:val="20"/>
                <w:szCs w:val="20"/>
              </w:rPr>
              <w:t xml:space="preserve">Conditions </w:t>
            </w:r>
            <w:r w:rsidR="003C501E" w:rsidRPr="003C501E">
              <w:rPr>
                <w:rFonts w:ascii="Arial" w:hAnsi="Arial" w:cs="Arial"/>
                <w:sz w:val="20"/>
                <w:szCs w:val="20"/>
              </w:rPr>
              <w:t xml:space="preserve">have been included in the recommendation to </w:t>
            </w:r>
            <w:r w:rsidRPr="003C501E">
              <w:rPr>
                <w:rFonts w:ascii="Arial" w:hAnsi="Arial" w:cs="Arial"/>
                <w:sz w:val="20"/>
                <w:szCs w:val="20"/>
              </w:rPr>
              <w:t xml:space="preserve">ensure compliance with the relevant acoustic noise </w:t>
            </w:r>
            <w:proofErr w:type="gramStart"/>
            <w:r w:rsidRPr="003C501E">
              <w:rPr>
                <w:rFonts w:ascii="Arial" w:hAnsi="Arial" w:cs="Arial"/>
                <w:sz w:val="20"/>
                <w:szCs w:val="20"/>
              </w:rPr>
              <w:t>criteria;</w:t>
            </w:r>
            <w:proofErr w:type="gramEnd"/>
          </w:p>
          <w:p w14:paraId="66CD79B6" w14:textId="7398281B" w:rsidR="00891CA1" w:rsidRPr="003C501E" w:rsidRDefault="00891CA1" w:rsidP="00A77EA7">
            <w:pPr>
              <w:pStyle w:val="NoSpacing"/>
              <w:numPr>
                <w:ilvl w:val="0"/>
                <w:numId w:val="34"/>
              </w:numPr>
              <w:jc w:val="both"/>
              <w:rPr>
                <w:rFonts w:ascii="Arial" w:hAnsi="Arial" w:cs="Arial"/>
                <w:sz w:val="20"/>
                <w:szCs w:val="20"/>
              </w:rPr>
            </w:pPr>
            <w:r w:rsidRPr="003C501E">
              <w:rPr>
                <w:rFonts w:ascii="Arial" w:hAnsi="Arial" w:cs="Arial"/>
                <w:sz w:val="20"/>
                <w:szCs w:val="20"/>
              </w:rPr>
              <w:t>The proposal includes appropriate management techniques to limit acoustic impacts to nearby</w:t>
            </w:r>
            <w:r w:rsidR="003C501E" w:rsidRPr="003C501E">
              <w:rPr>
                <w:rFonts w:ascii="Arial" w:hAnsi="Arial" w:cs="Arial"/>
                <w:sz w:val="20"/>
                <w:szCs w:val="20"/>
              </w:rPr>
              <w:t xml:space="preserve"> and </w:t>
            </w:r>
            <w:r w:rsidRPr="003C501E">
              <w:rPr>
                <w:rFonts w:ascii="Arial" w:hAnsi="Arial" w:cs="Arial"/>
                <w:sz w:val="20"/>
                <w:szCs w:val="20"/>
              </w:rPr>
              <w:t xml:space="preserve">adjoining </w:t>
            </w:r>
            <w:proofErr w:type="gramStart"/>
            <w:r w:rsidRPr="003C501E">
              <w:rPr>
                <w:rFonts w:ascii="Arial" w:hAnsi="Arial" w:cs="Arial"/>
                <w:sz w:val="20"/>
                <w:szCs w:val="20"/>
              </w:rPr>
              <w:t>residents;</w:t>
            </w:r>
            <w:proofErr w:type="gramEnd"/>
          </w:p>
          <w:p w14:paraId="73C334F3" w14:textId="5633899D" w:rsidR="00891CA1" w:rsidRPr="003C501E" w:rsidRDefault="00891CA1" w:rsidP="00A77EA7">
            <w:pPr>
              <w:pStyle w:val="NoSpacing"/>
              <w:numPr>
                <w:ilvl w:val="0"/>
                <w:numId w:val="34"/>
              </w:numPr>
              <w:jc w:val="both"/>
              <w:rPr>
                <w:rFonts w:ascii="Arial" w:hAnsi="Arial" w:cs="Arial"/>
                <w:sz w:val="20"/>
                <w:szCs w:val="20"/>
              </w:rPr>
            </w:pPr>
            <w:r w:rsidRPr="003C501E">
              <w:rPr>
                <w:rFonts w:ascii="Arial" w:hAnsi="Arial" w:cs="Arial"/>
                <w:sz w:val="20"/>
                <w:szCs w:val="20"/>
              </w:rPr>
              <w:t xml:space="preserve">The </w:t>
            </w:r>
            <w:r w:rsidR="003C501E" w:rsidRPr="003C501E">
              <w:rPr>
                <w:rFonts w:ascii="Arial" w:hAnsi="Arial" w:cs="Arial"/>
                <w:sz w:val="20"/>
                <w:szCs w:val="20"/>
              </w:rPr>
              <w:t xml:space="preserve">application does not propose any changes to the existing hours of operation. </w:t>
            </w:r>
          </w:p>
        </w:tc>
        <w:tc>
          <w:tcPr>
            <w:tcW w:w="883" w:type="pct"/>
            <w:shd w:val="clear" w:color="auto" w:fill="auto"/>
          </w:tcPr>
          <w:p w14:paraId="22D33575" w14:textId="0ED7585A" w:rsidR="00891CA1" w:rsidRPr="003C501E" w:rsidRDefault="00891CA1" w:rsidP="00F61B02">
            <w:pPr>
              <w:pStyle w:val="NoSpacing"/>
              <w:jc w:val="center"/>
              <w:rPr>
                <w:rFonts w:ascii="Arial" w:hAnsi="Arial" w:cs="Arial"/>
                <w:sz w:val="20"/>
                <w:szCs w:val="20"/>
              </w:rPr>
            </w:pPr>
            <w:r w:rsidRPr="003C501E">
              <w:rPr>
                <w:rFonts w:ascii="Arial" w:hAnsi="Arial" w:cs="Arial"/>
                <w:sz w:val="20"/>
                <w:szCs w:val="20"/>
              </w:rPr>
              <w:t>Yes</w:t>
            </w:r>
            <w:r w:rsidR="003C501E" w:rsidRPr="003C501E">
              <w:rPr>
                <w:rFonts w:ascii="Arial" w:hAnsi="Arial" w:cs="Arial"/>
                <w:sz w:val="20"/>
                <w:szCs w:val="20"/>
              </w:rPr>
              <w:t>, subject to conditions</w:t>
            </w:r>
          </w:p>
        </w:tc>
      </w:tr>
      <w:tr w:rsidR="00891CA1" w:rsidRPr="00D35DD6" w14:paraId="4EC5C43A" w14:textId="77777777" w:rsidTr="00977B67">
        <w:trPr>
          <w:trHeight w:val="340"/>
        </w:trPr>
        <w:tc>
          <w:tcPr>
            <w:tcW w:w="932" w:type="pct"/>
            <w:shd w:val="clear" w:color="auto" w:fill="auto"/>
          </w:tcPr>
          <w:p w14:paraId="4397B2D6" w14:textId="608A3F62" w:rsidR="00891CA1" w:rsidRPr="00D35DD6" w:rsidRDefault="00891CA1" w:rsidP="00D35DD6">
            <w:pPr>
              <w:pStyle w:val="NoSpacing"/>
              <w:rPr>
                <w:rFonts w:ascii="Arial" w:hAnsi="Arial" w:cs="Arial"/>
                <w:sz w:val="20"/>
                <w:szCs w:val="20"/>
                <w:highlight w:val="yellow"/>
              </w:rPr>
            </w:pPr>
            <w:r w:rsidRPr="00D35DD6">
              <w:rPr>
                <w:rFonts w:ascii="Arial" w:hAnsi="Arial" w:cs="Arial"/>
                <w:sz w:val="20"/>
                <w:szCs w:val="20"/>
              </w:rPr>
              <w:lastRenderedPageBreak/>
              <w:t>Part 2.7 – Solar Access and Overshadowing</w:t>
            </w:r>
          </w:p>
        </w:tc>
        <w:tc>
          <w:tcPr>
            <w:tcW w:w="3185" w:type="pct"/>
            <w:shd w:val="clear" w:color="auto" w:fill="auto"/>
          </w:tcPr>
          <w:p w14:paraId="26FCCF0C" w14:textId="77777777" w:rsidR="00977B67" w:rsidRPr="00360850" w:rsidRDefault="00977B67" w:rsidP="00977B67">
            <w:pPr>
              <w:pStyle w:val="NoSpacing"/>
              <w:jc w:val="both"/>
              <w:rPr>
                <w:rFonts w:ascii="Arial" w:hAnsi="Arial" w:cs="Arial"/>
                <w:sz w:val="20"/>
                <w:szCs w:val="20"/>
              </w:rPr>
            </w:pPr>
            <w:r w:rsidRPr="00360850">
              <w:rPr>
                <w:rFonts w:ascii="Arial" w:hAnsi="Arial" w:cs="Arial"/>
                <w:sz w:val="20"/>
                <w:szCs w:val="20"/>
              </w:rPr>
              <w:t>The proposal satisfies the relevant provisions of this Part as follows:</w:t>
            </w:r>
          </w:p>
          <w:p w14:paraId="2DB4A22C" w14:textId="779770BB" w:rsidR="00891CA1" w:rsidRPr="00360850" w:rsidRDefault="00891CA1" w:rsidP="007F0E67">
            <w:pPr>
              <w:pStyle w:val="NoSpacing"/>
              <w:numPr>
                <w:ilvl w:val="0"/>
                <w:numId w:val="35"/>
              </w:numPr>
              <w:jc w:val="both"/>
              <w:rPr>
                <w:rFonts w:ascii="Arial" w:hAnsi="Arial" w:cs="Arial"/>
                <w:sz w:val="20"/>
                <w:szCs w:val="20"/>
              </w:rPr>
            </w:pPr>
            <w:r w:rsidRPr="00360850">
              <w:rPr>
                <w:rFonts w:ascii="Arial" w:hAnsi="Arial" w:cs="Arial"/>
                <w:sz w:val="20"/>
                <w:szCs w:val="20"/>
              </w:rPr>
              <w:t xml:space="preserve">A minimum of 2 hours direct solar access to windows of principal living areas and principal areas of open space of nearby residential properties </w:t>
            </w:r>
            <w:r w:rsidR="009F074A" w:rsidRPr="00360850">
              <w:rPr>
                <w:rFonts w:ascii="Arial" w:hAnsi="Arial" w:cs="Arial"/>
                <w:sz w:val="20"/>
                <w:szCs w:val="20"/>
              </w:rPr>
              <w:t xml:space="preserve">is retained </w:t>
            </w:r>
            <w:r w:rsidRPr="00360850">
              <w:rPr>
                <w:rFonts w:ascii="Arial" w:hAnsi="Arial" w:cs="Arial"/>
                <w:sz w:val="20"/>
                <w:szCs w:val="20"/>
              </w:rPr>
              <w:t xml:space="preserve">between 9:00am and 3:00pm on 21 </w:t>
            </w:r>
            <w:proofErr w:type="gramStart"/>
            <w:r w:rsidRPr="00360850">
              <w:rPr>
                <w:rFonts w:ascii="Arial" w:hAnsi="Arial" w:cs="Arial"/>
                <w:sz w:val="20"/>
                <w:szCs w:val="20"/>
              </w:rPr>
              <w:t>June</w:t>
            </w:r>
            <w:r w:rsidR="009F074A" w:rsidRPr="00360850">
              <w:rPr>
                <w:rFonts w:ascii="Arial" w:hAnsi="Arial" w:cs="Arial"/>
                <w:sz w:val="20"/>
                <w:szCs w:val="20"/>
              </w:rPr>
              <w:t>;</w:t>
            </w:r>
            <w:proofErr w:type="gramEnd"/>
            <w:r w:rsidRPr="00360850">
              <w:rPr>
                <w:rFonts w:ascii="Arial" w:hAnsi="Arial" w:cs="Arial"/>
                <w:sz w:val="20"/>
                <w:szCs w:val="20"/>
              </w:rPr>
              <w:t xml:space="preserve"> </w:t>
            </w:r>
          </w:p>
          <w:p w14:paraId="05BE3114" w14:textId="7945DB66" w:rsidR="00891CA1" w:rsidRPr="00360850" w:rsidRDefault="00891CA1" w:rsidP="007F0E67">
            <w:pPr>
              <w:pStyle w:val="NoSpacing"/>
              <w:numPr>
                <w:ilvl w:val="0"/>
                <w:numId w:val="35"/>
              </w:numPr>
              <w:jc w:val="both"/>
              <w:rPr>
                <w:rFonts w:ascii="Arial" w:hAnsi="Arial" w:cs="Arial"/>
                <w:sz w:val="20"/>
                <w:szCs w:val="20"/>
              </w:rPr>
            </w:pPr>
            <w:r w:rsidRPr="00360850">
              <w:rPr>
                <w:rFonts w:ascii="Arial" w:hAnsi="Arial" w:cs="Arial"/>
                <w:sz w:val="20"/>
                <w:szCs w:val="20"/>
              </w:rPr>
              <w:t xml:space="preserve">The development will not result in adverse amenity impacts </w:t>
            </w:r>
            <w:proofErr w:type="gramStart"/>
            <w:r w:rsidRPr="00360850">
              <w:rPr>
                <w:rFonts w:ascii="Arial" w:hAnsi="Arial" w:cs="Arial"/>
                <w:sz w:val="20"/>
                <w:szCs w:val="20"/>
              </w:rPr>
              <w:t>as a result of</w:t>
            </w:r>
            <w:proofErr w:type="gramEnd"/>
            <w:r w:rsidRPr="00360850">
              <w:rPr>
                <w:rFonts w:ascii="Arial" w:hAnsi="Arial" w:cs="Arial"/>
                <w:sz w:val="20"/>
                <w:szCs w:val="20"/>
              </w:rPr>
              <w:t xml:space="preserve"> overshadowing;</w:t>
            </w:r>
            <w:r w:rsidR="00A043BC" w:rsidRPr="00360850">
              <w:rPr>
                <w:rFonts w:ascii="Arial" w:hAnsi="Arial" w:cs="Arial"/>
                <w:sz w:val="20"/>
                <w:szCs w:val="20"/>
              </w:rPr>
              <w:t xml:space="preserve"> </w:t>
            </w:r>
            <w:r w:rsidR="00A7718D">
              <w:rPr>
                <w:rFonts w:ascii="Arial" w:hAnsi="Arial" w:cs="Arial"/>
                <w:sz w:val="20"/>
                <w:szCs w:val="20"/>
              </w:rPr>
              <w:t>and</w:t>
            </w:r>
          </w:p>
          <w:p w14:paraId="3F743193" w14:textId="5C386B73" w:rsidR="00891CA1" w:rsidRPr="00A7718D" w:rsidRDefault="00A043BC" w:rsidP="00A7718D">
            <w:pPr>
              <w:pStyle w:val="NoSpacing"/>
              <w:numPr>
                <w:ilvl w:val="0"/>
                <w:numId w:val="35"/>
              </w:numPr>
              <w:jc w:val="both"/>
              <w:rPr>
                <w:rFonts w:ascii="Arial" w:hAnsi="Arial" w:cs="Arial"/>
                <w:sz w:val="20"/>
                <w:szCs w:val="20"/>
              </w:rPr>
            </w:pPr>
            <w:r w:rsidRPr="00360850">
              <w:rPr>
                <w:rFonts w:ascii="Arial" w:hAnsi="Arial" w:cs="Arial"/>
                <w:sz w:val="20"/>
                <w:szCs w:val="20"/>
              </w:rPr>
              <w:t xml:space="preserve">The proposal has been appropriately </w:t>
            </w:r>
            <w:r w:rsidR="00BC1B5D" w:rsidRPr="00360850">
              <w:rPr>
                <w:rFonts w:ascii="Arial" w:hAnsi="Arial" w:cs="Arial"/>
                <w:sz w:val="20"/>
                <w:szCs w:val="20"/>
              </w:rPr>
              <w:t>sited and designed to maximise direct solar access to reduce reliance on artificial lighting and heating</w:t>
            </w:r>
            <w:r w:rsidR="00A7718D">
              <w:rPr>
                <w:rFonts w:ascii="Arial" w:hAnsi="Arial" w:cs="Arial"/>
                <w:sz w:val="20"/>
                <w:szCs w:val="20"/>
              </w:rPr>
              <w:t>.</w:t>
            </w:r>
          </w:p>
        </w:tc>
        <w:tc>
          <w:tcPr>
            <w:tcW w:w="883" w:type="pct"/>
            <w:shd w:val="clear" w:color="auto" w:fill="auto"/>
          </w:tcPr>
          <w:p w14:paraId="679EB655" w14:textId="001603CF" w:rsidR="00891CA1" w:rsidRPr="00360850" w:rsidRDefault="00891CA1" w:rsidP="00F61B02">
            <w:pPr>
              <w:pStyle w:val="NoSpacing"/>
              <w:jc w:val="center"/>
              <w:rPr>
                <w:rFonts w:ascii="Arial" w:hAnsi="Arial" w:cs="Arial"/>
                <w:sz w:val="20"/>
                <w:szCs w:val="20"/>
                <w:highlight w:val="yellow"/>
              </w:rPr>
            </w:pPr>
            <w:r w:rsidRPr="00360850">
              <w:rPr>
                <w:rFonts w:ascii="Arial" w:hAnsi="Arial" w:cs="Arial"/>
                <w:sz w:val="20"/>
                <w:szCs w:val="20"/>
              </w:rPr>
              <w:t>Yes</w:t>
            </w:r>
          </w:p>
        </w:tc>
      </w:tr>
      <w:tr w:rsidR="00891CA1" w:rsidRPr="00D35DD6" w14:paraId="58999B95" w14:textId="77777777" w:rsidTr="00977B67">
        <w:trPr>
          <w:trHeight w:val="340"/>
        </w:trPr>
        <w:tc>
          <w:tcPr>
            <w:tcW w:w="932" w:type="pct"/>
            <w:shd w:val="clear" w:color="auto" w:fill="auto"/>
          </w:tcPr>
          <w:p w14:paraId="1405CDC0" w14:textId="77777777" w:rsidR="00891CA1" w:rsidRPr="00D35DD6" w:rsidRDefault="00891CA1" w:rsidP="00D35DD6">
            <w:pPr>
              <w:pStyle w:val="NoSpacing"/>
              <w:rPr>
                <w:rFonts w:ascii="Arial" w:hAnsi="Arial" w:cs="Arial"/>
                <w:i/>
                <w:sz w:val="20"/>
                <w:szCs w:val="20"/>
              </w:rPr>
            </w:pPr>
            <w:r w:rsidRPr="00D35DD6">
              <w:rPr>
                <w:rFonts w:ascii="Arial" w:hAnsi="Arial" w:cs="Arial"/>
                <w:sz w:val="20"/>
                <w:szCs w:val="20"/>
              </w:rPr>
              <w:t>Part 2.9 – Community Safety</w:t>
            </w:r>
          </w:p>
        </w:tc>
        <w:tc>
          <w:tcPr>
            <w:tcW w:w="3185" w:type="pct"/>
            <w:shd w:val="clear" w:color="auto" w:fill="auto"/>
          </w:tcPr>
          <w:p w14:paraId="012C2930" w14:textId="413EB025" w:rsidR="00977B67" w:rsidRPr="00015427" w:rsidRDefault="00977B67" w:rsidP="00D35DD6">
            <w:pPr>
              <w:pStyle w:val="NoSpacing"/>
              <w:jc w:val="both"/>
              <w:rPr>
                <w:rFonts w:ascii="Arial" w:hAnsi="Arial" w:cs="Arial"/>
                <w:sz w:val="20"/>
                <w:szCs w:val="20"/>
              </w:rPr>
            </w:pPr>
            <w:r w:rsidRPr="00015427">
              <w:rPr>
                <w:rFonts w:ascii="Arial" w:hAnsi="Arial" w:cs="Arial"/>
                <w:sz w:val="20"/>
                <w:szCs w:val="20"/>
              </w:rPr>
              <w:t>The proposal satisfies the relevant provisions of this Part as follows:</w:t>
            </w:r>
          </w:p>
          <w:p w14:paraId="3DB2E8B6" w14:textId="1A21853E" w:rsidR="00891CA1" w:rsidRPr="00015427" w:rsidRDefault="00891CA1" w:rsidP="009A700D">
            <w:pPr>
              <w:pStyle w:val="NoSpacing"/>
              <w:numPr>
                <w:ilvl w:val="0"/>
                <w:numId w:val="36"/>
              </w:numPr>
              <w:jc w:val="both"/>
              <w:rPr>
                <w:rFonts w:ascii="Arial" w:hAnsi="Arial" w:cs="Arial"/>
                <w:sz w:val="20"/>
                <w:szCs w:val="20"/>
              </w:rPr>
            </w:pPr>
            <w:r w:rsidRPr="00015427">
              <w:rPr>
                <w:rFonts w:ascii="Arial" w:hAnsi="Arial" w:cs="Arial"/>
                <w:sz w:val="20"/>
                <w:szCs w:val="20"/>
              </w:rPr>
              <w:t xml:space="preserve">The principal entrance to the </w:t>
            </w:r>
            <w:r w:rsidR="009A700D" w:rsidRPr="00015427">
              <w:rPr>
                <w:rFonts w:ascii="Arial" w:hAnsi="Arial" w:cs="Arial"/>
                <w:sz w:val="20"/>
                <w:szCs w:val="20"/>
              </w:rPr>
              <w:t xml:space="preserve">site </w:t>
            </w:r>
            <w:r w:rsidRPr="00015427">
              <w:rPr>
                <w:rFonts w:ascii="Arial" w:hAnsi="Arial" w:cs="Arial"/>
                <w:sz w:val="20"/>
                <w:szCs w:val="20"/>
              </w:rPr>
              <w:t xml:space="preserve">is visible from the </w:t>
            </w:r>
            <w:proofErr w:type="gramStart"/>
            <w:r w:rsidRPr="00015427">
              <w:rPr>
                <w:rFonts w:ascii="Arial" w:hAnsi="Arial" w:cs="Arial"/>
                <w:sz w:val="20"/>
                <w:szCs w:val="20"/>
              </w:rPr>
              <w:t>street;</w:t>
            </w:r>
            <w:proofErr w:type="gramEnd"/>
          </w:p>
          <w:p w14:paraId="064A8743" w14:textId="290DC68B" w:rsidR="00891CA1" w:rsidRPr="00015427" w:rsidRDefault="00536AFE" w:rsidP="009A700D">
            <w:pPr>
              <w:pStyle w:val="NoSpacing"/>
              <w:numPr>
                <w:ilvl w:val="0"/>
                <w:numId w:val="36"/>
              </w:numPr>
              <w:jc w:val="both"/>
              <w:rPr>
                <w:rFonts w:ascii="Arial" w:hAnsi="Arial" w:cs="Arial"/>
                <w:sz w:val="20"/>
                <w:szCs w:val="20"/>
              </w:rPr>
            </w:pPr>
            <w:r w:rsidRPr="00015427">
              <w:rPr>
                <w:rFonts w:ascii="Arial" w:hAnsi="Arial" w:cs="Arial"/>
                <w:sz w:val="20"/>
                <w:szCs w:val="20"/>
              </w:rPr>
              <w:t xml:space="preserve">Communal areas </w:t>
            </w:r>
            <w:r w:rsidR="00DF7A30" w:rsidRPr="00015427">
              <w:rPr>
                <w:rFonts w:ascii="Arial" w:hAnsi="Arial" w:cs="Arial"/>
                <w:sz w:val="20"/>
                <w:szCs w:val="20"/>
              </w:rPr>
              <w:t>are well defined and have a reasonable level of surveillance;</w:t>
            </w:r>
            <w:r w:rsidR="00015427" w:rsidRPr="00015427">
              <w:rPr>
                <w:rFonts w:ascii="Arial" w:hAnsi="Arial" w:cs="Arial"/>
                <w:sz w:val="20"/>
                <w:szCs w:val="20"/>
              </w:rPr>
              <w:t xml:space="preserve"> and,</w:t>
            </w:r>
          </w:p>
          <w:p w14:paraId="12DB7CFC" w14:textId="00817092" w:rsidR="0091122F" w:rsidRPr="00015427" w:rsidRDefault="00DF7A30" w:rsidP="00015427">
            <w:pPr>
              <w:pStyle w:val="NoSpacing"/>
              <w:numPr>
                <w:ilvl w:val="0"/>
                <w:numId w:val="36"/>
              </w:numPr>
              <w:jc w:val="both"/>
              <w:rPr>
                <w:rFonts w:ascii="Arial" w:hAnsi="Arial" w:cs="Arial"/>
                <w:sz w:val="20"/>
                <w:szCs w:val="20"/>
              </w:rPr>
            </w:pPr>
            <w:r w:rsidRPr="00015427">
              <w:rPr>
                <w:rFonts w:ascii="Arial" w:hAnsi="Arial" w:cs="Arial"/>
                <w:sz w:val="20"/>
                <w:szCs w:val="20"/>
              </w:rPr>
              <w:t xml:space="preserve">Unintended and unauthorised access to the site is minimised through </w:t>
            </w:r>
            <w:r w:rsidR="0091122F" w:rsidRPr="00015427">
              <w:rPr>
                <w:rFonts w:ascii="Arial" w:hAnsi="Arial" w:cs="Arial"/>
                <w:sz w:val="20"/>
                <w:szCs w:val="20"/>
              </w:rPr>
              <w:t>the appropriate design and location of built elements and security devices</w:t>
            </w:r>
            <w:r w:rsidR="00015427" w:rsidRPr="00015427">
              <w:rPr>
                <w:rFonts w:ascii="Arial" w:hAnsi="Arial" w:cs="Arial"/>
                <w:sz w:val="20"/>
                <w:szCs w:val="20"/>
              </w:rPr>
              <w:t>.</w:t>
            </w:r>
          </w:p>
        </w:tc>
        <w:tc>
          <w:tcPr>
            <w:tcW w:w="883" w:type="pct"/>
            <w:shd w:val="clear" w:color="auto" w:fill="auto"/>
          </w:tcPr>
          <w:p w14:paraId="09568E31" w14:textId="44C8EB12" w:rsidR="00891CA1" w:rsidRPr="00015427" w:rsidRDefault="00891CA1" w:rsidP="00F61B02">
            <w:pPr>
              <w:pStyle w:val="NoSpacing"/>
              <w:jc w:val="center"/>
              <w:rPr>
                <w:rFonts w:ascii="Arial" w:hAnsi="Arial" w:cs="Arial"/>
                <w:sz w:val="20"/>
                <w:szCs w:val="20"/>
              </w:rPr>
            </w:pPr>
            <w:r w:rsidRPr="00015427">
              <w:rPr>
                <w:rFonts w:ascii="Arial" w:hAnsi="Arial" w:cs="Arial"/>
                <w:sz w:val="20"/>
                <w:szCs w:val="20"/>
              </w:rPr>
              <w:t>Yes</w:t>
            </w:r>
          </w:p>
        </w:tc>
      </w:tr>
      <w:tr w:rsidR="00891CA1" w:rsidRPr="00D35DD6" w14:paraId="42449A9F" w14:textId="77777777" w:rsidTr="00977B67">
        <w:trPr>
          <w:trHeight w:val="340"/>
        </w:trPr>
        <w:tc>
          <w:tcPr>
            <w:tcW w:w="932" w:type="pct"/>
            <w:shd w:val="clear" w:color="auto" w:fill="auto"/>
          </w:tcPr>
          <w:p w14:paraId="17F27C4C" w14:textId="77777777" w:rsidR="00891CA1" w:rsidRPr="00D35DD6" w:rsidRDefault="00891CA1" w:rsidP="00D35DD6">
            <w:pPr>
              <w:pStyle w:val="NoSpacing"/>
              <w:rPr>
                <w:rFonts w:ascii="Arial" w:hAnsi="Arial" w:cs="Arial"/>
                <w:sz w:val="20"/>
                <w:szCs w:val="20"/>
              </w:rPr>
            </w:pPr>
            <w:r w:rsidRPr="00D35DD6">
              <w:rPr>
                <w:rFonts w:ascii="Arial" w:hAnsi="Arial" w:cs="Arial"/>
                <w:sz w:val="20"/>
                <w:szCs w:val="20"/>
              </w:rPr>
              <w:t>Part 2.10 – Parking</w:t>
            </w:r>
          </w:p>
        </w:tc>
        <w:tc>
          <w:tcPr>
            <w:tcW w:w="3185" w:type="pct"/>
            <w:shd w:val="clear" w:color="auto" w:fill="auto"/>
          </w:tcPr>
          <w:p w14:paraId="4C9728EE" w14:textId="1228F018" w:rsidR="00891CA1" w:rsidRPr="00D82F38" w:rsidRDefault="00A30E87" w:rsidP="00D35DD6">
            <w:pPr>
              <w:pStyle w:val="NoSpacing"/>
              <w:jc w:val="both"/>
              <w:rPr>
                <w:rFonts w:ascii="Arial" w:hAnsi="Arial" w:cs="Arial"/>
                <w:sz w:val="20"/>
                <w:szCs w:val="20"/>
              </w:rPr>
            </w:pPr>
            <w:r w:rsidRPr="00D82F38">
              <w:rPr>
                <w:rFonts w:ascii="Arial" w:hAnsi="Arial" w:cs="Arial"/>
                <w:sz w:val="20"/>
                <w:szCs w:val="20"/>
              </w:rPr>
              <w:t>See below.</w:t>
            </w:r>
          </w:p>
        </w:tc>
        <w:tc>
          <w:tcPr>
            <w:tcW w:w="883" w:type="pct"/>
            <w:shd w:val="clear" w:color="auto" w:fill="auto"/>
          </w:tcPr>
          <w:p w14:paraId="5E0A0A93" w14:textId="4142F680" w:rsidR="00891CA1" w:rsidRPr="00D82F38" w:rsidRDefault="007A2055" w:rsidP="00F61B02">
            <w:pPr>
              <w:pStyle w:val="NoSpacing"/>
              <w:jc w:val="center"/>
              <w:rPr>
                <w:rFonts w:ascii="Arial" w:hAnsi="Arial" w:cs="Arial"/>
                <w:sz w:val="20"/>
                <w:szCs w:val="20"/>
              </w:rPr>
            </w:pPr>
            <w:r>
              <w:rPr>
                <w:rFonts w:ascii="Arial" w:hAnsi="Arial" w:cs="Arial"/>
                <w:sz w:val="20"/>
                <w:szCs w:val="20"/>
              </w:rPr>
              <w:t xml:space="preserve">No – however, acceptable on merit </w:t>
            </w:r>
          </w:p>
        </w:tc>
      </w:tr>
      <w:tr w:rsidR="00977B67" w:rsidRPr="00D35DD6" w14:paraId="20967928" w14:textId="77777777" w:rsidTr="00977B67">
        <w:trPr>
          <w:trHeight w:val="340"/>
        </w:trPr>
        <w:tc>
          <w:tcPr>
            <w:tcW w:w="5000" w:type="pct"/>
            <w:gridSpan w:val="3"/>
            <w:shd w:val="clear" w:color="auto" w:fill="auto"/>
          </w:tcPr>
          <w:p w14:paraId="07415650" w14:textId="5A32A781" w:rsidR="00A30E87" w:rsidRPr="00A30E87" w:rsidRDefault="00A30E87" w:rsidP="00A30E87">
            <w:pPr>
              <w:jc w:val="both"/>
              <w:rPr>
                <w:sz w:val="20"/>
                <w:szCs w:val="20"/>
              </w:rPr>
            </w:pPr>
            <w:r w:rsidRPr="00A30E87">
              <w:rPr>
                <w:sz w:val="20"/>
                <w:szCs w:val="20"/>
              </w:rPr>
              <w:t xml:space="preserve">The site </w:t>
            </w:r>
            <w:proofErr w:type="gramStart"/>
            <w:r w:rsidRPr="00A30E87">
              <w:rPr>
                <w:sz w:val="20"/>
                <w:szCs w:val="20"/>
              </w:rPr>
              <w:t>is located in</w:t>
            </w:r>
            <w:proofErr w:type="gramEnd"/>
            <w:r w:rsidRPr="00A30E87">
              <w:rPr>
                <w:sz w:val="20"/>
                <w:szCs w:val="20"/>
              </w:rPr>
              <w:t xml:space="preserve"> Parking Area 3 per Part 2.10 of MDCP 2011. As such, the proposal is required to provide on-site parking as follows:</w:t>
            </w:r>
          </w:p>
          <w:tbl>
            <w:tblPr>
              <w:tblStyle w:val="TableGrid"/>
              <w:tblW w:w="8817" w:type="dxa"/>
              <w:tblLook w:val="04A0" w:firstRow="1" w:lastRow="0" w:firstColumn="1" w:lastColumn="0" w:noHBand="0" w:noVBand="1"/>
            </w:tblPr>
            <w:tblGrid>
              <w:gridCol w:w="1587"/>
              <w:gridCol w:w="2268"/>
              <w:gridCol w:w="1843"/>
              <w:gridCol w:w="1701"/>
              <w:gridCol w:w="1418"/>
            </w:tblGrid>
            <w:tr w:rsidR="008000B1" w:rsidRPr="00B35DD5" w14:paraId="18C5C05B" w14:textId="77777777" w:rsidTr="00EF2E94">
              <w:tc>
                <w:tcPr>
                  <w:tcW w:w="1587" w:type="dxa"/>
                  <w:shd w:val="clear" w:color="auto" w:fill="D9D9D9" w:themeFill="background1" w:themeFillShade="D9"/>
                </w:tcPr>
                <w:p w14:paraId="4E63C895" w14:textId="77777777" w:rsidR="008000B1" w:rsidRPr="00B35DD5" w:rsidRDefault="008000B1" w:rsidP="00A30E87">
                  <w:pPr>
                    <w:rPr>
                      <w:b/>
                      <w:bCs/>
                      <w:sz w:val="18"/>
                      <w:szCs w:val="18"/>
                    </w:rPr>
                  </w:pPr>
                  <w:r w:rsidRPr="00B35DD5">
                    <w:rPr>
                      <w:b/>
                      <w:bCs/>
                      <w:sz w:val="18"/>
                      <w:szCs w:val="18"/>
                    </w:rPr>
                    <w:t>Component</w:t>
                  </w:r>
                </w:p>
              </w:tc>
              <w:tc>
                <w:tcPr>
                  <w:tcW w:w="2268" w:type="dxa"/>
                  <w:shd w:val="clear" w:color="auto" w:fill="D9D9D9" w:themeFill="background1" w:themeFillShade="D9"/>
                </w:tcPr>
                <w:p w14:paraId="6512CAF4" w14:textId="77777777" w:rsidR="008000B1" w:rsidRPr="00B35DD5" w:rsidRDefault="008000B1" w:rsidP="00A30E87">
                  <w:pPr>
                    <w:rPr>
                      <w:b/>
                      <w:bCs/>
                      <w:sz w:val="18"/>
                      <w:szCs w:val="18"/>
                    </w:rPr>
                  </w:pPr>
                  <w:r w:rsidRPr="00B35DD5">
                    <w:rPr>
                      <w:b/>
                      <w:bCs/>
                      <w:sz w:val="18"/>
                      <w:szCs w:val="18"/>
                    </w:rPr>
                    <w:t xml:space="preserve">Control </w:t>
                  </w:r>
                </w:p>
              </w:tc>
              <w:tc>
                <w:tcPr>
                  <w:tcW w:w="1843" w:type="dxa"/>
                  <w:shd w:val="clear" w:color="auto" w:fill="D9D9D9" w:themeFill="background1" w:themeFillShade="D9"/>
                </w:tcPr>
                <w:p w14:paraId="1D00CFC7" w14:textId="6D449644" w:rsidR="008000B1" w:rsidRPr="00B35DD5" w:rsidRDefault="008000B1" w:rsidP="00A30E87">
                  <w:pPr>
                    <w:rPr>
                      <w:b/>
                      <w:bCs/>
                      <w:sz w:val="18"/>
                      <w:szCs w:val="18"/>
                    </w:rPr>
                  </w:pPr>
                  <w:r w:rsidRPr="00B35DD5">
                    <w:rPr>
                      <w:b/>
                      <w:bCs/>
                      <w:sz w:val="18"/>
                      <w:szCs w:val="18"/>
                    </w:rPr>
                    <w:t>Required</w:t>
                  </w:r>
                </w:p>
              </w:tc>
              <w:tc>
                <w:tcPr>
                  <w:tcW w:w="1701" w:type="dxa"/>
                  <w:shd w:val="clear" w:color="auto" w:fill="D9D9D9" w:themeFill="background1" w:themeFillShade="D9"/>
                </w:tcPr>
                <w:p w14:paraId="1D4B1BA4" w14:textId="77777777" w:rsidR="008000B1" w:rsidRPr="00B35DD5" w:rsidRDefault="008000B1" w:rsidP="00A30E87">
                  <w:pPr>
                    <w:rPr>
                      <w:b/>
                      <w:bCs/>
                      <w:sz w:val="18"/>
                      <w:szCs w:val="18"/>
                    </w:rPr>
                  </w:pPr>
                  <w:r w:rsidRPr="00B35DD5">
                    <w:rPr>
                      <w:b/>
                      <w:bCs/>
                      <w:sz w:val="18"/>
                      <w:szCs w:val="18"/>
                    </w:rPr>
                    <w:t>Proposed</w:t>
                  </w:r>
                </w:p>
              </w:tc>
              <w:tc>
                <w:tcPr>
                  <w:tcW w:w="1418" w:type="dxa"/>
                  <w:shd w:val="clear" w:color="auto" w:fill="D9D9D9" w:themeFill="background1" w:themeFillShade="D9"/>
                </w:tcPr>
                <w:p w14:paraId="65701AEC" w14:textId="77777777" w:rsidR="008000B1" w:rsidRPr="00B35DD5" w:rsidRDefault="008000B1" w:rsidP="00A30E87">
                  <w:pPr>
                    <w:rPr>
                      <w:b/>
                      <w:bCs/>
                      <w:sz w:val="18"/>
                      <w:szCs w:val="18"/>
                    </w:rPr>
                  </w:pPr>
                  <w:r w:rsidRPr="00B35DD5">
                    <w:rPr>
                      <w:b/>
                      <w:bCs/>
                      <w:sz w:val="18"/>
                      <w:szCs w:val="18"/>
                    </w:rPr>
                    <w:t>Complies</w:t>
                  </w:r>
                </w:p>
              </w:tc>
            </w:tr>
            <w:tr w:rsidR="008000B1" w:rsidRPr="00B35DD5" w14:paraId="5F39A39B" w14:textId="77777777" w:rsidTr="00EF2E94">
              <w:tc>
                <w:tcPr>
                  <w:tcW w:w="1587" w:type="dxa"/>
                </w:tcPr>
                <w:p w14:paraId="757116C2" w14:textId="77777777" w:rsidR="008000B1" w:rsidRPr="00B35DD5" w:rsidRDefault="008000B1" w:rsidP="00A30E87">
                  <w:pPr>
                    <w:rPr>
                      <w:sz w:val="18"/>
                      <w:szCs w:val="18"/>
                    </w:rPr>
                  </w:pPr>
                  <w:r w:rsidRPr="00B35DD5">
                    <w:rPr>
                      <w:sz w:val="18"/>
                      <w:szCs w:val="18"/>
                    </w:rPr>
                    <w:t xml:space="preserve">Car parking </w:t>
                  </w:r>
                </w:p>
              </w:tc>
              <w:tc>
                <w:tcPr>
                  <w:tcW w:w="2268" w:type="dxa"/>
                </w:tcPr>
                <w:p w14:paraId="0E82F70F" w14:textId="77777777" w:rsidR="008000B1" w:rsidRPr="00B35DD5" w:rsidRDefault="008000B1" w:rsidP="00A30E87">
                  <w:pPr>
                    <w:rPr>
                      <w:sz w:val="18"/>
                      <w:szCs w:val="18"/>
                    </w:rPr>
                  </w:pPr>
                  <w:r w:rsidRPr="00B35DD5">
                    <w:rPr>
                      <w:sz w:val="18"/>
                      <w:szCs w:val="18"/>
                    </w:rPr>
                    <w:t>1 per 2 staff for staff + drop-off and pick-up facility for parents and carers</w:t>
                  </w:r>
                </w:p>
              </w:tc>
              <w:tc>
                <w:tcPr>
                  <w:tcW w:w="1843" w:type="dxa"/>
                </w:tcPr>
                <w:p w14:paraId="514CA130" w14:textId="4C6031A8" w:rsidR="008000B1" w:rsidRPr="00B35DD5" w:rsidRDefault="008000B1" w:rsidP="007E21A7">
                  <w:pPr>
                    <w:rPr>
                      <w:sz w:val="18"/>
                      <w:szCs w:val="18"/>
                    </w:rPr>
                  </w:pPr>
                  <w:r>
                    <w:rPr>
                      <w:sz w:val="18"/>
                      <w:szCs w:val="18"/>
                    </w:rPr>
                    <w:t>58</w:t>
                  </w:r>
                  <w:r w:rsidRPr="00B35DD5">
                    <w:rPr>
                      <w:sz w:val="18"/>
                      <w:szCs w:val="18"/>
                    </w:rPr>
                    <w:t xml:space="preserve"> staff </w:t>
                  </w:r>
                  <w:r>
                    <w:rPr>
                      <w:sz w:val="18"/>
                      <w:szCs w:val="18"/>
                    </w:rPr>
                    <w:t>= 29 spaces</w:t>
                  </w:r>
                </w:p>
              </w:tc>
              <w:tc>
                <w:tcPr>
                  <w:tcW w:w="1701" w:type="dxa"/>
                </w:tcPr>
                <w:p w14:paraId="77A0BE7F" w14:textId="77777777" w:rsidR="00745D83" w:rsidRDefault="001C73B0" w:rsidP="000F1D96">
                  <w:pPr>
                    <w:jc w:val="center"/>
                    <w:rPr>
                      <w:sz w:val="18"/>
                      <w:szCs w:val="18"/>
                    </w:rPr>
                  </w:pPr>
                  <w:r>
                    <w:rPr>
                      <w:sz w:val="18"/>
                      <w:szCs w:val="18"/>
                    </w:rPr>
                    <w:t>19</w:t>
                  </w:r>
                  <w:r w:rsidR="008000B1">
                    <w:rPr>
                      <w:sz w:val="18"/>
                      <w:szCs w:val="18"/>
                    </w:rPr>
                    <w:t xml:space="preserve"> spaces</w:t>
                  </w:r>
                  <w:r w:rsidR="00745D83">
                    <w:rPr>
                      <w:sz w:val="18"/>
                      <w:szCs w:val="18"/>
                    </w:rPr>
                    <w:t xml:space="preserve"> </w:t>
                  </w:r>
                </w:p>
                <w:p w14:paraId="478C3AB1" w14:textId="17DC0736" w:rsidR="000F1D96" w:rsidRDefault="00745D83" w:rsidP="000F1D96">
                  <w:pPr>
                    <w:jc w:val="center"/>
                    <w:rPr>
                      <w:sz w:val="18"/>
                      <w:szCs w:val="18"/>
                    </w:rPr>
                  </w:pPr>
                  <w:r>
                    <w:rPr>
                      <w:sz w:val="18"/>
                      <w:szCs w:val="18"/>
                    </w:rPr>
                    <w:t>(11 additional</w:t>
                  </w:r>
                  <w:r w:rsidR="00CF615B">
                    <w:rPr>
                      <w:sz w:val="18"/>
                      <w:szCs w:val="18"/>
                    </w:rPr>
                    <w:t>, including 1 accessible parking space</w:t>
                  </w:r>
                  <w:r>
                    <w:rPr>
                      <w:sz w:val="18"/>
                      <w:szCs w:val="18"/>
                    </w:rPr>
                    <w:t>)</w:t>
                  </w:r>
                </w:p>
                <w:p w14:paraId="3AA71D6E" w14:textId="77777777" w:rsidR="000F1D96" w:rsidRDefault="000F1D96" w:rsidP="000F1D96">
                  <w:pPr>
                    <w:jc w:val="center"/>
                    <w:rPr>
                      <w:sz w:val="18"/>
                      <w:szCs w:val="18"/>
                    </w:rPr>
                  </w:pPr>
                </w:p>
                <w:p w14:paraId="426A05DD" w14:textId="77777777" w:rsidR="00C2652F" w:rsidRDefault="000F1D96" w:rsidP="000F1D96">
                  <w:pPr>
                    <w:jc w:val="center"/>
                    <w:rPr>
                      <w:sz w:val="18"/>
                      <w:szCs w:val="18"/>
                    </w:rPr>
                  </w:pPr>
                  <w:r>
                    <w:rPr>
                      <w:sz w:val="18"/>
                      <w:szCs w:val="18"/>
                    </w:rPr>
                    <w:t>(37 total</w:t>
                  </w:r>
                  <w:r w:rsidR="00C2652F">
                    <w:rPr>
                      <w:sz w:val="18"/>
                      <w:szCs w:val="18"/>
                    </w:rPr>
                    <w:t xml:space="preserve"> on site, including </w:t>
                  </w:r>
                  <w:r>
                    <w:rPr>
                      <w:sz w:val="18"/>
                      <w:szCs w:val="18"/>
                    </w:rPr>
                    <w:t>18 existing spaces</w:t>
                  </w:r>
                </w:p>
                <w:p w14:paraId="7181C38A" w14:textId="064FE753" w:rsidR="008000B1" w:rsidRPr="00B35DD5" w:rsidRDefault="000F1D96" w:rsidP="000F1D96">
                  <w:pPr>
                    <w:jc w:val="center"/>
                    <w:rPr>
                      <w:sz w:val="18"/>
                      <w:szCs w:val="18"/>
                    </w:rPr>
                  </w:pPr>
                  <w:r>
                    <w:rPr>
                      <w:sz w:val="18"/>
                      <w:szCs w:val="18"/>
                    </w:rPr>
                    <w:t>for the residential care facility)</w:t>
                  </w:r>
                </w:p>
              </w:tc>
              <w:tc>
                <w:tcPr>
                  <w:tcW w:w="1418" w:type="dxa"/>
                </w:tcPr>
                <w:p w14:paraId="1A3786C3" w14:textId="31C63982" w:rsidR="008000B1" w:rsidRPr="00B35DD5" w:rsidRDefault="00DD7D30" w:rsidP="00BE16FB">
                  <w:pPr>
                    <w:jc w:val="center"/>
                    <w:rPr>
                      <w:sz w:val="18"/>
                      <w:szCs w:val="18"/>
                    </w:rPr>
                  </w:pPr>
                  <w:r>
                    <w:rPr>
                      <w:sz w:val="18"/>
                      <w:szCs w:val="18"/>
                    </w:rPr>
                    <w:t>No</w:t>
                  </w:r>
                </w:p>
              </w:tc>
            </w:tr>
            <w:tr w:rsidR="008000B1" w:rsidRPr="00B35DD5" w14:paraId="6D609783" w14:textId="77777777" w:rsidTr="00EF2E94">
              <w:tc>
                <w:tcPr>
                  <w:tcW w:w="1587" w:type="dxa"/>
                </w:tcPr>
                <w:p w14:paraId="41465710" w14:textId="77777777" w:rsidR="008000B1" w:rsidRPr="00B35DD5" w:rsidRDefault="008000B1" w:rsidP="00A30E87">
                  <w:pPr>
                    <w:rPr>
                      <w:sz w:val="18"/>
                      <w:szCs w:val="18"/>
                    </w:rPr>
                  </w:pPr>
                  <w:r w:rsidRPr="00B35DD5">
                    <w:rPr>
                      <w:sz w:val="18"/>
                      <w:szCs w:val="18"/>
                    </w:rPr>
                    <w:t>Bicycle parking</w:t>
                  </w:r>
                </w:p>
              </w:tc>
              <w:tc>
                <w:tcPr>
                  <w:tcW w:w="2268" w:type="dxa"/>
                </w:tcPr>
                <w:p w14:paraId="4286CDEA" w14:textId="77777777" w:rsidR="008000B1" w:rsidRPr="00B35DD5" w:rsidRDefault="008000B1" w:rsidP="00A30E87">
                  <w:pPr>
                    <w:rPr>
                      <w:sz w:val="18"/>
                      <w:szCs w:val="18"/>
                    </w:rPr>
                  </w:pPr>
                  <w:r w:rsidRPr="00B35DD5">
                    <w:rPr>
                      <w:sz w:val="18"/>
                      <w:szCs w:val="18"/>
                    </w:rPr>
                    <w:t>1 per 20 staff + 1 per 10 students for students</w:t>
                  </w:r>
                </w:p>
              </w:tc>
              <w:tc>
                <w:tcPr>
                  <w:tcW w:w="1843" w:type="dxa"/>
                </w:tcPr>
                <w:p w14:paraId="48966053" w14:textId="6F1CE2B4" w:rsidR="008000B1" w:rsidRPr="00B35DD5" w:rsidRDefault="008000B1" w:rsidP="00A30E87">
                  <w:pPr>
                    <w:rPr>
                      <w:sz w:val="18"/>
                      <w:szCs w:val="18"/>
                    </w:rPr>
                  </w:pPr>
                  <w:r>
                    <w:rPr>
                      <w:sz w:val="18"/>
                      <w:szCs w:val="18"/>
                    </w:rPr>
                    <w:t>58</w:t>
                  </w:r>
                  <w:r w:rsidRPr="00B35DD5">
                    <w:rPr>
                      <w:sz w:val="18"/>
                      <w:szCs w:val="18"/>
                    </w:rPr>
                    <w:t xml:space="preserve"> staff + </w:t>
                  </w:r>
                  <w:r>
                    <w:rPr>
                      <w:sz w:val="18"/>
                      <w:szCs w:val="18"/>
                    </w:rPr>
                    <w:t>650</w:t>
                  </w:r>
                  <w:r w:rsidRPr="00B35DD5">
                    <w:rPr>
                      <w:sz w:val="18"/>
                      <w:szCs w:val="18"/>
                    </w:rPr>
                    <w:t xml:space="preserve"> students = </w:t>
                  </w:r>
                  <w:r>
                    <w:rPr>
                      <w:sz w:val="18"/>
                      <w:szCs w:val="18"/>
                    </w:rPr>
                    <w:t>68 spaces</w:t>
                  </w:r>
                </w:p>
              </w:tc>
              <w:tc>
                <w:tcPr>
                  <w:tcW w:w="1701" w:type="dxa"/>
                </w:tcPr>
                <w:p w14:paraId="5899B664" w14:textId="22334243" w:rsidR="008000B1" w:rsidRPr="00B35DD5" w:rsidRDefault="008000B1" w:rsidP="008000B1">
                  <w:pPr>
                    <w:jc w:val="center"/>
                    <w:rPr>
                      <w:sz w:val="18"/>
                      <w:szCs w:val="18"/>
                    </w:rPr>
                  </w:pPr>
                  <w:r>
                    <w:rPr>
                      <w:sz w:val="18"/>
                      <w:szCs w:val="18"/>
                    </w:rPr>
                    <w:t>94 spaces</w:t>
                  </w:r>
                </w:p>
              </w:tc>
              <w:tc>
                <w:tcPr>
                  <w:tcW w:w="1418" w:type="dxa"/>
                </w:tcPr>
                <w:p w14:paraId="1BF6FD50" w14:textId="169F93FE" w:rsidR="008000B1" w:rsidRPr="00B35DD5" w:rsidRDefault="008000B1" w:rsidP="00BE16FB">
                  <w:pPr>
                    <w:jc w:val="center"/>
                    <w:rPr>
                      <w:sz w:val="18"/>
                      <w:szCs w:val="18"/>
                    </w:rPr>
                  </w:pPr>
                  <w:r>
                    <w:rPr>
                      <w:sz w:val="18"/>
                      <w:szCs w:val="18"/>
                    </w:rPr>
                    <w:t>Yes</w:t>
                  </w:r>
                </w:p>
              </w:tc>
            </w:tr>
            <w:tr w:rsidR="008000B1" w:rsidRPr="00B35DD5" w14:paraId="5EFD61B5" w14:textId="77777777" w:rsidTr="00EF2E94">
              <w:tc>
                <w:tcPr>
                  <w:tcW w:w="1587" w:type="dxa"/>
                </w:tcPr>
                <w:p w14:paraId="2DA1784C" w14:textId="77777777" w:rsidR="008000B1" w:rsidRPr="00B35DD5" w:rsidRDefault="008000B1" w:rsidP="00A30E87">
                  <w:pPr>
                    <w:rPr>
                      <w:sz w:val="18"/>
                      <w:szCs w:val="18"/>
                    </w:rPr>
                  </w:pPr>
                  <w:r w:rsidRPr="00B35DD5">
                    <w:rPr>
                      <w:sz w:val="18"/>
                      <w:szCs w:val="18"/>
                    </w:rPr>
                    <w:t>Clothes lockers</w:t>
                  </w:r>
                </w:p>
              </w:tc>
              <w:tc>
                <w:tcPr>
                  <w:tcW w:w="2268" w:type="dxa"/>
                </w:tcPr>
                <w:p w14:paraId="2690D141" w14:textId="77777777" w:rsidR="008000B1" w:rsidRPr="00B35DD5" w:rsidRDefault="008000B1" w:rsidP="00A30E87">
                  <w:pPr>
                    <w:rPr>
                      <w:sz w:val="18"/>
                      <w:szCs w:val="18"/>
                    </w:rPr>
                  </w:pPr>
                  <w:r w:rsidRPr="00B35DD5">
                    <w:rPr>
                      <w:sz w:val="18"/>
                      <w:szCs w:val="18"/>
                    </w:rPr>
                    <w:t>1 per 3 staff spaces + lockers for students on merit</w:t>
                  </w:r>
                </w:p>
              </w:tc>
              <w:tc>
                <w:tcPr>
                  <w:tcW w:w="1843" w:type="dxa"/>
                </w:tcPr>
                <w:p w14:paraId="1CB875B2" w14:textId="10AE2942" w:rsidR="008000B1" w:rsidRPr="00B35DD5" w:rsidRDefault="008000B1" w:rsidP="00A30E87">
                  <w:pPr>
                    <w:rPr>
                      <w:sz w:val="18"/>
                      <w:szCs w:val="18"/>
                    </w:rPr>
                  </w:pPr>
                  <w:r>
                    <w:rPr>
                      <w:sz w:val="18"/>
                      <w:szCs w:val="18"/>
                    </w:rPr>
                    <w:t>58</w:t>
                  </w:r>
                  <w:r w:rsidRPr="00B35DD5">
                    <w:rPr>
                      <w:sz w:val="18"/>
                      <w:szCs w:val="18"/>
                    </w:rPr>
                    <w:t xml:space="preserve"> staff = </w:t>
                  </w:r>
                  <w:r>
                    <w:rPr>
                      <w:sz w:val="18"/>
                      <w:szCs w:val="18"/>
                    </w:rPr>
                    <w:t>19 lockers</w:t>
                  </w:r>
                </w:p>
              </w:tc>
              <w:tc>
                <w:tcPr>
                  <w:tcW w:w="1701" w:type="dxa"/>
                </w:tcPr>
                <w:p w14:paraId="56DAB37E" w14:textId="1F348EB7" w:rsidR="008000B1" w:rsidRPr="00B35DD5" w:rsidRDefault="008000B1" w:rsidP="008000B1">
                  <w:pPr>
                    <w:jc w:val="center"/>
                    <w:rPr>
                      <w:sz w:val="18"/>
                      <w:szCs w:val="18"/>
                    </w:rPr>
                  </w:pPr>
                  <w:r>
                    <w:rPr>
                      <w:sz w:val="18"/>
                      <w:szCs w:val="18"/>
                    </w:rPr>
                    <w:t>24 lockers</w:t>
                  </w:r>
                </w:p>
              </w:tc>
              <w:tc>
                <w:tcPr>
                  <w:tcW w:w="1418" w:type="dxa"/>
                </w:tcPr>
                <w:p w14:paraId="1F24B9EC" w14:textId="515BFC58" w:rsidR="008000B1" w:rsidRPr="00B35DD5" w:rsidRDefault="008000B1" w:rsidP="00BE16FB">
                  <w:pPr>
                    <w:jc w:val="center"/>
                    <w:rPr>
                      <w:sz w:val="18"/>
                      <w:szCs w:val="18"/>
                    </w:rPr>
                  </w:pPr>
                  <w:r>
                    <w:rPr>
                      <w:sz w:val="18"/>
                      <w:szCs w:val="18"/>
                    </w:rPr>
                    <w:t xml:space="preserve">Yes </w:t>
                  </w:r>
                </w:p>
              </w:tc>
            </w:tr>
            <w:tr w:rsidR="008000B1" w:rsidRPr="00B35DD5" w14:paraId="2D26D0D2" w14:textId="77777777" w:rsidTr="00EF2E94">
              <w:tc>
                <w:tcPr>
                  <w:tcW w:w="1587" w:type="dxa"/>
                </w:tcPr>
                <w:p w14:paraId="399A47D4" w14:textId="77777777" w:rsidR="008000B1" w:rsidRPr="00B35DD5" w:rsidRDefault="008000B1" w:rsidP="00A30E87">
                  <w:pPr>
                    <w:rPr>
                      <w:sz w:val="18"/>
                      <w:szCs w:val="18"/>
                    </w:rPr>
                  </w:pPr>
                  <w:r w:rsidRPr="00B35DD5">
                    <w:rPr>
                      <w:sz w:val="18"/>
                      <w:szCs w:val="18"/>
                    </w:rPr>
                    <w:t>Showers</w:t>
                  </w:r>
                </w:p>
              </w:tc>
              <w:tc>
                <w:tcPr>
                  <w:tcW w:w="2268" w:type="dxa"/>
                </w:tcPr>
                <w:p w14:paraId="6EC25925" w14:textId="77777777" w:rsidR="008000B1" w:rsidRPr="00B35DD5" w:rsidRDefault="008000B1" w:rsidP="00A30E87">
                  <w:pPr>
                    <w:rPr>
                      <w:sz w:val="18"/>
                      <w:szCs w:val="18"/>
                    </w:rPr>
                  </w:pPr>
                  <w:r w:rsidRPr="00B35DD5">
                    <w:rPr>
                      <w:sz w:val="18"/>
                      <w:szCs w:val="18"/>
                    </w:rPr>
                    <w:t>1 + extra on merit for staff + showers for students on merit</w:t>
                  </w:r>
                </w:p>
              </w:tc>
              <w:tc>
                <w:tcPr>
                  <w:tcW w:w="1843" w:type="dxa"/>
                </w:tcPr>
                <w:p w14:paraId="30E2C512" w14:textId="77777777" w:rsidR="008000B1" w:rsidRPr="00B35DD5" w:rsidRDefault="008000B1" w:rsidP="00A30E87">
                  <w:pPr>
                    <w:rPr>
                      <w:sz w:val="18"/>
                      <w:szCs w:val="18"/>
                    </w:rPr>
                  </w:pPr>
                  <w:r w:rsidRPr="00B35DD5">
                    <w:rPr>
                      <w:sz w:val="18"/>
                      <w:szCs w:val="18"/>
                    </w:rPr>
                    <w:t xml:space="preserve">Min. 1 </w:t>
                  </w:r>
                </w:p>
              </w:tc>
              <w:tc>
                <w:tcPr>
                  <w:tcW w:w="1701" w:type="dxa"/>
                </w:tcPr>
                <w:p w14:paraId="06B66789" w14:textId="09F7EAA1" w:rsidR="008000B1" w:rsidRPr="00B35DD5" w:rsidRDefault="008000B1" w:rsidP="008000B1">
                  <w:pPr>
                    <w:jc w:val="center"/>
                    <w:rPr>
                      <w:sz w:val="18"/>
                      <w:szCs w:val="18"/>
                    </w:rPr>
                  </w:pPr>
                  <w:r>
                    <w:rPr>
                      <w:sz w:val="18"/>
                      <w:szCs w:val="18"/>
                    </w:rPr>
                    <w:t>2 showers</w:t>
                  </w:r>
                </w:p>
              </w:tc>
              <w:tc>
                <w:tcPr>
                  <w:tcW w:w="1418" w:type="dxa"/>
                </w:tcPr>
                <w:p w14:paraId="1EAEA619" w14:textId="6DEE7A4C" w:rsidR="008000B1" w:rsidRPr="00B35DD5" w:rsidRDefault="008000B1" w:rsidP="00BE16FB">
                  <w:pPr>
                    <w:jc w:val="center"/>
                    <w:rPr>
                      <w:sz w:val="18"/>
                      <w:szCs w:val="18"/>
                    </w:rPr>
                  </w:pPr>
                  <w:r>
                    <w:rPr>
                      <w:sz w:val="18"/>
                      <w:szCs w:val="18"/>
                    </w:rPr>
                    <w:t xml:space="preserve">Yes </w:t>
                  </w:r>
                </w:p>
              </w:tc>
            </w:tr>
            <w:tr w:rsidR="008000B1" w:rsidRPr="00B35DD5" w14:paraId="52568E52" w14:textId="77777777" w:rsidTr="00EF2E94">
              <w:tc>
                <w:tcPr>
                  <w:tcW w:w="1587" w:type="dxa"/>
                </w:tcPr>
                <w:p w14:paraId="4525C38F" w14:textId="77777777" w:rsidR="008000B1" w:rsidRPr="00B35DD5" w:rsidRDefault="008000B1" w:rsidP="00A30E87">
                  <w:pPr>
                    <w:rPr>
                      <w:sz w:val="18"/>
                      <w:szCs w:val="18"/>
                    </w:rPr>
                  </w:pPr>
                  <w:r w:rsidRPr="00B35DD5">
                    <w:rPr>
                      <w:sz w:val="18"/>
                      <w:szCs w:val="18"/>
                    </w:rPr>
                    <w:t>Motorcycle parking</w:t>
                  </w:r>
                </w:p>
              </w:tc>
              <w:tc>
                <w:tcPr>
                  <w:tcW w:w="2268" w:type="dxa"/>
                </w:tcPr>
                <w:p w14:paraId="54CC126D" w14:textId="77777777" w:rsidR="008000B1" w:rsidRPr="00B35DD5" w:rsidRDefault="008000B1" w:rsidP="00A30E87">
                  <w:pPr>
                    <w:rPr>
                      <w:sz w:val="18"/>
                      <w:szCs w:val="18"/>
                    </w:rPr>
                  </w:pPr>
                  <w:r w:rsidRPr="00B35DD5">
                    <w:rPr>
                      <w:sz w:val="18"/>
                      <w:szCs w:val="18"/>
                    </w:rPr>
                    <w:t xml:space="preserve">5% of the total car parking requirement </w:t>
                  </w:r>
                </w:p>
              </w:tc>
              <w:tc>
                <w:tcPr>
                  <w:tcW w:w="1843" w:type="dxa"/>
                </w:tcPr>
                <w:p w14:paraId="33EBB265" w14:textId="591AAF91" w:rsidR="008000B1" w:rsidRPr="00B35DD5" w:rsidRDefault="008000B1" w:rsidP="00A30E87">
                  <w:pPr>
                    <w:rPr>
                      <w:sz w:val="18"/>
                      <w:szCs w:val="18"/>
                    </w:rPr>
                  </w:pPr>
                  <w:r>
                    <w:rPr>
                      <w:sz w:val="18"/>
                      <w:szCs w:val="18"/>
                    </w:rPr>
                    <w:t>1 space</w:t>
                  </w:r>
                </w:p>
              </w:tc>
              <w:tc>
                <w:tcPr>
                  <w:tcW w:w="1701" w:type="dxa"/>
                </w:tcPr>
                <w:p w14:paraId="2E85F417" w14:textId="3B52EC52" w:rsidR="008000B1" w:rsidRPr="00B35DD5" w:rsidRDefault="008000B1" w:rsidP="008000B1">
                  <w:pPr>
                    <w:jc w:val="center"/>
                    <w:rPr>
                      <w:sz w:val="18"/>
                      <w:szCs w:val="18"/>
                    </w:rPr>
                  </w:pPr>
                  <w:r>
                    <w:rPr>
                      <w:sz w:val="18"/>
                      <w:szCs w:val="18"/>
                    </w:rPr>
                    <w:t>2 spaces</w:t>
                  </w:r>
                </w:p>
              </w:tc>
              <w:tc>
                <w:tcPr>
                  <w:tcW w:w="1418" w:type="dxa"/>
                </w:tcPr>
                <w:p w14:paraId="63F1E7CD" w14:textId="0EF965BE" w:rsidR="008000B1" w:rsidRPr="00B35DD5" w:rsidRDefault="008000B1" w:rsidP="00BE16FB">
                  <w:pPr>
                    <w:jc w:val="center"/>
                    <w:rPr>
                      <w:sz w:val="18"/>
                      <w:szCs w:val="18"/>
                    </w:rPr>
                  </w:pPr>
                  <w:r>
                    <w:rPr>
                      <w:sz w:val="18"/>
                      <w:szCs w:val="18"/>
                    </w:rPr>
                    <w:t>Yes</w:t>
                  </w:r>
                </w:p>
              </w:tc>
            </w:tr>
          </w:tbl>
          <w:p w14:paraId="138EE974" w14:textId="0C0A8703" w:rsidR="00977B67" w:rsidRDefault="00977B67" w:rsidP="00A30E87">
            <w:pPr>
              <w:pStyle w:val="NoSpacing"/>
              <w:rPr>
                <w:rFonts w:ascii="Arial" w:hAnsi="Arial" w:cs="Arial"/>
                <w:color w:val="FF0000"/>
                <w:sz w:val="20"/>
                <w:szCs w:val="20"/>
              </w:rPr>
            </w:pPr>
          </w:p>
          <w:p w14:paraId="56E1D8C2" w14:textId="37FB4BE2" w:rsidR="00284D88" w:rsidRPr="0082009F" w:rsidRDefault="000D463B" w:rsidP="008000B1">
            <w:pPr>
              <w:pStyle w:val="NoSpacing"/>
              <w:jc w:val="both"/>
              <w:rPr>
                <w:rFonts w:ascii="Arial" w:hAnsi="Arial" w:cs="Arial"/>
                <w:sz w:val="20"/>
                <w:szCs w:val="20"/>
              </w:rPr>
            </w:pPr>
            <w:r w:rsidRPr="0082009F">
              <w:rPr>
                <w:rFonts w:ascii="Arial" w:hAnsi="Arial" w:cs="Arial"/>
                <w:sz w:val="20"/>
                <w:szCs w:val="20"/>
              </w:rPr>
              <w:t>A</w:t>
            </w:r>
            <w:r w:rsidR="008000B1" w:rsidRPr="0082009F">
              <w:rPr>
                <w:rFonts w:ascii="Arial" w:hAnsi="Arial" w:cs="Arial"/>
                <w:sz w:val="20"/>
                <w:szCs w:val="20"/>
              </w:rPr>
              <w:t xml:space="preserve">s noted in the table above, </w:t>
            </w:r>
            <w:r w:rsidR="009772CE" w:rsidRPr="0082009F">
              <w:rPr>
                <w:rFonts w:ascii="Arial" w:hAnsi="Arial" w:cs="Arial"/>
                <w:sz w:val="20"/>
                <w:szCs w:val="20"/>
              </w:rPr>
              <w:t xml:space="preserve">based on the </w:t>
            </w:r>
            <w:r w:rsidR="009A5E4D" w:rsidRPr="0082009F">
              <w:rPr>
                <w:rFonts w:ascii="Arial" w:hAnsi="Arial" w:cs="Arial"/>
                <w:sz w:val="20"/>
                <w:szCs w:val="20"/>
              </w:rPr>
              <w:t xml:space="preserve">proposed </w:t>
            </w:r>
            <w:r w:rsidR="009772CE" w:rsidRPr="0082009F">
              <w:rPr>
                <w:rFonts w:ascii="Arial" w:hAnsi="Arial" w:cs="Arial"/>
                <w:sz w:val="20"/>
                <w:szCs w:val="20"/>
              </w:rPr>
              <w:t xml:space="preserve">total number of staff </w:t>
            </w:r>
            <w:r w:rsidR="008000B1" w:rsidRPr="0082009F">
              <w:rPr>
                <w:rFonts w:ascii="Arial" w:hAnsi="Arial" w:cs="Arial"/>
                <w:sz w:val="20"/>
                <w:szCs w:val="20"/>
              </w:rPr>
              <w:t>the</w:t>
            </w:r>
            <w:r w:rsidR="009A5E4D" w:rsidRPr="0082009F">
              <w:rPr>
                <w:rFonts w:ascii="Arial" w:hAnsi="Arial" w:cs="Arial"/>
                <w:sz w:val="20"/>
                <w:szCs w:val="20"/>
              </w:rPr>
              <w:t xml:space="preserve"> development </w:t>
            </w:r>
            <w:r w:rsidR="0016586F" w:rsidRPr="0082009F">
              <w:rPr>
                <w:rFonts w:ascii="Arial" w:hAnsi="Arial" w:cs="Arial"/>
                <w:sz w:val="20"/>
                <w:szCs w:val="20"/>
              </w:rPr>
              <w:t xml:space="preserve">is </w:t>
            </w:r>
            <w:r w:rsidR="000508E7" w:rsidRPr="0082009F">
              <w:rPr>
                <w:rFonts w:ascii="Arial" w:hAnsi="Arial" w:cs="Arial"/>
                <w:sz w:val="20"/>
                <w:szCs w:val="20"/>
              </w:rPr>
              <w:t>deficient 10 on-site car parking sp</w:t>
            </w:r>
            <w:r w:rsidR="00803B96" w:rsidRPr="0082009F">
              <w:rPr>
                <w:rFonts w:ascii="Arial" w:hAnsi="Arial" w:cs="Arial"/>
                <w:sz w:val="20"/>
                <w:szCs w:val="20"/>
              </w:rPr>
              <w:t xml:space="preserve">aces. </w:t>
            </w:r>
            <w:r w:rsidR="00CD2A10" w:rsidRPr="0082009F">
              <w:rPr>
                <w:rFonts w:ascii="Arial" w:hAnsi="Arial" w:cs="Arial"/>
                <w:sz w:val="20"/>
                <w:szCs w:val="20"/>
              </w:rPr>
              <w:t>However, w</w:t>
            </w:r>
            <w:r w:rsidR="00E20A9B" w:rsidRPr="0082009F">
              <w:rPr>
                <w:rFonts w:ascii="Arial" w:hAnsi="Arial" w:cs="Arial"/>
                <w:sz w:val="20"/>
                <w:szCs w:val="20"/>
              </w:rPr>
              <w:t xml:space="preserve">hen </w:t>
            </w:r>
            <w:r w:rsidR="00CD2A10" w:rsidRPr="0082009F">
              <w:rPr>
                <w:rFonts w:ascii="Arial" w:hAnsi="Arial" w:cs="Arial"/>
                <w:sz w:val="20"/>
                <w:szCs w:val="20"/>
              </w:rPr>
              <w:t xml:space="preserve">the parking rates are </w:t>
            </w:r>
            <w:r w:rsidR="00E20A9B" w:rsidRPr="0082009F">
              <w:rPr>
                <w:rFonts w:ascii="Arial" w:hAnsi="Arial" w:cs="Arial"/>
                <w:sz w:val="20"/>
                <w:szCs w:val="20"/>
              </w:rPr>
              <w:t xml:space="preserve">applied to the </w:t>
            </w:r>
            <w:r w:rsidR="00E8630B" w:rsidRPr="0082009F">
              <w:rPr>
                <w:rFonts w:ascii="Arial" w:hAnsi="Arial" w:cs="Arial"/>
                <w:sz w:val="20"/>
                <w:szCs w:val="20"/>
              </w:rPr>
              <w:t>proposed increase in staff (</w:t>
            </w:r>
            <w:proofErr w:type="gramStart"/>
            <w:r w:rsidR="00E8630B" w:rsidRPr="0082009F">
              <w:rPr>
                <w:rFonts w:ascii="Arial" w:hAnsi="Arial" w:cs="Arial"/>
                <w:sz w:val="20"/>
                <w:szCs w:val="20"/>
              </w:rPr>
              <w:t>i.e.</w:t>
            </w:r>
            <w:proofErr w:type="gramEnd"/>
            <w:r w:rsidR="00E8630B" w:rsidRPr="0082009F">
              <w:rPr>
                <w:rFonts w:ascii="Arial" w:hAnsi="Arial" w:cs="Arial"/>
                <w:sz w:val="20"/>
                <w:szCs w:val="20"/>
              </w:rPr>
              <w:t xml:space="preserve"> 7</w:t>
            </w:r>
            <w:r w:rsidR="00CD2A10" w:rsidRPr="0082009F">
              <w:rPr>
                <w:rFonts w:ascii="Arial" w:hAnsi="Arial" w:cs="Arial"/>
                <w:sz w:val="20"/>
                <w:szCs w:val="20"/>
              </w:rPr>
              <w:t xml:space="preserve"> staff</w:t>
            </w:r>
            <w:r w:rsidR="00E8630B" w:rsidRPr="0082009F">
              <w:rPr>
                <w:rFonts w:ascii="Arial" w:hAnsi="Arial" w:cs="Arial"/>
                <w:sz w:val="20"/>
                <w:szCs w:val="20"/>
              </w:rPr>
              <w:t xml:space="preserve">), the required number of parking spaces is reduced </w:t>
            </w:r>
            <w:r w:rsidR="000C2560" w:rsidRPr="0082009F">
              <w:rPr>
                <w:rFonts w:ascii="Arial" w:hAnsi="Arial" w:cs="Arial"/>
                <w:sz w:val="20"/>
                <w:szCs w:val="20"/>
              </w:rPr>
              <w:t xml:space="preserve">to </w:t>
            </w:r>
            <w:r w:rsidR="00353433" w:rsidRPr="0082009F">
              <w:rPr>
                <w:rFonts w:ascii="Arial" w:hAnsi="Arial" w:cs="Arial"/>
                <w:sz w:val="20"/>
                <w:szCs w:val="20"/>
              </w:rPr>
              <w:t>four (4).</w:t>
            </w:r>
          </w:p>
          <w:p w14:paraId="17C42D2F" w14:textId="5C062470" w:rsidR="00462320" w:rsidRPr="0082009F" w:rsidRDefault="00462320" w:rsidP="008000B1">
            <w:pPr>
              <w:pStyle w:val="NoSpacing"/>
              <w:jc w:val="both"/>
              <w:rPr>
                <w:rFonts w:ascii="Arial" w:hAnsi="Arial" w:cs="Arial"/>
                <w:sz w:val="20"/>
                <w:szCs w:val="20"/>
              </w:rPr>
            </w:pPr>
          </w:p>
          <w:p w14:paraId="72B0B7A6" w14:textId="730BF0E8" w:rsidR="00462320" w:rsidRPr="0082009F" w:rsidRDefault="00462320" w:rsidP="008000B1">
            <w:pPr>
              <w:pStyle w:val="NoSpacing"/>
              <w:jc w:val="both"/>
              <w:rPr>
                <w:rFonts w:ascii="Arial" w:hAnsi="Arial" w:cs="Arial"/>
                <w:sz w:val="20"/>
                <w:szCs w:val="20"/>
              </w:rPr>
            </w:pPr>
            <w:r w:rsidRPr="0082009F">
              <w:rPr>
                <w:rFonts w:ascii="Arial" w:hAnsi="Arial" w:cs="Arial"/>
                <w:sz w:val="20"/>
                <w:szCs w:val="20"/>
              </w:rPr>
              <w:t xml:space="preserve">It is noted that the submitted Traffic Impact Assessment Report </w:t>
            </w:r>
            <w:r w:rsidR="0015195C" w:rsidRPr="0082009F">
              <w:rPr>
                <w:rFonts w:ascii="Arial" w:hAnsi="Arial" w:cs="Arial"/>
                <w:sz w:val="20"/>
                <w:szCs w:val="20"/>
              </w:rPr>
              <w:t xml:space="preserve">(TIA) </w:t>
            </w:r>
            <w:r w:rsidRPr="0082009F">
              <w:rPr>
                <w:rFonts w:ascii="Arial" w:hAnsi="Arial" w:cs="Arial"/>
                <w:sz w:val="20"/>
                <w:szCs w:val="20"/>
              </w:rPr>
              <w:t xml:space="preserve">prepared by </w:t>
            </w:r>
            <w:proofErr w:type="spellStart"/>
            <w:r w:rsidRPr="0082009F">
              <w:rPr>
                <w:rFonts w:ascii="Arial" w:hAnsi="Arial" w:cs="Arial"/>
                <w:sz w:val="20"/>
                <w:szCs w:val="20"/>
              </w:rPr>
              <w:t>Bitzios</w:t>
            </w:r>
            <w:proofErr w:type="spellEnd"/>
            <w:r w:rsidRPr="0082009F">
              <w:rPr>
                <w:rFonts w:ascii="Arial" w:hAnsi="Arial" w:cs="Arial"/>
                <w:sz w:val="20"/>
                <w:szCs w:val="20"/>
              </w:rPr>
              <w:t xml:space="preserve"> Consulting </w:t>
            </w:r>
            <w:r w:rsidR="00C442A9" w:rsidRPr="0082009F">
              <w:rPr>
                <w:rFonts w:ascii="Arial" w:hAnsi="Arial" w:cs="Arial"/>
                <w:sz w:val="20"/>
                <w:szCs w:val="20"/>
              </w:rPr>
              <w:t xml:space="preserve">also </w:t>
            </w:r>
            <w:r w:rsidR="009B18F3" w:rsidRPr="0082009F">
              <w:rPr>
                <w:rFonts w:ascii="Arial" w:hAnsi="Arial" w:cs="Arial"/>
                <w:sz w:val="20"/>
                <w:szCs w:val="20"/>
              </w:rPr>
              <w:t xml:space="preserve">bases the required number of parking spaces on the proposed increase in staff numbers as opposed to the </w:t>
            </w:r>
            <w:r w:rsidR="0015195C" w:rsidRPr="0082009F">
              <w:rPr>
                <w:rFonts w:ascii="Arial" w:hAnsi="Arial" w:cs="Arial"/>
                <w:sz w:val="20"/>
                <w:szCs w:val="20"/>
              </w:rPr>
              <w:t xml:space="preserve">total number of staff members. In this regard, the TIA notes the proposal provides a compliant number of car parking spaces. </w:t>
            </w:r>
          </w:p>
          <w:p w14:paraId="65B7F8A9" w14:textId="5DCB6860" w:rsidR="0015195C" w:rsidRPr="0082009F" w:rsidRDefault="0015195C" w:rsidP="008000B1">
            <w:pPr>
              <w:pStyle w:val="NoSpacing"/>
              <w:jc w:val="both"/>
              <w:rPr>
                <w:rFonts w:ascii="Arial" w:hAnsi="Arial" w:cs="Arial"/>
                <w:sz w:val="20"/>
                <w:szCs w:val="20"/>
              </w:rPr>
            </w:pPr>
          </w:p>
          <w:p w14:paraId="7329D440" w14:textId="783AED5F" w:rsidR="009C1B2D" w:rsidRPr="0082009F" w:rsidRDefault="00D50A65" w:rsidP="008000B1">
            <w:pPr>
              <w:pStyle w:val="NoSpacing"/>
              <w:jc w:val="both"/>
              <w:rPr>
                <w:rFonts w:ascii="Arial" w:hAnsi="Arial" w:cs="Arial"/>
                <w:sz w:val="20"/>
                <w:szCs w:val="20"/>
              </w:rPr>
            </w:pPr>
            <w:r w:rsidRPr="0082009F">
              <w:rPr>
                <w:rFonts w:ascii="Arial" w:hAnsi="Arial" w:cs="Arial"/>
                <w:sz w:val="20"/>
                <w:szCs w:val="20"/>
              </w:rPr>
              <w:t>Despite</w:t>
            </w:r>
            <w:r w:rsidR="009C1B2D" w:rsidRPr="0082009F">
              <w:rPr>
                <w:rFonts w:ascii="Arial" w:hAnsi="Arial" w:cs="Arial"/>
                <w:sz w:val="20"/>
                <w:szCs w:val="20"/>
              </w:rPr>
              <w:t xml:space="preserve"> the numerical non-</w:t>
            </w:r>
            <w:r w:rsidR="003048B3" w:rsidRPr="0082009F">
              <w:rPr>
                <w:rFonts w:ascii="Arial" w:hAnsi="Arial" w:cs="Arial"/>
                <w:sz w:val="20"/>
                <w:szCs w:val="20"/>
              </w:rPr>
              <w:t>compliance</w:t>
            </w:r>
            <w:r w:rsidRPr="0082009F">
              <w:rPr>
                <w:rFonts w:ascii="Arial" w:hAnsi="Arial" w:cs="Arial"/>
                <w:sz w:val="20"/>
                <w:szCs w:val="20"/>
              </w:rPr>
              <w:t xml:space="preserve">, </w:t>
            </w:r>
            <w:r w:rsidR="000645A0" w:rsidRPr="0082009F">
              <w:rPr>
                <w:rFonts w:ascii="Arial" w:hAnsi="Arial" w:cs="Arial"/>
                <w:sz w:val="20"/>
                <w:szCs w:val="20"/>
              </w:rPr>
              <w:t>it is considered that the proposal satisfies the relevant objectives of this Part as follows:</w:t>
            </w:r>
          </w:p>
          <w:p w14:paraId="07B13BDE" w14:textId="35526BEC" w:rsidR="000645A0" w:rsidRPr="0082009F" w:rsidRDefault="000645A0" w:rsidP="008000B1">
            <w:pPr>
              <w:pStyle w:val="NoSpacing"/>
              <w:jc w:val="both"/>
              <w:rPr>
                <w:rFonts w:ascii="Arial" w:hAnsi="Arial" w:cs="Arial"/>
                <w:sz w:val="20"/>
                <w:szCs w:val="20"/>
              </w:rPr>
            </w:pPr>
          </w:p>
          <w:p w14:paraId="78172DF8" w14:textId="7E5AC2FF" w:rsidR="00996C5F" w:rsidRPr="0082009F" w:rsidRDefault="00996C5F" w:rsidP="008000B1">
            <w:pPr>
              <w:pStyle w:val="NoSpacing"/>
              <w:numPr>
                <w:ilvl w:val="0"/>
                <w:numId w:val="39"/>
              </w:numPr>
              <w:jc w:val="both"/>
              <w:rPr>
                <w:rFonts w:ascii="Arial" w:hAnsi="Arial" w:cs="Arial"/>
                <w:sz w:val="20"/>
                <w:szCs w:val="20"/>
              </w:rPr>
            </w:pPr>
            <w:r w:rsidRPr="0082009F">
              <w:rPr>
                <w:rFonts w:ascii="Arial" w:hAnsi="Arial" w:cs="Arial"/>
                <w:sz w:val="20"/>
                <w:szCs w:val="20"/>
              </w:rPr>
              <w:lastRenderedPageBreak/>
              <w:t xml:space="preserve">The proposal provides </w:t>
            </w:r>
            <w:proofErr w:type="gramStart"/>
            <w:r w:rsidRPr="0082009F">
              <w:rPr>
                <w:rFonts w:ascii="Arial" w:hAnsi="Arial" w:cs="Arial"/>
                <w:sz w:val="20"/>
                <w:szCs w:val="20"/>
              </w:rPr>
              <w:t>a sufficient number of</w:t>
            </w:r>
            <w:proofErr w:type="gramEnd"/>
            <w:r w:rsidRPr="0082009F">
              <w:rPr>
                <w:rFonts w:ascii="Arial" w:hAnsi="Arial" w:cs="Arial"/>
                <w:sz w:val="20"/>
                <w:szCs w:val="20"/>
              </w:rPr>
              <w:t xml:space="preserve"> car parking spaces for the proposed increase in staff numbers. </w:t>
            </w:r>
            <w:r w:rsidR="00C8283D" w:rsidRPr="0082009F">
              <w:rPr>
                <w:rFonts w:ascii="Arial" w:hAnsi="Arial" w:cs="Arial"/>
                <w:sz w:val="20"/>
                <w:szCs w:val="20"/>
              </w:rPr>
              <w:t xml:space="preserve">Although the proposal does not comply with the minimum requirement for the proposed total number of staff, the </w:t>
            </w:r>
            <w:r w:rsidR="00AB7860" w:rsidRPr="0082009F">
              <w:rPr>
                <w:rFonts w:ascii="Arial" w:hAnsi="Arial" w:cs="Arial"/>
                <w:sz w:val="20"/>
                <w:szCs w:val="20"/>
              </w:rPr>
              <w:t xml:space="preserve">proposal </w:t>
            </w:r>
            <w:r w:rsidR="002D290B" w:rsidRPr="0082009F">
              <w:rPr>
                <w:rFonts w:ascii="Arial" w:hAnsi="Arial" w:cs="Arial"/>
                <w:sz w:val="20"/>
                <w:szCs w:val="20"/>
              </w:rPr>
              <w:t>results in an improvement to the existing parking provision</w:t>
            </w:r>
            <w:r w:rsidR="00427507" w:rsidRPr="0082009F">
              <w:rPr>
                <w:rFonts w:ascii="Arial" w:hAnsi="Arial" w:cs="Arial"/>
                <w:sz w:val="20"/>
                <w:szCs w:val="20"/>
              </w:rPr>
              <w:t>.</w:t>
            </w:r>
          </w:p>
          <w:p w14:paraId="56AD62BC" w14:textId="1957AB1C" w:rsidR="002D0134" w:rsidRPr="0082009F" w:rsidRDefault="007B45A8" w:rsidP="002D0134">
            <w:pPr>
              <w:pStyle w:val="NoSpacing"/>
              <w:numPr>
                <w:ilvl w:val="0"/>
                <w:numId w:val="39"/>
              </w:numPr>
              <w:jc w:val="both"/>
              <w:rPr>
                <w:rFonts w:ascii="Arial" w:hAnsi="Arial" w:cs="Arial"/>
                <w:sz w:val="20"/>
                <w:szCs w:val="20"/>
              </w:rPr>
            </w:pPr>
            <w:r w:rsidRPr="0082009F">
              <w:rPr>
                <w:rFonts w:ascii="Arial" w:hAnsi="Arial" w:cs="Arial"/>
                <w:sz w:val="20"/>
                <w:szCs w:val="20"/>
              </w:rPr>
              <w:t>The proposal promotes the use of sustainable transport, including walking, cycling, and public transport</w:t>
            </w:r>
            <w:r w:rsidR="00851D5C" w:rsidRPr="0082009F">
              <w:rPr>
                <w:rFonts w:ascii="Arial" w:hAnsi="Arial" w:cs="Arial"/>
                <w:sz w:val="20"/>
                <w:szCs w:val="20"/>
              </w:rPr>
              <w:t xml:space="preserve">. The proposal provides bicycle parking spaces in excess of the minimum requirement, </w:t>
            </w:r>
            <w:r w:rsidR="006049BF" w:rsidRPr="0082009F">
              <w:rPr>
                <w:rFonts w:ascii="Arial" w:hAnsi="Arial" w:cs="Arial"/>
                <w:sz w:val="20"/>
                <w:szCs w:val="20"/>
              </w:rPr>
              <w:t xml:space="preserve">and </w:t>
            </w:r>
            <w:r w:rsidR="002D0134" w:rsidRPr="0082009F">
              <w:rPr>
                <w:rFonts w:ascii="Arial" w:hAnsi="Arial" w:cs="Arial"/>
                <w:sz w:val="20"/>
                <w:szCs w:val="20"/>
              </w:rPr>
              <w:t xml:space="preserve">is also located in an accessible area, being less than 400m to Dulwich Hill train station with a number of </w:t>
            </w:r>
            <w:proofErr w:type="gramStart"/>
            <w:r w:rsidR="002D0134" w:rsidRPr="0082009F">
              <w:rPr>
                <w:rFonts w:ascii="Arial" w:hAnsi="Arial" w:cs="Arial"/>
                <w:sz w:val="20"/>
                <w:szCs w:val="20"/>
              </w:rPr>
              <w:t>bus</w:t>
            </w:r>
            <w:proofErr w:type="gramEnd"/>
            <w:r w:rsidR="002D0134" w:rsidRPr="0082009F">
              <w:rPr>
                <w:rFonts w:ascii="Arial" w:hAnsi="Arial" w:cs="Arial"/>
                <w:sz w:val="20"/>
                <w:szCs w:val="20"/>
              </w:rPr>
              <w:t xml:space="preserve"> stops also located within proximity to the site. </w:t>
            </w:r>
          </w:p>
          <w:p w14:paraId="557AE2BF" w14:textId="5B875D10" w:rsidR="00BC47A5" w:rsidRPr="0082009F" w:rsidRDefault="006723A5" w:rsidP="00BC47A5">
            <w:pPr>
              <w:pStyle w:val="NoSpacing"/>
              <w:numPr>
                <w:ilvl w:val="0"/>
                <w:numId w:val="39"/>
              </w:numPr>
              <w:jc w:val="both"/>
              <w:rPr>
                <w:rFonts w:ascii="Arial" w:hAnsi="Arial" w:cs="Arial"/>
                <w:sz w:val="20"/>
                <w:szCs w:val="20"/>
              </w:rPr>
            </w:pPr>
            <w:r w:rsidRPr="0082009F">
              <w:rPr>
                <w:rFonts w:ascii="Arial" w:hAnsi="Arial" w:cs="Arial"/>
                <w:sz w:val="20"/>
                <w:szCs w:val="20"/>
              </w:rPr>
              <w:t xml:space="preserve">The submitted TIA and Green Travel Plan </w:t>
            </w:r>
            <w:r w:rsidR="00B41022" w:rsidRPr="0082009F">
              <w:rPr>
                <w:rFonts w:ascii="Arial" w:hAnsi="Arial" w:cs="Arial"/>
                <w:sz w:val="20"/>
                <w:szCs w:val="20"/>
              </w:rPr>
              <w:t>recommend a range of traffic management practices</w:t>
            </w:r>
            <w:r w:rsidR="00DD0CB0" w:rsidRPr="0082009F">
              <w:rPr>
                <w:rFonts w:ascii="Arial" w:hAnsi="Arial" w:cs="Arial"/>
                <w:sz w:val="20"/>
                <w:szCs w:val="20"/>
              </w:rPr>
              <w:t>, including a Pick-up/Drop-off Management Plan</w:t>
            </w:r>
            <w:r w:rsidR="00D9061E" w:rsidRPr="0082009F">
              <w:rPr>
                <w:rFonts w:ascii="Arial" w:hAnsi="Arial" w:cs="Arial"/>
                <w:sz w:val="20"/>
                <w:szCs w:val="20"/>
              </w:rPr>
              <w:t xml:space="preserve"> and a ‘No Drive to School’ policy for senior students</w:t>
            </w:r>
            <w:r w:rsidR="00DD0CB0" w:rsidRPr="0082009F">
              <w:rPr>
                <w:rFonts w:ascii="Arial" w:hAnsi="Arial" w:cs="Arial"/>
                <w:sz w:val="20"/>
                <w:szCs w:val="20"/>
              </w:rPr>
              <w:t xml:space="preserve">, </w:t>
            </w:r>
            <w:r w:rsidR="00181822" w:rsidRPr="0082009F">
              <w:rPr>
                <w:rFonts w:ascii="Arial" w:hAnsi="Arial" w:cs="Arial"/>
                <w:sz w:val="20"/>
                <w:szCs w:val="20"/>
              </w:rPr>
              <w:t>to reduce the impacts of private car trips</w:t>
            </w:r>
            <w:r w:rsidR="00BC47A5" w:rsidRPr="0082009F">
              <w:rPr>
                <w:rFonts w:ascii="Arial" w:hAnsi="Arial" w:cs="Arial"/>
                <w:sz w:val="20"/>
                <w:szCs w:val="20"/>
              </w:rPr>
              <w:t xml:space="preserve">. </w:t>
            </w:r>
            <w:r w:rsidR="00D9061E" w:rsidRPr="0082009F">
              <w:rPr>
                <w:rFonts w:ascii="Arial" w:hAnsi="Arial" w:cs="Arial"/>
                <w:sz w:val="20"/>
                <w:szCs w:val="20"/>
              </w:rPr>
              <w:t>C</w:t>
            </w:r>
            <w:r w:rsidR="00BC47A5" w:rsidRPr="0082009F">
              <w:rPr>
                <w:rFonts w:ascii="Arial" w:hAnsi="Arial" w:cs="Arial"/>
                <w:sz w:val="20"/>
                <w:szCs w:val="20"/>
              </w:rPr>
              <w:t>ondition</w:t>
            </w:r>
            <w:r w:rsidR="00D9061E" w:rsidRPr="0082009F">
              <w:rPr>
                <w:rFonts w:ascii="Arial" w:hAnsi="Arial" w:cs="Arial"/>
                <w:sz w:val="20"/>
                <w:szCs w:val="20"/>
              </w:rPr>
              <w:t xml:space="preserve">s have </w:t>
            </w:r>
            <w:r w:rsidR="00BC47A5" w:rsidRPr="0082009F">
              <w:rPr>
                <w:rFonts w:ascii="Arial" w:hAnsi="Arial" w:cs="Arial"/>
                <w:sz w:val="20"/>
                <w:szCs w:val="20"/>
              </w:rPr>
              <w:t xml:space="preserve">been included in the recommendation to ensure the adoption of these practices. </w:t>
            </w:r>
          </w:p>
          <w:p w14:paraId="730A10D1" w14:textId="675ED2FF" w:rsidR="00FA3A57" w:rsidRPr="0082009F" w:rsidRDefault="0058100F" w:rsidP="00BC47A5">
            <w:pPr>
              <w:pStyle w:val="NoSpacing"/>
              <w:numPr>
                <w:ilvl w:val="0"/>
                <w:numId w:val="39"/>
              </w:numPr>
              <w:jc w:val="both"/>
              <w:rPr>
                <w:rFonts w:ascii="Arial" w:hAnsi="Arial" w:cs="Arial"/>
                <w:sz w:val="20"/>
                <w:szCs w:val="20"/>
              </w:rPr>
            </w:pPr>
            <w:r w:rsidRPr="0082009F">
              <w:rPr>
                <w:rFonts w:ascii="Arial" w:hAnsi="Arial" w:cs="Arial"/>
                <w:sz w:val="20"/>
                <w:szCs w:val="20"/>
              </w:rPr>
              <w:t xml:space="preserve">The </w:t>
            </w:r>
            <w:r w:rsidR="00773D7C" w:rsidRPr="0082009F">
              <w:rPr>
                <w:rFonts w:ascii="Arial" w:hAnsi="Arial" w:cs="Arial"/>
                <w:sz w:val="20"/>
                <w:szCs w:val="20"/>
              </w:rPr>
              <w:t>proposed car parking and internal road works are proposed to be completed as part of Stage 1 of the staging plan</w:t>
            </w:r>
            <w:r w:rsidR="0064264D">
              <w:rPr>
                <w:rFonts w:ascii="Arial" w:hAnsi="Arial" w:cs="Arial"/>
                <w:sz w:val="20"/>
                <w:szCs w:val="20"/>
              </w:rPr>
              <w:t>. This ensures</w:t>
            </w:r>
            <w:r w:rsidR="00773D7C" w:rsidRPr="0082009F">
              <w:rPr>
                <w:rFonts w:ascii="Arial" w:hAnsi="Arial" w:cs="Arial"/>
                <w:sz w:val="20"/>
                <w:szCs w:val="20"/>
              </w:rPr>
              <w:t xml:space="preserve"> </w:t>
            </w:r>
            <w:r w:rsidR="00061866" w:rsidRPr="0082009F">
              <w:rPr>
                <w:rFonts w:ascii="Arial" w:hAnsi="Arial" w:cs="Arial"/>
                <w:sz w:val="20"/>
                <w:szCs w:val="20"/>
              </w:rPr>
              <w:t xml:space="preserve">the additional parking spaces will be available </w:t>
            </w:r>
            <w:r w:rsidR="002518F2" w:rsidRPr="0082009F">
              <w:rPr>
                <w:rFonts w:ascii="Arial" w:hAnsi="Arial" w:cs="Arial"/>
                <w:sz w:val="20"/>
                <w:szCs w:val="20"/>
              </w:rPr>
              <w:t xml:space="preserve">prior to the increase in staff and students. </w:t>
            </w:r>
          </w:p>
          <w:p w14:paraId="2BB3E98C" w14:textId="6B0EBA37" w:rsidR="00716DB3" w:rsidRPr="0082009F" w:rsidRDefault="00716DB3" w:rsidP="008000B1">
            <w:pPr>
              <w:pStyle w:val="NoSpacing"/>
              <w:numPr>
                <w:ilvl w:val="0"/>
                <w:numId w:val="39"/>
              </w:numPr>
              <w:jc w:val="both"/>
              <w:rPr>
                <w:rFonts w:ascii="Arial" w:hAnsi="Arial" w:cs="Arial"/>
                <w:sz w:val="20"/>
                <w:szCs w:val="20"/>
              </w:rPr>
            </w:pPr>
            <w:r w:rsidRPr="0082009F">
              <w:rPr>
                <w:rFonts w:ascii="Arial" w:hAnsi="Arial" w:cs="Arial"/>
                <w:sz w:val="20"/>
                <w:szCs w:val="20"/>
              </w:rPr>
              <w:t>The parking provision and design is compatible with the proposed development.</w:t>
            </w:r>
          </w:p>
          <w:p w14:paraId="2F0AC758" w14:textId="74578294" w:rsidR="00BA2E09" w:rsidRDefault="003D5276" w:rsidP="008000B1">
            <w:pPr>
              <w:pStyle w:val="NoSpacing"/>
              <w:numPr>
                <w:ilvl w:val="0"/>
                <w:numId w:val="39"/>
              </w:numPr>
              <w:jc w:val="both"/>
              <w:rPr>
                <w:rFonts w:ascii="Arial" w:hAnsi="Arial" w:cs="Arial"/>
                <w:sz w:val="20"/>
                <w:szCs w:val="20"/>
              </w:rPr>
            </w:pPr>
            <w:r w:rsidRPr="0082009F">
              <w:rPr>
                <w:rFonts w:ascii="Arial" w:hAnsi="Arial" w:cs="Arial"/>
                <w:sz w:val="20"/>
                <w:szCs w:val="20"/>
              </w:rPr>
              <w:t>The proposed parking facilities are safe, functional, and accessible through compliance with design standards.</w:t>
            </w:r>
          </w:p>
          <w:p w14:paraId="5C395DED" w14:textId="085DB92E" w:rsidR="00F46204" w:rsidRPr="0082009F" w:rsidRDefault="00F46204" w:rsidP="008000B1">
            <w:pPr>
              <w:pStyle w:val="NoSpacing"/>
              <w:numPr>
                <w:ilvl w:val="0"/>
                <w:numId w:val="39"/>
              </w:numPr>
              <w:jc w:val="both"/>
              <w:rPr>
                <w:rFonts w:ascii="Arial" w:hAnsi="Arial" w:cs="Arial"/>
                <w:sz w:val="20"/>
                <w:szCs w:val="20"/>
              </w:rPr>
            </w:pPr>
            <w:r>
              <w:rPr>
                <w:rFonts w:ascii="Arial" w:hAnsi="Arial" w:cs="Arial"/>
                <w:sz w:val="20"/>
                <w:szCs w:val="20"/>
              </w:rPr>
              <w:t>Given the site constraints, it is considered that on balance the parking</w:t>
            </w:r>
            <w:r w:rsidR="003A0A53">
              <w:rPr>
                <w:rFonts w:ascii="Arial" w:hAnsi="Arial" w:cs="Arial"/>
                <w:sz w:val="20"/>
                <w:szCs w:val="20"/>
              </w:rPr>
              <w:t xml:space="preserve"> proposed</w:t>
            </w:r>
            <w:r>
              <w:rPr>
                <w:rFonts w:ascii="Arial" w:hAnsi="Arial" w:cs="Arial"/>
                <w:sz w:val="20"/>
                <w:szCs w:val="20"/>
              </w:rPr>
              <w:t xml:space="preserve"> is acceptable. </w:t>
            </w:r>
          </w:p>
          <w:p w14:paraId="4D07685B" w14:textId="77777777" w:rsidR="006B20FE" w:rsidRPr="0082009F" w:rsidRDefault="006B20FE" w:rsidP="008000B1">
            <w:pPr>
              <w:pStyle w:val="NoSpacing"/>
              <w:jc w:val="both"/>
              <w:rPr>
                <w:rFonts w:ascii="Arial" w:hAnsi="Arial" w:cs="Arial"/>
                <w:sz w:val="20"/>
                <w:szCs w:val="20"/>
              </w:rPr>
            </w:pPr>
          </w:p>
          <w:p w14:paraId="2588899E" w14:textId="77777777" w:rsidR="006B20FE" w:rsidRDefault="006C43BC" w:rsidP="008000B1">
            <w:pPr>
              <w:pStyle w:val="NoSpacing"/>
              <w:jc w:val="both"/>
              <w:rPr>
                <w:rFonts w:ascii="Arial" w:hAnsi="Arial" w:cs="Arial"/>
                <w:sz w:val="22"/>
                <w:szCs w:val="22"/>
              </w:rPr>
            </w:pPr>
            <w:r w:rsidRPr="0082009F">
              <w:rPr>
                <w:rFonts w:ascii="Arial" w:hAnsi="Arial" w:cs="Arial"/>
                <w:sz w:val="20"/>
                <w:szCs w:val="20"/>
              </w:rPr>
              <w:t xml:space="preserve">Given the above, the proposal is considered acceptable </w:t>
            </w:r>
            <w:proofErr w:type="gramStart"/>
            <w:r w:rsidRPr="0082009F">
              <w:rPr>
                <w:rFonts w:ascii="Arial" w:hAnsi="Arial" w:cs="Arial"/>
                <w:sz w:val="20"/>
                <w:szCs w:val="20"/>
              </w:rPr>
              <w:t>with regard to</w:t>
            </w:r>
            <w:proofErr w:type="gramEnd"/>
            <w:r w:rsidRPr="0082009F">
              <w:rPr>
                <w:rFonts w:ascii="Arial" w:hAnsi="Arial" w:cs="Arial"/>
                <w:sz w:val="20"/>
                <w:szCs w:val="20"/>
              </w:rPr>
              <w:t xml:space="preserve"> this Part</w:t>
            </w:r>
            <w:r>
              <w:rPr>
                <w:rFonts w:ascii="Arial" w:hAnsi="Arial" w:cs="Arial"/>
                <w:sz w:val="22"/>
                <w:szCs w:val="22"/>
              </w:rPr>
              <w:t xml:space="preserve">. </w:t>
            </w:r>
          </w:p>
          <w:p w14:paraId="2824A339" w14:textId="0E95D7E8" w:rsidR="003A0A53" w:rsidRPr="006B20FE" w:rsidRDefault="003A0A53" w:rsidP="008000B1">
            <w:pPr>
              <w:pStyle w:val="NoSpacing"/>
              <w:jc w:val="both"/>
              <w:rPr>
                <w:rFonts w:ascii="Arial" w:hAnsi="Arial" w:cs="Arial"/>
                <w:sz w:val="22"/>
                <w:szCs w:val="22"/>
              </w:rPr>
            </w:pPr>
          </w:p>
        </w:tc>
      </w:tr>
      <w:tr w:rsidR="00891CA1" w:rsidRPr="00D35DD6" w14:paraId="72570A30" w14:textId="77777777" w:rsidTr="00977B67">
        <w:trPr>
          <w:trHeight w:val="340"/>
        </w:trPr>
        <w:tc>
          <w:tcPr>
            <w:tcW w:w="932" w:type="pct"/>
            <w:shd w:val="clear" w:color="auto" w:fill="auto"/>
          </w:tcPr>
          <w:p w14:paraId="67A6697D" w14:textId="275F6173" w:rsidR="00891CA1" w:rsidRPr="00D35DD6" w:rsidRDefault="00D71A39" w:rsidP="00D35DD6">
            <w:pPr>
              <w:pStyle w:val="NoSpacing"/>
              <w:rPr>
                <w:rFonts w:ascii="Arial" w:hAnsi="Arial" w:cs="Arial"/>
                <w:sz w:val="20"/>
                <w:szCs w:val="20"/>
              </w:rPr>
            </w:pPr>
            <w:r>
              <w:rPr>
                <w:rFonts w:ascii="Arial" w:hAnsi="Arial" w:cs="Arial"/>
                <w:sz w:val="20"/>
                <w:szCs w:val="20"/>
              </w:rPr>
              <w:lastRenderedPageBreak/>
              <w:t xml:space="preserve">Part 2.13 – Biodiversity </w:t>
            </w:r>
          </w:p>
        </w:tc>
        <w:tc>
          <w:tcPr>
            <w:tcW w:w="3185" w:type="pct"/>
            <w:shd w:val="clear" w:color="auto" w:fill="auto"/>
          </w:tcPr>
          <w:p w14:paraId="2B9C951D" w14:textId="77777777" w:rsidR="00315962" w:rsidRDefault="0071239F" w:rsidP="00764BDE">
            <w:pPr>
              <w:pStyle w:val="NoSpacing"/>
              <w:jc w:val="both"/>
              <w:rPr>
                <w:rFonts w:ascii="Arial" w:hAnsi="Arial" w:cs="Arial"/>
                <w:sz w:val="20"/>
                <w:szCs w:val="20"/>
              </w:rPr>
            </w:pPr>
            <w:r>
              <w:rPr>
                <w:rFonts w:ascii="Arial" w:hAnsi="Arial" w:cs="Arial"/>
                <w:sz w:val="20"/>
                <w:szCs w:val="20"/>
              </w:rPr>
              <w:t>The proposal satisfies the relevant provisions of this Part as follows:</w:t>
            </w:r>
          </w:p>
          <w:p w14:paraId="59BE8EEB" w14:textId="02317E24" w:rsidR="00C62B02" w:rsidRDefault="00C62B02" w:rsidP="00A10781">
            <w:pPr>
              <w:pStyle w:val="NoSpacing"/>
              <w:numPr>
                <w:ilvl w:val="0"/>
                <w:numId w:val="37"/>
              </w:numPr>
              <w:jc w:val="both"/>
              <w:rPr>
                <w:rFonts w:ascii="Arial" w:hAnsi="Arial" w:cs="Arial"/>
                <w:sz w:val="20"/>
                <w:szCs w:val="20"/>
              </w:rPr>
            </w:pPr>
            <w:r>
              <w:rPr>
                <w:rFonts w:ascii="Arial" w:hAnsi="Arial" w:cs="Arial"/>
                <w:sz w:val="20"/>
                <w:szCs w:val="20"/>
              </w:rPr>
              <w:t xml:space="preserve">The proposal has been appropriately designed to protect and promote the recovery of threatened species, populations, and endangered ecological </w:t>
            </w:r>
            <w:proofErr w:type="gramStart"/>
            <w:r>
              <w:rPr>
                <w:rFonts w:ascii="Arial" w:hAnsi="Arial" w:cs="Arial"/>
                <w:sz w:val="20"/>
                <w:szCs w:val="20"/>
              </w:rPr>
              <w:t>communities;</w:t>
            </w:r>
            <w:proofErr w:type="gramEnd"/>
          </w:p>
          <w:p w14:paraId="77D8D893" w14:textId="77777777" w:rsidR="0071239F" w:rsidRDefault="00C62B02" w:rsidP="00A10781">
            <w:pPr>
              <w:pStyle w:val="NoSpacing"/>
              <w:numPr>
                <w:ilvl w:val="0"/>
                <w:numId w:val="37"/>
              </w:numPr>
              <w:jc w:val="both"/>
              <w:rPr>
                <w:rFonts w:ascii="Arial" w:hAnsi="Arial" w:cs="Arial"/>
                <w:sz w:val="20"/>
                <w:szCs w:val="20"/>
              </w:rPr>
            </w:pPr>
            <w:r>
              <w:rPr>
                <w:rFonts w:ascii="Arial" w:hAnsi="Arial" w:cs="Arial"/>
                <w:sz w:val="20"/>
                <w:szCs w:val="20"/>
              </w:rPr>
              <w:t xml:space="preserve">The site </w:t>
            </w:r>
            <w:proofErr w:type="gramStart"/>
            <w:r>
              <w:rPr>
                <w:rFonts w:ascii="Arial" w:hAnsi="Arial" w:cs="Arial"/>
                <w:sz w:val="20"/>
                <w:szCs w:val="20"/>
              </w:rPr>
              <w:t>is located in</w:t>
            </w:r>
            <w:proofErr w:type="gramEnd"/>
            <w:r>
              <w:rPr>
                <w:rFonts w:ascii="Arial" w:hAnsi="Arial" w:cs="Arial"/>
                <w:sz w:val="20"/>
                <w:szCs w:val="20"/>
              </w:rPr>
              <w:t xml:space="preserve"> a Bandicoot Protection Area. As such, a </w:t>
            </w:r>
            <w:r w:rsidR="004210D0">
              <w:rPr>
                <w:rFonts w:ascii="Arial" w:hAnsi="Arial" w:cs="Arial"/>
                <w:sz w:val="20"/>
                <w:szCs w:val="20"/>
              </w:rPr>
              <w:t>Biodiversity Impact Assessment report was submitted with the application, which ad</w:t>
            </w:r>
            <w:r w:rsidR="00C402AF">
              <w:rPr>
                <w:rFonts w:ascii="Arial" w:hAnsi="Arial" w:cs="Arial"/>
                <w:sz w:val="20"/>
                <w:szCs w:val="20"/>
              </w:rPr>
              <w:t xml:space="preserve">dresses the provisions of this </w:t>
            </w:r>
            <w:r w:rsidR="00433BDB">
              <w:rPr>
                <w:rFonts w:ascii="Arial" w:hAnsi="Arial" w:cs="Arial"/>
                <w:sz w:val="20"/>
                <w:szCs w:val="20"/>
              </w:rPr>
              <w:t>Part,</w:t>
            </w:r>
            <w:r w:rsidR="00E03036">
              <w:rPr>
                <w:rFonts w:ascii="Arial" w:hAnsi="Arial" w:cs="Arial"/>
                <w:sz w:val="20"/>
                <w:szCs w:val="20"/>
              </w:rPr>
              <w:t xml:space="preserve"> and which concludes that the proposed development will have negligible impacts on biodiversity</w:t>
            </w:r>
            <w:r w:rsidR="00354CC3">
              <w:rPr>
                <w:rFonts w:ascii="Arial" w:hAnsi="Arial" w:cs="Arial"/>
                <w:sz w:val="20"/>
                <w:szCs w:val="20"/>
              </w:rPr>
              <w:t>; and</w:t>
            </w:r>
          </w:p>
          <w:p w14:paraId="4B8A6E5A" w14:textId="17ED2A4F" w:rsidR="00354CC3" w:rsidRPr="00A10781" w:rsidRDefault="00354CC3" w:rsidP="00A10781">
            <w:pPr>
              <w:pStyle w:val="NoSpacing"/>
              <w:numPr>
                <w:ilvl w:val="0"/>
                <w:numId w:val="37"/>
              </w:numPr>
              <w:jc w:val="both"/>
              <w:rPr>
                <w:rFonts w:ascii="Arial" w:hAnsi="Arial" w:cs="Arial"/>
                <w:sz w:val="20"/>
                <w:szCs w:val="20"/>
              </w:rPr>
            </w:pPr>
            <w:r>
              <w:rPr>
                <w:rFonts w:ascii="Arial" w:hAnsi="Arial" w:cs="Arial"/>
                <w:sz w:val="20"/>
                <w:szCs w:val="20"/>
              </w:rPr>
              <w:t xml:space="preserve">Standard conditions have been included in the recommendation </w:t>
            </w:r>
            <w:r w:rsidR="000661F8">
              <w:rPr>
                <w:rFonts w:ascii="Arial" w:hAnsi="Arial" w:cs="Arial"/>
                <w:sz w:val="20"/>
                <w:szCs w:val="20"/>
              </w:rPr>
              <w:t>to ensure all workers on site are made aware of the potential presence of bandicoots, a</w:t>
            </w:r>
            <w:r w:rsidR="000241A3">
              <w:rPr>
                <w:rFonts w:ascii="Arial" w:hAnsi="Arial" w:cs="Arial"/>
                <w:sz w:val="20"/>
                <w:szCs w:val="20"/>
              </w:rPr>
              <w:t xml:space="preserve">ppropriate site inspections are conducted, and </w:t>
            </w:r>
            <w:r w:rsidR="006B2C47">
              <w:rPr>
                <w:rFonts w:ascii="Arial" w:hAnsi="Arial" w:cs="Arial"/>
                <w:sz w:val="20"/>
                <w:szCs w:val="20"/>
              </w:rPr>
              <w:t>the steps that should be taken if a bandicoot is found on site.</w:t>
            </w:r>
          </w:p>
        </w:tc>
        <w:tc>
          <w:tcPr>
            <w:tcW w:w="883" w:type="pct"/>
            <w:shd w:val="clear" w:color="auto" w:fill="auto"/>
          </w:tcPr>
          <w:p w14:paraId="18B8530E" w14:textId="3DB7F327" w:rsidR="00891CA1" w:rsidRPr="00A10781" w:rsidRDefault="0071239F" w:rsidP="00F61B02">
            <w:pPr>
              <w:pStyle w:val="NoSpacing"/>
              <w:jc w:val="center"/>
              <w:rPr>
                <w:rFonts w:ascii="Arial" w:hAnsi="Arial" w:cs="Arial"/>
                <w:sz w:val="20"/>
                <w:szCs w:val="20"/>
              </w:rPr>
            </w:pPr>
            <w:r>
              <w:rPr>
                <w:rFonts w:ascii="Arial" w:hAnsi="Arial" w:cs="Arial"/>
                <w:sz w:val="20"/>
                <w:szCs w:val="20"/>
              </w:rPr>
              <w:t>Yes</w:t>
            </w:r>
            <w:r w:rsidR="00DB758A">
              <w:rPr>
                <w:rFonts w:ascii="Arial" w:hAnsi="Arial" w:cs="Arial"/>
                <w:sz w:val="20"/>
                <w:szCs w:val="20"/>
              </w:rPr>
              <w:t>, subject to conditions</w:t>
            </w:r>
          </w:p>
        </w:tc>
      </w:tr>
      <w:tr w:rsidR="00C36B16" w:rsidRPr="00D35DD6" w14:paraId="3DD0093E" w14:textId="77777777" w:rsidTr="00977B67">
        <w:trPr>
          <w:trHeight w:val="340"/>
        </w:trPr>
        <w:tc>
          <w:tcPr>
            <w:tcW w:w="932" w:type="pct"/>
            <w:shd w:val="clear" w:color="auto" w:fill="auto"/>
          </w:tcPr>
          <w:p w14:paraId="377005DB" w14:textId="77777777" w:rsidR="00C36B16" w:rsidRPr="00D35DD6" w:rsidRDefault="00C36B16" w:rsidP="00C36B16">
            <w:pPr>
              <w:pStyle w:val="NoSpacing"/>
              <w:rPr>
                <w:rFonts w:ascii="Arial" w:hAnsi="Arial" w:cs="Arial"/>
                <w:sz w:val="20"/>
                <w:szCs w:val="20"/>
              </w:rPr>
            </w:pPr>
            <w:r w:rsidRPr="00D35DD6">
              <w:rPr>
                <w:rFonts w:ascii="Arial" w:hAnsi="Arial" w:cs="Arial"/>
                <w:sz w:val="20"/>
                <w:szCs w:val="20"/>
              </w:rPr>
              <w:t>Part 2.18 – Landscaping and Open Spaces</w:t>
            </w:r>
          </w:p>
          <w:p w14:paraId="25F06232" w14:textId="77777777" w:rsidR="00C36B16" w:rsidRPr="00D35DD6" w:rsidRDefault="00C36B16" w:rsidP="00C36B16">
            <w:pPr>
              <w:pStyle w:val="NoSpacing"/>
              <w:rPr>
                <w:rFonts w:ascii="Arial" w:hAnsi="Arial" w:cs="Arial"/>
                <w:sz w:val="20"/>
                <w:szCs w:val="20"/>
              </w:rPr>
            </w:pPr>
          </w:p>
        </w:tc>
        <w:tc>
          <w:tcPr>
            <w:tcW w:w="3185" w:type="pct"/>
            <w:shd w:val="clear" w:color="auto" w:fill="auto"/>
          </w:tcPr>
          <w:p w14:paraId="5F9D6EFC" w14:textId="77777777" w:rsidR="00C36B16" w:rsidRPr="00A10781" w:rsidRDefault="00C36B16" w:rsidP="00C36B16">
            <w:pPr>
              <w:pStyle w:val="NoSpacing"/>
              <w:jc w:val="both"/>
              <w:rPr>
                <w:rFonts w:ascii="Arial" w:hAnsi="Arial" w:cs="Arial"/>
                <w:sz w:val="20"/>
                <w:szCs w:val="20"/>
              </w:rPr>
            </w:pPr>
            <w:r w:rsidRPr="00A10781">
              <w:rPr>
                <w:rFonts w:ascii="Arial" w:hAnsi="Arial" w:cs="Arial"/>
                <w:sz w:val="20"/>
                <w:szCs w:val="20"/>
              </w:rPr>
              <w:t>The proposal satisfies the relevant provisions of this Part as follows:</w:t>
            </w:r>
          </w:p>
          <w:p w14:paraId="35B79DE0" w14:textId="77777777" w:rsidR="00C36B16" w:rsidRPr="00A10781" w:rsidRDefault="00C36B16" w:rsidP="00C36B16">
            <w:pPr>
              <w:pStyle w:val="NoSpacing"/>
              <w:numPr>
                <w:ilvl w:val="0"/>
                <w:numId w:val="37"/>
              </w:numPr>
              <w:jc w:val="both"/>
              <w:rPr>
                <w:rFonts w:ascii="Arial" w:hAnsi="Arial" w:cs="Arial"/>
                <w:sz w:val="20"/>
                <w:szCs w:val="20"/>
              </w:rPr>
            </w:pPr>
            <w:r w:rsidRPr="00A10781">
              <w:rPr>
                <w:rFonts w:ascii="Arial" w:hAnsi="Arial" w:cs="Arial"/>
                <w:sz w:val="20"/>
                <w:szCs w:val="20"/>
              </w:rPr>
              <w:t xml:space="preserve">The proposed landscaping conforms to and complements the character of the site and the </w:t>
            </w:r>
            <w:proofErr w:type="gramStart"/>
            <w:r w:rsidRPr="00A10781">
              <w:rPr>
                <w:rFonts w:ascii="Arial" w:hAnsi="Arial" w:cs="Arial"/>
                <w:sz w:val="20"/>
                <w:szCs w:val="20"/>
              </w:rPr>
              <w:t>area;</w:t>
            </w:r>
            <w:proofErr w:type="gramEnd"/>
          </w:p>
          <w:p w14:paraId="60307C88" w14:textId="77777777" w:rsidR="00C36B16" w:rsidRPr="00A10781" w:rsidRDefault="00C36B16" w:rsidP="00C36B16">
            <w:pPr>
              <w:pStyle w:val="NoSpacing"/>
              <w:numPr>
                <w:ilvl w:val="0"/>
                <w:numId w:val="37"/>
              </w:numPr>
              <w:jc w:val="both"/>
              <w:rPr>
                <w:rFonts w:ascii="Arial" w:hAnsi="Arial" w:cs="Arial"/>
                <w:sz w:val="20"/>
                <w:szCs w:val="20"/>
              </w:rPr>
            </w:pPr>
            <w:r w:rsidRPr="00A10781">
              <w:rPr>
                <w:rFonts w:ascii="Arial" w:hAnsi="Arial" w:cs="Arial"/>
                <w:sz w:val="20"/>
                <w:szCs w:val="20"/>
              </w:rPr>
              <w:t xml:space="preserve">The proposal has been appropriately designed to retain and enhance existing significant trees and planting on the </w:t>
            </w:r>
            <w:proofErr w:type="gramStart"/>
            <w:r w:rsidRPr="00A10781">
              <w:rPr>
                <w:rFonts w:ascii="Arial" w:hAnsi="Arial" w:cs="Arial"/>
                <w:sz w:val="20"/>
                <w:szCs w:val="20"/>
              </w:rPr>
              <w:t>site;</w:t>
            </w:r>
            <w:proofErr w:type="gramEnd"/>
          </w:p>
          <w:p w14:paraId="3F26454C" w14:textId="77777777" w:rsidR="00C36B16" w:rsidRDefault="00C36B16" w:rsidP="00C36B16">
            <w:pPr>
              <w:pStyle w:val="NoSpacing"/>
              <w:numPr>
                <w:ilvl w:val="0"/>
                <w:numId w:val="37"/>
              </w:numPr>
              <w:jc w:val="both"/>
              <w:rPr>
                <w:rFonts w:ascii="Arial" w:hAnsi="Arial" w:cs="Arial"/>
                <w:sz w:val="20"/>
                <w:szCs w:val="20"/>
              </w:rPr>
            </w:pPr>
            <w:r w:rsidRPr="00A10781">
              <w:rPr>
                <w:rFonts w:ascii="Arial" w:hAnsi="Arial" w:cs="Arial"/>
                <w:sz w:val="20"/>
                <w:szCs w:val="20"/>
              </w:rPr>
              <w:t xml:space="preserve">The proposal improves the appearance, amenity, and energy efficiency of the development through integrated </w:t>
            </w:r>
            <w:proofErr w:type="gramStart"/>
            <w:r w:rsidRPr="00A10781">
              <w:rPr>
                <w:rFonts w:ascii="Arial" w:hAnsi="Arial" w:cs="Arial"/>
                <w:sz w:val="20"/>
                <w:szCs w:val="20"/>
              </w:rPr>
              <w:t>landscaping;</w:t>
            </w:r>
            <w:proofErr w:type="gramEnd"/>
            <w:r w:rsidRPr="00A10781">
              <w:rPr>
                <w:rFonts w:ascii="Arial" w:hAnsi="Arial" w:cs="Arial"/>
                <w:sz w:val="20"/>
                <w:szCs w:val="20"/>
              </w:rPr>
              <w:t xml:space="preserve"> </w:t>
            </w:r>
          </w:p>
          <w:p w14:paraId="3A3D50EC" w14:textId="6A9D0EC6" w:rsidR="00C36B16" w:rsidRDefault="00C36B16" w:rsidP="00C36B16">
            <w:pPr>
              <w:pStyle w:val="NoSpacing"/>
              <w:numPr>
                <w:ilvl w:val="0"/>
                <w:numId w:val="37"/>
              </w:numPr>
              <w:jc w:val="both"/>
              <w:rPr>
                <w:rFonts w:ascii="Arial" w:hAnsi="Arial" w:cs="Arial"/>
                <w:sz w:val="20"/>
                <w:szCs w:val="20"/>
              </w:rPr>
            </w:pPr>
            <w:r>
              <w:rPr>
                <w:rFonts w:ascii="Arial" w:hAnsi="Arial" w:cs="Arial"/>
                <w:sz w:val="20"/>
                <w:szCs w:val="20"/>
              </w:rPr>
              <w:t xml:space="preserve">The proposal incorporates sufficient areas of permeable landscaping to assist with stormwater infiltration and reduce runoff; </w:t>
            </w:r>
            <w:r w:rsidRPr="00A10781">
              <w:rPr>
                <w:rFonts w:ascii="Arial" w:hAnsi="Arial" w:cs="Arial"/>
                <w:sz w:val="20"/>
                <w:szCs w:val="20"/>
              </w:rPr>
              <w:t>and</w:t>
            </w:r>
          </w:p>
          <w:p w14:paraId="11F3DBAD" w14:textId="5D563F2E" w:rsidR="00C36B16" w:rsidRPr="004231F6" w:rsidRDefault="00C36B16" w:rsidP="00C36B16">
            <w:pPr>
              <w:pStyle w:val="NoSpacing"/>
              <w:numPr>
                <w:ilvl w:val="0"/>
                <w:numId w:val="37"/>
              </w:numPr>
              <w:jc w:val="both"/>
              <w:rPr>
                <w:rFonts w:ascii="Arial" w:hAnsi="Arial" w:cs="Arial"/>
                <w:sz w:val="20"/>
                <w:szCs w:val="20"/>
              </w:rPr>
            </w:pPr>
            <w:r w:rsidRPr="004231F6">
              <w:rPr>
                <w:rFonts w:ascii="Arial" w:hAnsi="Arial" w:cs="Arial"/>
                <w:sz w:val="20"/>
                <w:szCs w:val="20"/>
              </w:rPr>
              <w:t>The proposal provides a vegetated buffer between the adjacent residential uses.</w:t>
            </w:r>
          </w:p>
        </w:tc>
        <w:tc>
          <w:tcPr>
            <w:tcW w:w="883" w:type="pct"/>
            <w:shd w:val="clear" w:color="auto" w:fill="auto"/>
          </w:tcPr>
          <w:p w14:paraId="533F4893" w14:textId="50C2B28F" w:rsidR="00C36B16" w:rsidRPr="00A10781" w:rsidRDefault="00C36B16" w:rsidP="00C36B16">
            <w:pPr>
              <w:pStyle w:val="NoSpacing"/>
              <w:jc w:val="center"/>
              <w:rPr>
                <w:rFonts w:ascii="Arial" w:hAnsi="Arial" w:cs="Arial"/>
                <w:sz w:val="20"/>
                <w:szCs w:val="20"/>
              </w:rPr>
            </w:pPr>
            <w:r w:rsidRPr="00A10781">
              <w:rPr>
                <w:rFonts w:ascii="Arial" w:hAnsi="Arial" w:cs="Arial"/>
                <w:sz w:val="20"/>
                <w:szCs w:val="20"/>
              </w:rPr>
              <w:t>Yes</w:t>
            </w:r>
          </w:p>
        </w:tc>
      </w:tr>
      <w:tr w:rsidR="00C36B16" w:rsidRPr="00D35DD6" w14:paraId="53AF8DCE" w14:textId="77777777" w:rsidTr="00977B67">
        <w:trPr>
          <w:trHeight w:val="340"/>
        </w:trPr>
        <w:tc>
          <w:tcPr>
            <w:tcW w:w="932" w:type="pct"/>
            <w:shd w:val="clear" w:color="auto" w:fill="auto"/>
          </w:tcPr>
          <w:p w14:paraId="1741DECE" w14:textId="6D684456" w:rsidR="00C36B16" w:rsidRPr="00D35DD6" w:rsidRDefault="00C36B16" w:rsidP="00C36B16">
            <w:pPr>
              <w:pStyle w:val="NoSpacing"/>
              <w:rPr>
                <w:rFonts w:ascii="Arial" w:hAnsi="Arial" w:cs="Arial"/>
                <w:sz w:val="20"/>
                <w:szCs w:val="20"/>
              </w:rPr>
            </w:pPr>
            <w:r w:rsidRPr="00D35DD6">
              <w:rPr>
                <w:rFonts w:ascii="Arial" w:hAnsi="Arial" w:cs="Arial"/>
                <w:sz w:val="20"/>
                <w:szCs w:val="20"/>
              </w:rPr>
              <w:t>Part 2.21 – Site Facilities and Waste Management</w:t>
            </w:r>
          </w:p>
        </w:tc>
        <w:tc>
          <w:tcPr>
            <w:tcW w:w="3185" w:type="pct"/>
            <w:shd w:val="clear" w:color="auto" w:fill="auto"/>
          </w:tcPr>
          <w:p w14:paraId="6FD30697" w14:textId="77777777" w:rsidR="00C36B16" w:rsidRPr="00977B67" w:rsidRDefault="00C36B16" w:rsidP="00C36B16">
            <w:pPr>
              <w:pStyle w:val="NoSpacing"/>
              <w:jc w:val="both"/>
              <w:rPr>
                <w:rFonts w:ascii="Arial" w:hAnsi="Arial" w:cs="Arial"/>
                <w:sz w:val="20"/>
                <w:szCs w:val="20"/>
              </w:rPr>
            </w:pPr>
            <w:r w:rsidRPr="00977B67">
              <w:rPr>
                <w:rFonts w:ascii="Arial" w:hAnsi="Arial" w:cs="Arial"/>
                <w:sz w:val="20"/>
                <w:szCs w:val="20"/>
              </w:rPr>
              <w:t>The proposal satisfies the relevant provisions of this Part as follows:</w:t>
            </w:r>
          </w:p>
          <w:p w14:paraId="20064116" w14:textId="77777777" w:rsidR="00C36B16" w:rsidRPr="00977B67" w:rsidRDefault="00C36B16" w:rsidP="00C36B16">
            <w:pPr>
              <w:pStyle w:val="NoSpacing"/>
              <w:numPr>
                <w:ilvl w:val="0"/>
                <w:numId w:val="30"/>
              </w:numPr>
              <w:jc w:val="both"/>
              <w:rPr>
                <w:rFonts w:ascii="Arial" w:hAnsi="Arial" w:cs="Arial"/>
                <w:sz w:val="20"/>
                <w:szCs w:val="20"/>
              </w:rPr>
            </w:pPr>
            <w:r w:rsidRPr="00977B67">
              <w:rPr>
                <w:rFonts w:ascii="Arial" w:hAnsi="Arial" w:cs="Arial"/>
                <w:sz w:val="20"/>
                <w:szCs w:val="20"/>
              </w:rPr>
              <w:t>The application was accompanied by a waste management plan in accordance with the Part; and</w:t>
            </w:r>
          </w:p>
          <w:p w14:paraId="7B5242E6" w14:textId="36C433DC" w:rsidR="00C36B16" w:rsidRPr="00977B67" w:rsidRDefault="00C36B16" w:rsidP="00C36B16">
            <w:pPr>
              <w:pStyle w:val="NoSpacing"/>
              <w:numPr>
                <w:ilvl w:val="0"/>
                <w:numId w:val="30"/>
              </w:numPr>
              <w:jc w:val="both"/>
              <w:rPr>
                <w:rFonts w:ascii="Arial" w:hAnsi="Arial" w:cs="Arial"/>
                <w:sz w:val="20"/>
                <w:szCs w:val="20"/>
              </w:rPr>
            </w:pPr>
            <w:r w:rsidRPr="00977B67">
              <w:rPr>
                <w:rFonts w:ascii="Arial" w:hAnsi="Arial" w:cs="Arial"/>
                <w:sz w:val="20"/>
                <w:szCs w:val="20"/>
              </w:rPr>
              <w:lastRenderedPageBreak/>
              <w:t>Standard conditions are recommended to ensure the appropriate management of waste during the construction of the proposal.</w:t>
            </w:r>
          </w:p>
        </w:tc>
        <w:tc>
          <w:tcPr>
            <w:tcW w:w="883" w:type="pct"/>
            <w:shd w:val="clear" w:color="auto" w:fill="auto"/>
          </w:tcPr>
          <w:p w14:paraId="1DDD73C8" w14:textId="2FD0F828" w:rsidR="00C36B16" w:rsidRPr="00977B67" w:rsidRDefault="00C36B16" w:rsidP="00C36B16">
            <w:pPr>
              <w:pStyle w:val="NoSpacing"/>
              <w:jc w:val="center"/>
              <w:rPr>
                <w:rFonts w:ascii="Arial" w:hAnsi="Arial" w:cs="Arial"/>
                <w:sz w:val="20"/>
                <w:szCs w:val="20"/>
              </w:rPr>
            </w:pPr>
            <w:r w:rsidRPr="00977B67">
              <w:rPr>
                <w:rFonts w:ascii="Arial" w:hAnsi="Arial" w:cs="Arial"/>
                <w:sz w:val="20"/>
                <w:szCs w:val="20"/>
              </w:rPr>
              <w:lastRenderedPageBreak/>
              <w:t>Yes, subject to conditions</w:t>
            </w:r>
          </w:p>
        </w:tc>
      </w:tr>
      <w:tr w:rsidR="00C36B16" w:rsidRPr="00D35DD6" w14:paraId="66CF7AD1" w14:textId="77777777" w:rsidTr="00977B67">
        <w:trPr>
          <w:trHeight w:val="340"/>
        </w:trPr>
        <w:tc>
          <w:tcPr>
            <w:tcW w:w="932" w:type="pct"/>
            <w:shd w:val="clear" w:color="auto" w:fill="auto"/>
          </w:tcPr>
          <w:p w14:paraId="10E002FD" w14:textId="541276ED" w:rsidR="00C36B16" w:rsidRPr="00D35DD6" w:rsidRDefault="00C36B16" w:rsidP="00C36B16">
            <w:pPr>
              <w:pStyle w:val="NoSpacing"/>
              <w:rPr>
                <w:rFonts w:ascii="Arial" w:hAnsi="Arial" w:cs="Arial"/>
                <w:sz w:val="20"/>
                <w:szCs w:val="20"/>
              </w:rPr>
            </w:pPr>
            <w:r w:rsidRPr="00D35DD6">
              <w:rPr>
                <w:rFonts w:ascii="Arial" w:hAnsi="Arial" w:cs="Arial"/>
                <w:sz w:val="20"/>
                <w:szCs w:val="20"/>
              </w:rPr>
              <w:t>Part 2.25 – Stormwater Management</w:t>
            </w:r>
          </w:p>
        </w:tc>
        <w:tc>
          <w:tcPr>
            <w:tcW w:w="3185" w:type="pct"/>
            <w:shd w:val="clear" w:color="auto" w:fill="auto"/>
          </w:tcPr>
          <w:p w14:paraId="7ECCD40B" w14:textId="77777777" w:rsidR="00C36B16" w:rsidRPr="00977B67" w:rsidRDefault="00C36B16" w:rsidP="00C36B16">
            <w:pPr>
              <w:pStyle w:val="NoSpacing"/>
              <w:jc w:val="both"/>
              <w:rPr>
                <w:rFonts w:ascii="Arial" w:hAnsi="Arial" w:cs="Arial"/>
                <w:sz w:val="20"/>
                <w:szCs w:val="20"/>
              </w:rPr>
            </w:pPr>
            <w:r w:rsidRPr="00977B67">
              <w:rPr>
                <w:rFonts w:ascii="Arial" w:hAnsi="Arial" w:cs="Arial"/>
                <w:sz w:val="20"/>
                <w:szCs w:val="20"/>
              </w:rPr>
              <w:t>The proposal satisfies the relevant provisions of this Part as follows:</w:t>
            </w:r>
          </w:p>
          <w:p w14:paraId="7CDF4DA4" w14:textId="77777777" w:rsidR="00C36B16" w:rsidRPr="00977B67" w:rsidRDefault="00C36B16" w:rsidP="00C36B16">
            <w:pPr>
              <w:pStyle w:val="NoSpacing"/>
              <w:numPr>
                <w:ilvl w:val="0"/>
                <w:numId w:val="31"/>
              </w:numPr>
              <w:jc w:val="both"/>
              <w:rPr>
                <w:rFonts w:ascii="Arial" w:hAnsi="Arial" w:cs="Arial"/>
                <w:sz w:val="20"/>
                <w:szCs w:val="20"/>
              </w:rPr>
            </w:pPr>
            <w:r w:rsidRPr="00977B67">
              <w:rPr>
                <w:rFonts w:ascii="Arial" w:hAnsi="Arial" w:cs="Arial"/>
                <w:sz w:val="20"/>
                <w:szCs w:val="20"/>
              </w:rPr>
              <w:t xml:space="preserve">Standard conditions are recommended to ensure the appropriate management of stormwater. </w:t>
            </w:r>
          </w:p>
        </w:tc>
        <w:tc>
          <w:tcPr>
            <w:tcW w:w="883" w:type="pct"/>
            <w:shd w:val="clear" w:color="auto" w:fill="auto"/>
          </w:tcPr>
          <w:p w14:paraId="1DB29374" w14:textId="77777777" w:rsidR="00C36B16" w:rsidRPr="00977B67" w:rsidRDefault="00C36B16" w:rsidP="00C36B16">
            <w:pPr>
              <w:pStyle w:val="NoSpacing"/>
              <w:jc w:val="center"/>
              <w:rPr>
                <w:rFonts w:ascii="Arial" w:hAnsi="Arial" w:cs="Arial"/>
                <w:sz w:val="20"/>
                <w:szCs w:val="20"/>
              </w:rPr>
            </w:pPr>
            <w:r w:rsidRPr="00977B67">
              <w:rPr>
                <w:rFonts w:ascii="Arial" w:hAnsi="Arial" w:cs="Arial"/>
                <w:sz w:val="20"/>
                <w:szCs w:val="20"/>
              </w:rPr>
              <w:t>Yes, subject to conditions</w:t>
            </w:r>
          </w:p>
        </w:tc>
      </w:tr>
    </w:tbl>
    <w:p w14:paraId="342B7A84" w14:textId="77777777" w:rsidR="00891CA1" w:rsidRPr="00D35DD6" w:rsidRDefault="00891CA1" w:rsidP="00D35DD6">
      <w:pPr>
        <w:pStyle w:val="NoSpacing"/>
        <w:jc w:val="both"/>
        <w:rPr>
          <w:rFonts w:ascii="Arial" w:hAnsi="Arial" w:cs="Arial"/>
          <w:b/>
          <w:bCs/>
          <w:sz w:val="22"/>
          <w:szCs w:val="22"/>
        </w:rPr>
      </w:pPr>
    </w:p>
    <w:p w14:paraId="0307FC1E" w14:textId="77777777" w:rsidR="00891CA1" w:rsidRPr="00D35DD6" w:rsidRDefault="00891CA1" w:rsidP="00D35DD6">
      <w:pPr>
        <w:pStyle w:val="NoSpacing"/>
        <w:jc w:val="both"/>
        <w:rPr>
          <w:rFonts w:ascii="Arial" w:hAnsi="Arial" w:cs="Arial"/>
          <w:b/>
          <w:bCs/>
          <w:sz w:val="22"/>
          <w:szCs w:val="22"/>
        </w:rPr>
      </w:pPr>
      <w:r w:rsidRPr="00D35DD6">
        <w:rPr>
          <w:rFonts w:ascii="Arial" w:hAnsi="Arial" w:cs="Arial"/>
          <w:b/>
          <w:bCs/>
          <w:sz w:val="22"/>
          <w:szCs w:val="22"/>
        </w:rPr>
        <w:t>Part 8 – Heritage</w:t>
      </w:r>
    </w:p>
    <w:p w14:paraId="645FAD10" w14:textId="77777777" w:rsidR="00891CA1" w:rsidRPr="00D35DD6" w:rsidRDefault="00891CA1" w:rsidP="00D35DD6">
      <w:pPr>
        <w:pStyle w:val="NoSpacing"/>
        <w:jc w:val="both"/>
        <w:rPr>
          <w:rFonts w:ascii="Arial" w:hAnsi="Arial" w:cs="Arial"/>
          <w:sz w:val="20"/>
          <w:szCs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5812"/>
        <w:gridCol w:w="1504"/>
      </w:tblGrid>
      <w:tr w:rsidR="00891CA1" w:rsidRPr="00D35DD6" w14:paraId="57660144" w14:textId="77777777" w:rsidTr="00583273">
        <w:trPr>
          <w:trHeight w:val="340"/>
        </w:trPr>
        <w:tc>
          <w:tcPr>
            <w:tcW w:w="943" w:type="pct"/>
            <w:shd w:val="clear" w:color="auto" w:fill="D0CECE"/>
          </w:tcPr>
          <w:p w14:paraId="457F386C" w14:textId="77777777" w:rsidR="00891CA1" w:rsidRPr="00D35DD6" w:rsidRDefault="00891CA1" w:rsidP="00D35DD6">
            <w:pPr>
              <w:pStyle w:val="NoSpacing"/>
              <w:rPr>
                <w:rFonts w:ascii="Arial" w:hAnsi="Arial" w:cs="Arial"/>
                <w:b/>
                <w:bCs/>
                <w:sz w:val="22"/>
                <w:szCs w:val="22"/>
              </w:rPr>
            </w:pPr>
            <w:r w:rsidRPr="00D35DD6">
              <w:rPr>
                <w:rFonts w:ascii="Arial" w:hAnsi="Arial" w:cs="Arial"/>
                <w:b/>
                <w:bCs/>
                <w:sz w:val="22"/>
                <w:szCs w:val="22"/>
              </w:rPr>
              <w:t>Control</w:t>
            </w:r>
          </w:p>
        </w:tc>
        <w:tc>
          <w:tcPr>
            <w:tcW w:w="3223" w:type="pct"/>
            <w:shd w:val="clear" w:color="auto" w:fill="D0CECE"/>
          </w:tcPr>
          <w:p w14:paraId="3CA47082" w14:textId="77777777" w:rsidR="00891CA1" w:rsidRPr="00D35DD6" w:rsidRDefault="00891CA1" w:rsidP="00D35DD6">
            <w:pPr>
              <w:pStyle w:val="NoSpacing"/>
              <w:jc w:val="both"/>
              <w:rPr>
                <w:rFonts w:ascii="Arial" w:hAnsi="Arial" w:cs="Arial"/>
                <w:b/>
                <w:bCs/>
                <w:sz w:val="22"/>
                <w:szCs w:val="22"/>
              </w:rPr>
            </w:pPr>
            <w:r w:rsidRPr="00D35DD6">
              <w:rPr>
                <w:rFonts w:ascii="Arial" w:hAnsi="Arial" w:cs="Arial"/>
                <w:b/>
                <w:bCs/>
                <w:sz w:val="22"/>
                <w:szCs w:val="22"/>
              </w:rPr>
              <w:t>Assessment</w:t>
            </w:r>
          </w:p>
        </w:tc>
        <w:tc>
          <w:tcPr>
            <w:tcW w:w="834" w:type="pct"/>
            <w:shd w:val="clear" w:color="auto" w:fill="D0CECE"/>
          </w:tcPr>
          <w:p w14:paraId="0B7D0CF0" w14:textId="77777777" w:rsidR="00891CA1" w:rsidRPr="00D35DD6" w:rsidRDefault="00891CA1" w:rsidP="00D35DD6">
            <w:pPr>
              <w:pStyle w:val="NoSpacing"/>
              <w:jc w:val="both"/>
              <w:rPr>
                <w:rFonts w:ascii="Arial" w:hAnsi="Arial" w:cs="Arial"/>
                <w:b/>
                <w:bCs/>
                <w:sz w:val="22"/>
                <w:szCs w:val="22"/>
              </w:rPr>
            </w:pPr>
            <w:r w:rsidRPr="00D35DD6">
              <w:rPr>
                <w:rFonts w:ascii="Arial" w:hAnsi="Arial" w:cs="Arial"/>
                <w:b/>
                <w:bCs/>
                <w:sz w:val="22"/>
                <w:szCs w:val="22"/>
              </w:rPr>
              <w:t>Compliance</w:t>
            </w:r>
          </w:p>
        </w:tc>
      </w:tr>
      <w:tr w:rsidR="00891CA1" w:rsidRPr="00D35DD6" w14:paraId="445472CA" w14:textId="77777777" w:rsidTr="00583273">
        <w:trPr>
          <w:trHeight w:val="340"/>
        </w:trPr>
        <w:tc>
          <w:tcPr>
            <w:tcW w:w="943" w:type="pct"/>
            <w:shd w:val="clear" w:color="auto" w:fill="auto"/>
          </w:tcPr>
          <w:p w14:paraId="7F4B82BD" w14:textId="1136EE1C" w:rsidR="00891CA1" w:rsidRPr="00D35DD6" w:rsidRDefault="00891CA1" w:rsidP="00D35DD6">
            <w:pPr>
              <w:pStyle w:val="NoSpacing"/>
              <w:rPr>
                <w:rFonts w:ascii="Arial" w:hAnsi="Arial" w:cs="Arial"/>
                <w:sz w:val="20"/>
                <w:szCs w:val="20"/>
              </w:rPr>
            </w:pPr>
            <w:r w:rsidRPr="00D35DD6">
              <w:rPr>
                <w:rFonts w:ascii="Arial" w:hAnsi="Arial" w:cs="Arial"/>
                <w:sz w:val="20"/>
                <w:szCs w:val="20"/>
              </w:rPr>
              <w:t>Part 8.</w:t>
            </w:r>
            <w:r w:rsidR="00AE6EE6">
              <w:rPr>
                <w:rFonts w:ascii="Arial" w:hAnsi="Arial" w:cs="Arial"/>
                <w:sz w:val="20"/>
                <w:szCs w:val="20"/>
              </w:rPr>
              <w:t>1.</w:t>
            </w:r>
            <w:r w:rsidR="005A14FA">
              <w:rPr>
                <w:rFonts w:ascii="Arial" w:hAnsi="Arial" w:cs="Arial"/>
                <w:sz w:val="20"/>
                <w:szCs w:val="20"/>
              </w:rPr>
              <w:t>7 – Heritage Items</w:t>
            </w:r>
          </w:p>
        </w:tc>
        <w:tc>
          <w:tcPr>
            <w:tcW w:w="3223" w:type="pct"/>
            <w:shd w:val="clear" w:color="auto" w:fill="auto"/>
          </w:tcPr>
          <w:p w14:paraId="2E559223" w14:textId="77777777" w:rsidR="00695654" w:rsidRPr="00C5725E" w:rsidRDefault="00695654" w:rsidP="00695654">
            <w:pPr>
              <w:pStyle w:val="NoSpacing"/>
              <w:jc w:val="both"/>
              <w:rPr>
                <w:rFonts w:ascii="Arial" w:hAnsi="Arial" w:cs="Arial"/>
                <w:sz w:val="20"/>
                <w:szCs w:val="20"/>
              </w:rPr>
            </w:pPr>
            <w:r w:rsidRPr="00C5725E">
              <w:rPr>
                <w:rFonts w:ascii="Arial" w:hAnsi="Arial" w:cs="Arial"/>
                <w:sz w:val="20"/>
                <w:szCs w:val="20"/>
              </w:rPr>
              <w:t>The proposal satisfies the relevant provisions of this Part as follows:</w:t>
            </w:r>
          </w:p>
          <w:p w14:paraId="27AF6A83" w14:textId="71739C3E" w:rsidR="002026CE" w:rsidRPr="00C5725E" w:rsidRDefault="00CB6024" w:rsidP="00695654">
            <w:pPr>
              <w:pStyle w:val="NoSpacing"/>
              <w:numPr>
                <w:ilvl w:val="0"/>
                <w:numId w:val="31"/>
              </w:numPr>
              <w:jc w:val="both"/>
              <w:rPr>
                <w:rFonts w:ascii="Arial" w:hAnsi="Arial" w:cs="Arial"/>
                <w:sz w:val="20"/>
                <w:szCs w:val="20"/>
              </w:rPr>
            </w:pPr>
            <w:r>
              <w:rPr>
                <w:rFonts w:ascii="Arial" w:hAnsi="Arial" w:cs="Arial"/>
                <w:sz w:val="20"/>
                <w:szCs w:val="20"/>
              </w:rPr>
              <w:t xml:space="preserve">There are no proposed works to the significant heritage buildings on the site and the location of the proposed works on the site are physically and visually removed from the significant heritage </w:t>
            </w:r>
            <w:proofErr w:type="gramStart"/>
            <w:r>
              <w:rPr>
                <w:rFonts w:ascii="Arial" w:hAnsi="Arial" w:cs="Arial"/>
                <w:sz w:val="20"/>
                <w:szCs w:val="20"/>
              </w:rPr>
              <w:t>buildings</w:t>
            </w:r>
            <w:r w:rsidR="002026CE" w:rsidRPr="00C5725E">
              <w:rPr>
                <w:rFonts w:ascii="Arial" w:hAnsi="Arial" w:cs="Arial"/>
                <w:sz w:val="20"/>
                <w:szCs w:val="20"/>
              </w:rPr>
              <w:t>;</w:t>
            </w:r>
            <w:proofErr w:type="gramEnd"/>
          </w:p>
          <w:p w14:paraId="52FDE725" w14:textId="1FDCD69B" w:rsidR="00D747E9" w:rsidRPr="00C5725E" w:rsidRDefault="002026CE" w:rsidP="00695654">
            <w:pPr>
              <w:pStyle w:val="NoSpacing"/>
              <w:numPr>
                <w:ilvl w:val="0"/>
                <w:numId w:val="31"/>
              </w:numPr>
              <w:jc w:val="both"/>
              <w:rPr>
                <w:rFonts w:ascii="Arial" w:hAnsi="Arial" w:cs="Arial"/>
                <w:sz w:val="20"/>
                <w:szCs w:val="20"/>
              </w:rPr>
            </w:pPr>
            <w:r w:rsidRPr="00C5725E">
              <w:rPr>
                <w:rFonts w:ascii="Arial" w:hAnsi="Arial" w:cs="Arial"/>
                <w:sz w:val="20"/>
                <w:szCs w:val="20"/>
              </w:rPr>
              <w:t xml:space="preserve">The </w:t>
            </w:r>
            <w:r w:rsidR="00D747E9" w:rsidRPr="00C5725E">
              <w:rPr>
                <w:rFonts w:ascii="Arial" w:hAnsi="Arial" w:cs="Arial"/>
                <w:sz w:val="20"/>
                <w:szCs w:val="20"/>
              </w:rPr>
              <w:t xml:space="preserve">development conserves the heritage item and proposes </w:t>
            </w:r>
            <w:r w:rsidRPr="00C5725E">
              <w:rPr>
                <w:rFonts w:ascii="Arial" w:hAnsi="Arial" w:cs="Arial"/>
                <w:sz w:val="20"/>
                <w:szCs w:val="20"/>
              </w:rPr>
              <w:t>new works that do not diminish the significance of the item;</w:t>
            </w:r>
            <w:r w:rsidR="00C5725E" w:rsidRPr="00C5725E">
              <w:rPr>
                <w:rFonts w:ascii="Arial" w:hAnsi="Arial" w:cs="Arial"/>
                <w:sz w:val="20"/>
                <w:szCs w:val="20"/>
              </w:rPr>
              <w:t xml:space="preserve"> and </w:t>
            </w:r>
          </w:p>
          <w:p w14:paraId="0EE3823A" w14:textId="0D2EFB72" w:rsidR="00891CA1" w:rsidRPr="00C5725E" w:rsidRDefault="002026CE" w:rsidP="00695654">
            <w:pPr>
              <w:pStyle w:val="NoSpacing"/>
              <w:numPr>
                <w:ilvl w:val="0"/>
                <w:numId w:val="31"/>
              </w:numPr>
              <w:jc w:val="both"/>
              <w:rPr>
                <w:rFonts w:ascii="Arial" w:hAnsi="Arial" w:cs="Arial"/>
                <w:sz w:val="20"/>
                <w:szCs w:val="20"/>
              </w:rPr>
            </w:pPr>
            <w:r w:rsidRPr="00C5725E">
              <w:rPr>
                <w:rFonts w:ascii="Arial" w:hAnsi="Arial" w:cs="Arial"/>
                <w:sz w:val="20"/>
                <w:szCs w:val="20"/>
              </w:rPr>
              <w:t xml:space="preserve">Significant features of the </w:t>
            </w:r>
            <w:r w:rsidR="00C5725E" w:rsidRPr="00C5725E">
              <w:rPr>
                <w:rFonts w:ascii="Arial" w:hAnsi="Arial" w:cs="Arial"/>
                <w:sz w:val="20"/>
                <w:szCs w:val="20"/>
              </w:rPr>
              <w:t>heritage item are maintained in the original form.</w:t>
            </w:r>
          </w:p>
        </w:tc>
        <w:tc>
          <w:tcPr>
            <w:tcW w:w="834" w:type="pct"/>
            <w:shd w:val="clear" w:color="auto" w:fill="auto"/>
          </w:tcPr>
          <w:p w14:paraId="49079E65" w14:textId="40EDC680" w:rsidR="00891CA1" w:rsidRPr="00C5725E" w:rsidRDefault="00C5725E" w:rsidP="00F61B02">
            <w:pPr>
              <w:pStyle w:val="NoSpacing"/>
              <w:jc w:val="center"/>
              <w:rPr>
                <w:rFonts w:ascii="Arial" w:hAnsi="Arial" w:cs="Arial"/>
                <w:sz w:val="20"/>
                <w:szCs w:val="20"/>
              </w:rPr>
            </w:pPr>
            <w:r w:rsidRPr="00C5725E">
              <w:rPr>
                <w:rFonts w:ascii="Arial" w:hAnsi="Arial" w:cs="Arial"/>
                <w:sz w:val="20"/>
                <w:szCs w:val="20"/>
              </w:rPr>
              <w:t>Yes</w:t>
            </w:r>
          </w:p>
        </w:tc>
      </w:tr>
    </w:tbl>
    <w:p w14:paraId="61B3EF1D" w14:textId="77777777" w:rsidR="00BD6BEB" w:rsidRPr="00D35DD6" w:rsidRDefault="00BD6BEB" w:rsidP="00D35DD6">
      <w:pPr>
        <w:pStyle w:val="NoSpacing"/>
        <w:jc w:val="both"/>
        <w:rPr>
          <w:rFonts w:ascii="Arial" w:hAnsi="Arial" w:cs="Arial"/>
          <w:b/>
          <w:bCs/>
          <w:sz w:val="22"/>
          <w:szCs w:val="22"/>
        </w:rPr>
      </w:pPr>
    </w:p>
    <w:p w14:paraId="4E8BF55D" w14:textId="77777777" w:rsidR="00891CA1" w:rsidRPr="00D35DD6" w:rsidRDefault="00891CA1" w:rsidP="00D35DD6">
      <w:pPr>
        <w:pStyle w:val="NoSpacing"/>
        <w:jc w:val="both"/>
        <w:rPr>
          <w:rFonts w:ascii="Arial" w:hAnsi="Arial" w:cs="Arial"/>
          <w:b/>
          <w:bCs/>
          <w:sz w:val="22"/>
          <w:szCs w:val="22"/>
        </w:rPr>
      </w:pPr>
      <w:r w:rsidRPr="00D35DD6">
        <w:rPr>
          <w:rFonts w:ascii="Arial" w:hAnsi="Arial" w:cs="Arial"/>
          <w:b/>
          <w:bCs/>
          <w:sz w:val="22"/>
          <w:szCs w:val="22"/>
        </w:rPr>
        <w:t>Part 9 – Strategic Context</w:t>
      </w:r>
    </w:p>
    <w:p w14:paraId="6A50C6BA" w14:textId="77777777" w:rsidR="00891CA1" w:rsidRPr="00D35DD6" w:rsidRDefault="00891CA1" w:rsidP="00D35DD6">
      <w:pPr>
        <w:pStyle w:val="NoSpacing"/>
        <w:jc w:val="both"/>
        <w:rPr>
          <w:rFonts w:ascii="Arial" w:hAnsi="Arial" w:cs="Arial"/>
          <w:b/>
          <w:bCs/>
          <w:sz w:val="22"/>
          <w:szCs w:val="22"/>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5812"/>
        <w:gridCol w:w="1504"/>
      </w:tblGrid>
      <w:tr w:rsidR="00891CA1" w:rsidRPr="00D35DD6" w14:paraId="39245C23" w14:textId="77777777" w:rsidTr="00D85837">
        <w:trPr>
          <w:trHeight w:val="340"/>
        </w:trPr>
        <w:tc>
          <w:tcPr>
            <w:tcW w:w="943" w:type="pct"/>
            <w:shd w:val="clear" w:color="auto" w:fill="D0CECE"/>
          </w:tcPr>
          <w:p w14:paraId="37E4B486" w14:textId="77777777" w:rsidR="00891CA1" w:rsidRPr="00D35DD6" w:rsidRDefault="00891CA1" w:rsidP="00D35DD6">
            <w:pPr>
              <w:pStyle w:val="NoSpacing"/>
              <w:rPr>
                <w:rFonts w:ascii="Arial" w:hAnsi="Arial" w:cs="Arial"/>
                <w:b/>
                <w:bCs/>
                <w:sz w:val="22"/>
                <w:szCs w:val="22"/>
              </w:rPr>
            </w:pPr>
            <w:r w:rsidRPr="00D35DD6">
              <w:rPr>
                <w:rFonts w:ascii="Arial" w:hAnsi="Arial" w:cs="Arial"/>
                <w:b/>
                <w:bCs/>
                <w:sz w:val="22"/>
                <w:szCs w:val="22"/>
              </w:rPr>
              <w:t>Control</w:t>
            </w:r>
          </w:p>
        </w:tc>
        <w:tc>
          <w:tcPr>
            <w:tcW w:w="3223" w:type="pct"/>
            <w:shd w:val="clear" w:color="auto" w:fill="D0CECE"/>
          </w:tcPr>
          <w:p w14:paraId="5BEE422F" w14:textId="77777777" w:rsidR="00891CA1" w:rsidRPr="00D35DD6" w:rsidRDefault="00891CA1" w:rsidP="00D35DD6">
            <w:pPr>
              <w:pStyle w:val="NoSpacing"/>
              <w:jc w:val="both"/>
              <w:rPr>
                <w:rFonts w:ascii="Arial" w:hAnsi="Arial" w:cs="Arial"/>
                <w:b/>
                <w:bCs/>
                <w:sz w:val="22"/>
                <w:szCs w:val="22"/>
              </w:rPr>
            </w:pPr>
            <w:r w:rsidRPr="00D35DD6">
              <w:rPr>
                <w:rFonts w:ascii="Arial" w:hAnsi="Arial" w:cs="Arial"/>
                <w:b/>
                <w:bCs/>
                <w:sz w:val="22"/>
                <w:szCs w:val="22"/>
              </w:rPr>
              <w:t>Assessment</w:t>
            </w:r>
          </w:p>
        </w:tc>
        <w:tc>
          <w:tcPr>
            <w:tcW w:w="834" w:type="pct"/>
            <w:shd w:val="clear" w:color="auto" w:fill="D0CECE"/>
          </w:tcPr>
          <w:p w14:paraId="5E6DE62E" w14:textId="77777777" w:rsidR="00891CA1" w:rsidRPr="00D35DD6" w:rsidRDefault="00891CA1" w:rsidP="00D35DD6">
            <w:pPr>
              <w:pStyle w:val="NoSpacing"/>
              <w:jc w:val="both"/>
              <w:rPr>
                <w:rFonts w:ascii="Arial" w:hAnsi="Arial" w:cs="Arial"/>
                <w:b/>
                <w:bCs/>
                <w:sz w:val="22"/>
                <w:szCs w:val="22"/>
              </w:rPr>
            </w:pPr>
            <w:r w:rsidRPr="00D35DD6">
              <w:rPr>
                <w:rFonts w:ascii="Arial" w:hAnsi="Arial" w:cs="Arial"/>
                <w:b/>
                <w:bCs/>
                <w:sz w:val="22"/>
                <w:szCs w:val="22"/>
              </w:rPr>
              <w:t>Compliance</w:t>
            </w:r>
          </w:p>
        </w:tc>
      </w:tr>
      <w:tr w:rsidR="00891CA1" w:rsidRPr="00D35DD6" w14:paraId="141ABC15" w14:textId="77777777" w:rsidTr="00D85837">
        <w:trPr>
          <w:trHeight w:val="340"/>
        </w:trPr>
        <w:tc>
          <w:tcPr>
            <w:tcW w:w="943" w:type="pct"/>
            <w:shd w:val="clear" w:color="auto" w:fill="auto"/>
          </w:tcPr>
          <w:p w14:paraId="42EF73FF" w14:textId="42FA7E1E" w:rsidR="00891CA1" w:rsidRPr="00707237" w:rsidRDefault="00891CA1" w:rsidP="00D35DD6">
            <w:pPr>
              <w:pStyle w:val="NoSpacing"/>
              <w:rPr>
                <w:rFonts w:ascii="Arial" w:hAnsi="Arial" w:cs="Arial"/>
                <w:sz w:val="20"/>
                <w:szCs w:val="20"/>
                <w:highlight w:val="yellow"/>
              </w:rPr>
            </w:pPr>
            <w:r w:rsidRPr="00707237">
              <w:rPr>
                <w:rFonts w:ascii="Arial" w:hAnsi="Arial" w:cs="Arial"/>
                <w:sz w:val="20"/>
                <w:szCs w:val="20"/>
              </w:rPr>
              <w:t>Part 9.</w:t>
            </w:r>
            <w:r w:rsidR="0046386E" w:rsidRPr="00707237">
              <w:rPr>
                <w:rFonts w:ascii="Arial" w:hAnsi="Arial" w:cs="Arial"/>
                <w:sz w:val="20"/>
                <w:szCs w:val="20"/>
              </w:rPr>
              <w:t>21 – Ness Park</w:t>
            </w:r>
          </w:p>
        </w:tc>
        <w:tc>
          <w:tcPr>
            <w:tcW w:w="3223" w:type="pct"/>
            <w:shd w:val="clear" w:color="auto" w:fill="auto"/>
          </w:tcPr>
          <w:p w14:paraId="7741C9D6" w14:textId="63D388CF" w:rsidR="00891CA1" w:rsidRPr="00707237" w:rsidRDefault="00891CA1" w:rsidP="00D35DD6">
            <w:pPr>
              <w:pStyle w:val="NoSpacing"/>
              <w:jc w:val="both"/>
              <w:rPr>
                <w:rFonts w:ascii="Arial" w:hAnsi="Arial" w:cs="Arial"/>
                <w:sz w:val="20"/>
                <w:szCs w:val="20"/>
              </w:rPr>
            </w:pPr>
            <w:r w:rsidRPr="00707237">
              <w:rPr>
                <w:rFonts w:ascii="Arial" w:hAnsi="Arial" w:cs="Arial"/>
                <w:sz w:val="20"/>
                <w:szCs w:val="20"/>
              </w:rPr>
              <w:t xml:space="preserve">The proposal </w:t>
            </w:r>
            <w:r w:rsidR="0095271B" w:rsidRPr="00707237">
              <w:rPr>
                <w:rFonts w:ascii="Arial" w:hAnsi="Arial" w:cs="Arial"/>
                <w:sz w:val="20"/>
                <w:szCs w:val="20"/>
              </w:rPr>
              <w:t>satisfies the relevant provisions of this Part as follows:</w:t>
            </w:r>
          </w:p>
          <w:p w14:paraId="066E9635" w14:textId="77777777" w:rsidR="00FE2BB6" w:rsidRPr="00707237" w:rsidRDefault="00891CA1" w:rsidP="0046386E">
            <w:pPr>
              <w:pStyle w:val="NoSpacing"/>
              <w:numPr>
                <w:ilvl w:val="0"/>
                <w:numId w:val="7"/>
              </w:numPr>
              <w:jc w:val="both"/>
              <w:rPr>
                <w:rFonts w:ascii="Arial" w:hAnsi="Arial" w:cs="Arial"/>
                <w:sz w:val="20"/>
                <w:szCs w:val="20"/>
              </w:rPr>
            </w:pPr>
            <w:r w:rsidRPr="00707237">
              <w:rPr>
                <w:rFonts w:ascii="Arial" w:hAnsi="Arial" w:cs="Arial"/>
                <w:sz w:val="20"/>
                <w:szCs w:val="20"/>
              </w:rPr>
              <w:t>The proposal</w:t>
            </w:r>
            <w:r w:rsidR="00B1451C" w:rsidRPr="00707237">
              <w:rPr>
                <w:rFonts w:ascii="Arial" w:hAnsi="Arial" w:cs="Arial"/>
                <w:sz w:val="20"/>
                <w:szCs w:val="20"/>
              </w:rPr>
              <w:t xml:space="preserve"> </w:t>
            </w:r>
            <w:r w:rsidR="00FE2BB6" w:rsidRPr="00707237">
              <w:rPr>
                <w:rFonts w:ascii="Arial" w:hAnsi="Arial" w:cs="Arial"/>
                <w:sz w:val="20"/>
                <w:szCs w:val="20"/>
              </w:rPr>
              <w:t xml:space="preserve">protects the identified heritage item on the </w:t>
            </w:r>
            <w:proofErr w:type="gramStart"/>
            <w:r w:rsidR="00FE2BB6" w:rsidRPr="00707237">
              <w:rPr>
                <w:rFonts w:ascii="Arial" w:hAnsi="Arial" w:cs="Arial"/>
                <w:sz w:val="20"/>
                <w:szCs w:val="20"/>
              </w:rPr>
              <w:t>site;</w:t>
            </w:r>
            <w:proofErr w:type="gramEnd"/>
          </w:p>
          <w:p w14:paraId="128B247A" w14:textId="6B90CA2B" w:rsidR="00D73439" w:rsidRPr="00707237" w:rsidRDefault="00FE2BB6" w:rsidP="00D73439">
            <w:pPr>
              <w:pStyle w:val="NoSpacing"/>
              <w:numPr>
                <w:ilvl w:val="0"/>
                <w:numId w:val="7"/>
              </w:numPr>
              <w:jc w:val="both"/>
              <w:rPr>
                <w:rFonts w:ascii="Arial" w:hAnsi="Arial" w:cs="Arial"/>
                <w:sz w:val="20"/>
                <w:szCs w:val="20"/>
              </w:rPr>
            </w:pPr>
            <w:r w:rsidRPr="00707237">
              <w:rPr>
                <w:rFonts w:ascii="Arial" w:hAnsi="Arial" w:cs="Arial"/>
                <w:sz w:val="20"/>
                <w:szCs w:val="20"/>
              </w:rPr>
              <w:t xml:space="preserve">The proposal protects significant streetscape elements as the proposed works are </w:t>
            </w:r>
            <w:r w:rsidR="00D73439" w:rsidRPr="00707237">
              <w:rPr>
                <w:rFonts w:ascii="Arial" w:hAnsi="Arial" w:cs="Arial"/>
                <w:sz w:val="20"/>
                <w:szCs w:val="20"/>
              </w:rPr>
              <w:t xml:space="preserve">appropriately located so as to not be highly visible from the public </w:t>
            </w:r>
            <w:proofErr w:type="gramStart"/>
            <w:r w:rsidR="00D73439" w:rsidRPr="00707237">
              <w:rPr>
                <w:rFonts w:ascii="Arial" w:hAnsi="Arial" w:cs="Arial"/>
                <w:sz w:val="20"/>
                <w:szCs w:val="20"/>
              </w:rPr>
              <w:t>domain;</w:t>
            </w:r>
            <w:proofErr w:type="gramEnd"/>
          </w:p>
          <w:p w14:paraId="2CA8B28F" w14:textId="468AFADE" w:rsidR="00707237" w:rsidRPr="00707237" w:rsidRDefault="00707237" w:rsidP="00D73439">
            <w:pPr>
              <w:pStyle w:val="NoSpacing"/>
              <w:numPr>
                <w:ilvl w:val="0"/>
                <w:numId w:val="7"/>
              </w:numPr>
              <w:jc w:val="both"/>
              <w:rPr>
                <w:rFonts w:ascii="Arial" w:hAnsi="Arial" w:cs="Arial"/>
                <w:sz w:val="20"/>
                <w:szCs w:val="20"/>
              </w:rPr>
            </w:pPr>
            <w:r w:rsidRPr="00707237">
              <w:rPr>
                <w:rFonts w:ascii="Arial" w:hAnsi="Arial" w:cs="Arial"/>
                <w:sz w:val="20"/>
                <w:szCs w:val="20"/>
              </w:rPr>
              <w:t xml:space="preserve">The proposal supports pedestrian and cyclist access, activity, and </w:t>
            </w:r>
            <w:proofErr w:type="gramStart"/>
            <w:r w:rsidRPr="00707237">
              <w:rPr>
                <w:rFonts w:ascii="Arial" w:hAnsi="Arial" w:cs="Arial"/>
                <w:sz w:val="20"/>
                <w:szCs w:val="20"/>
              </w:rPr>
              <w:t>amenity;</w:t>
            </w:r>
            <w:proofErr w:type="gramEnd"/>
            <w:r w:rsidRPr="00707237">
              <w:rPr>
                <w:rFonts w:ascii="Arial" w:hAnsi="Arial" w:cs="Arial"/>
                <w:sz w:val="20"/>
                <w:szCs w:val="20"/>
              </w:rPr>
              <w:t xml:space="preserve"> </w:t>
            </w:r>
          </w:p>
          <w:p w14:paraId="36FCFC88" w14:textId="6B229BEF" w:rsidR="00D73439" w:rsidRPr="00707237" w:rsidRDefault="00D73439" w:rsidP="00D73439">
            <w:pPr>
              <w:pStyle w:val="NoSpacing"/>
              <w:numPr>
                <w:ilvl w:val="0"/>
                <w:numId w:val="7"/>
              </w:numPr>
              <w:jc w:val="both"/>
              <w:rPr>
                <w:rFonts w:ascii="Arial" w:hAnsi="Arial" w:cs="Arial"/>
                <w:sz w:val="20"/>
                <w:szCs w:val="20"/>
              </w:rPr>
            </w:pPr>
            <w:r w:rsidRPr="00707237">
              <w:rPr>
                <w:rFonts w:ascii="Arial" w:hAnsi="Arial" w:cs="Arial"/>
                <w:sz w:val="20"/>
                <w:szCs w:val="20"/>
              </w:rPr>
              <w:t>The proposal ensures off-street parking does not adversely impact the amenity of the precinct; and</w:t>
            </w:r>
          </w:p>
          <w:p w14:paraId="31E90C88" w14:textId="73319ED5" w:rsidR="00891CA1" w:rsidRPr="00707237" w:rsidRDefault="00D73439" w:rsidP="00D73439">
            <w:pPr>
              <w:pStyle w:val="NoSpacing"/>
              <w:numPr>
                <w:ilvl w:val="0"/>
                <w:numId w:val="7"/>
              </w:numPr>
              <w:jc w:val="both"/>
              <w:rPr>
                <w:rFonts w:ascii="Arial" w:hAnsi="Arial" w:cs="Arial"/>
                <w:sz w:val="20"/>
                <w:szCs w:val="20"/>
              </w:rPr>
            </w:pPr>
            <w:r w:rsidRPr="00707237">
              <w:rPr>
                <w:rFonts w:ascii="Arial" w:hAnsi="Arial" w:cs="Arial"/>
                <w:sz w:val="20"/>
                <w:szCs w:val="20"/>
              </w:rPr>
              <w:t>The proposed protects the identified values of the South Dulwich Hill Heritage Conservation Area.</w:t>
            </w:r>
          </w:p>
        </w:tc>
        <w:tc>
          <w:tcPr>
            <w:tcW w:w="834" w:type="pct"/>
            <w:shd w:val="clear" w:color="auto" w:fill="auto"/>
          </w:tcPr>
          <w:p w14:paraId="54928590" w14:textId="02506C84" w:rsidR="00891CA1" w:rsidRPr="00707237" w:rsidRDefault="00891CA1" w:rsidP="00F61B02">
            <w:pPr>
              <w:pStyle w:val="NoSpacing"/>
              <w:jc w:val="center"/>
              <w:rPr>
                <w:rFonts w:ascii="Arial" w:hAnsi="Arial" w:cs="Arial"/>
                <w:sz w:val="20"/>
                <w:szCs w:val="20"/>
                <w:highlight w:val="yellow"/>
              </w:rPr>
            </w:pPr>
            <w:r w:rsidRPr="00707237">
              <w:rPr>
                <w:rFonts w:ascii="Arial" w:hAnsi="Arial" w:cs="Arial"/>
                <w:sz w:val="20"/>
                <w:szCs w:val="20"/>
              </w:rPr>
              <w:t>Yes</w:t>
            </w:r>
          </w:p>
        </w:tc>
      </w:tr>
    </w:tbl>
    <w:p w14:paraId="2EA61D46" w14:textId="77777777" w:rsidR="00D61E8D" w:rsidRPr="00D35DD6" w:rsidRDefault="00D61E8D" w:rsidP="00D35DD6">
      <w:pPr>
        <w:pStyle w:val="NoSpacing"/>
        <w:jc w:val="both"/>
        <w:rPr>
          <w:rFonts w:ascii="Arial" w:hAnsi="Arial" w:cs="Arial"/>
          <w:sz w:val="22"/>
          <w:szCs w:val="22"/>
          <w:u w:val="single"/>
        </w:rPr>
      </w:pPr>
    </w:p>
    <w:p w14:paraId="2EA61D47" w14:textId="77777777" w:rsidR="00D61E8D" w:rsidRPr="00D35DD6" w:rsidRDefault="0060201F" w:rsidP="00D35DD6">
      <w:pPr>
        <w:pStyle w:val="NoSpacing"/>
        <w:jc w:val="both"/>
        <w:rPr>
          <w:rFonts w:ascii="Arial" w:eastAsiaTheme="majorEastAsia" w:hAnsi="Arial" w:cs="Arial"/>
          <w:color w:val="2E74B5" w:themeColor="accent1" w:themeShade="BF"/>
        </w:rPr>
      </w:pPr>
      <w:r w:rsidRPr="00D35DD6">
        <w:rPr>
          <w:rFonts w:ascii="Arial" w:eastAsiaTheme="majorEastAsia" w:hAnsi="Arial" w:cs="Arial"/>
          <w:color w:val="2E74B5" w:themeColor="accent1" w:themeShade="BF"/>
        </w:rPr>
        <w:t>5(</w:t>
      </w:r>
      <w:r w:rsidR="002478A2" w:rsidRPr="00D35DD6">
        <w:rPr>
          <w:rFonts w:ascii="Arial" w:eastAsiaTheme="majorEastAsia" w:hAnsi="Arial" w:cs="Arial"/>
          <w:color w:val="2E74B5" w:themeColor="accent1" w:themeShade="BF"/>
        </w:rPr>
        <w:t>e</w:t>
      </w:r>
      <w:r w:rsidRPr="00D35DD6">
        <w:rPr>
          <w:rFonts w:ascii="Arial" w:eastAsiaTheme="majorEastAsia" w:hAnsi="Arial" w:cs="Arial"/>
          <w:color w:val="2E74B5" w:themeColor="accent1" w:themeShade="BF"/>
        </w:rPr>
        <w:t>)</w:t>
      </w:r>
      <w:r w:rsidRPr="00D35DD6">
        <w:rPr>
          <w:rFonts w:ascii="Arial" w:eastAsiaTheme="majorEastAsia" w:hAnsi="Arial" w:cs="Arial"/>
          <w:color w:val="2E74B5" w:themeColor="accent1" w:themeShade="BF"/>
        </w:rPr>
        <w:tab/>
        <w:t>The Likely Impacts</w:t>
      </w:r>
    </w:p>
    <w:p w14:paraId="2EA61D48" w14:textId="77777777" w:rsidR="00D61E8D" w:rsidRPr="00D35DD6" w:rsidRDefault="00D61E8D" w:rsidP="00D35DD6">
      <w:pPr>
        <w:pStyle w:val="NoSpacing"/>
        <w:jc w:val="both"/>
        <w:rPr>
          <w:rFonts w:ascii="Arial" w:hAnsi="Arial" w:cs="Arial"/>
          <w:sz w:val="22"/>
          <w:szCs w:val="22"/>
        </w:rPr>
      </w:pPr>
    </w:p>
    <w:p w14:paraId="2EA61D50" w14:textId="6FC7BCA3" w:rsidR="00D61E8D" w:rsidRPr="002676BD" w:rsidRDefault="0060201F" w:rsidP="00D35DD6">
      <w:pPr>
        <w:pStyle w:val="NoSpacing"/>
        <w:jc w:val="both"/>
        <w:rPr>
          <w:rFonts w:ascii="Arial" w:hAnsi="Arial" w:cs="Arial"/>
          <w:sz w:val="22"/>
          <w:szCs w:val="22"/>
        </w:rPr>
      </w:pPr>
      <w:r w:rsidRPr="002676BD">
        <w:rPr>
          <w:rFonts w:ascii="Arial" w:hAnsi="Arial" w:cs="Arial"/>
          <w:sz w:val="22"/>
          <w:szCs w:val="22"/>
        </w:rPr>
        <w:t xml:space="preserve">The assessment of the Development Application demonstrates that, subject to the recommended conditions, the proposal will have minimal impact in the locality. </w:t>
      </w:r>
    </w:p>
    <w:p w14:paraId="2EA61D51" w14:textId="77777777" w:rsidR="00D61E8D" w:rsidRPr="00D35DD6" w:rsidRDefault="00D61E8D" w:rsidP="00D35DD6">
      <w:pPr>
        <w:pStyle w:val="NoSpacing"/>
        <w:jc w:val="both"/>
        <w:rPr>
          <w:rFonts w:ascii="Arial" w:hAnsi="Arial" w:cs="Arial"/>
          <w:sz w:val="22"/>
          <w:szCs w:val="22"/>
        </w:rPr>
      </w:pPr>
    </w:p>
    <w:p w14:paraId="2EA61D52" w14:textId="77777777" w:rsidR="00D61E8D" w:rsidRPr="00D35DD6" w:rsidRDefault="0060201F" w:rsidP="00D35DD6">
      <w:pPr>
        <w:pStyle w:val="NoSpacing"/>
        <w:jc w:val="both"/>
        <w:rPr>
          <w:rFonts w:ascii="Arial" w:eastAsiaTheme="majorEastAsia" w:hAnsi="Arial" w:cs="Arial"/>
          <w:color w:val="2E74B5" w:themeColor="accent1" w:themeShade="BF"/>
        </w:rPr>
      </w:pPr>
      <w:r w:rsidRPr="00D35DD6">
        <w:rPr>
          <w:rFonts w:ascii="Arial" w:eastAsiaTheme="majorEastAsia" w:hAnsi="Arial" w:cs="Arial"/>
          <w:color w:val="2E74B5" w:themeColor="accent1" w:themeShade="BF"/>
        </w:rPr>
        <w:t>5(</w:t>
      </w:r>
      <w:r w:rsidR="002478A2" w:rsidRPr="00D35DD6">
        <w:rPr>
          <w:rFonts w:ascii="Arial" w:eastAsiaTheme="majorEastAsia" w:hAnsi="Arial" w:cs="Arial"/>
          <w:color w:val="2E74B5" w:themeColor="accent1" w:themeShade="BF"/>
        </w:rPr>
        <w:t>f</w:t>
      </w:r>
      <w:r w:rsidRPr="00D35DD6">
        <w:rPr>
          <w:rFonts w:ascii="Arial" w:eastAsiaTheme="majorEastAsia" w:hAnsi="Arial" w:cs="Arial"/>
          <w:color w:val="2E74B5" w:themeColor="accent1" w:themeShade="BF"/>
        </w:rPr>
        <w:t xml:space="preserve">) </w:t>
      </w:r>
      <w:r w:rsidRPr="00D35DD6">
        <w:rPr>
          <w:rFonts w:ascii="Arial" w:eastAsiaTheme="majorEastAsia" w:hAnsi="Arial" w:cs="Arial"/>
          <w:color w:val="2E74B5" w:themeColor="accent1" w:themeShade="BF"/>
        </w:rPr>
        <w:tab/>
        <w:t>The suitability of the site for the development</w:t>
      </w:r>
    </w:p>
    <w:p w14:paraId="2EA61D53" w14:textId="77777777" w:rsidR="00D61E8D" w:rsidRPr="00D35DD6" w:rsidRDefault="00D61E8D" w:rsidP="00D35DD6">
      <w:pPr>
        <w:pStyle w:val="NoSpacing"/>
        <w:jc w:val="both"/>
        <w:rPr>
          <w:rFonts w:ascii="Arial" w:hAnsi="Arial" w:cs="Arial"/>
          <w:sz w:val="22"/>
          <w:szCs w:val="22"/>
        </w:rPr>
      </w:pPr>
    </w:p>
    <w:p w14:paraId="2EA61D54" w14:textId="77777777" w:rsidR="00D61E8D" w:rsidRPr="00E75124" w:rsidRDefault="0060201F" w:rsidP="00D35DD6">
      <w:pPr>
        <w:pStyle w:val="NoSpacing"/>
        <w:jc w:val="both"/>
        <w:rPr>
          <w:rFonts w:ascii="Arial" w:hAnsi="Arial" w:cs="Arial"/>
          <w:sz w:val="22"/>
          <w:szCs w:val="22"/>
        </w:rPr>
      </w:pPr>
      <w:r w:rsidRPr="00E75124">
        <w:rPr>
          <w:rFonts w:ascii="Arial" w:hAnsi="Arial" w:cs="Arial"/>
          <w:sz w:val="22"/>
          <w:szCs w:val="22"/>
        </w:rPr>
        <w:t>Provided that any adverse effects on adjoining properties are minimised, this site is considered suitable to accommodate the proposed development, and this has been demonstrated in the assessment of the application.</w:t>
      </w:r>
    </w:p>
    <w:p w14:paraId="589D8713" w14:textId="77777777" w:rsidR="00FA1612" w:rsidRPr="00D35DD6" w:rsidRDefault="00FA1612" w:rsidP="00D35DD6">
      <w:pPr>
        <w:pStyle w:val="NoSpacing"/>
        <w:jc w:val="both"/>
        <w:rPr>
          <w:rFonts w:ascii="Arial" w:hAnsi="Arial" w:cs="Arial"/>
          <w:sz w:val="22"/>
          <w:szCs w:val="22"/>
        </w:rPr>
      </w:pPr>
    </w:p>
    <w:p w14:paraId="2EA61D5A" w14:textId="77777777" w:rsidR="00D61E8D" w:rsidRPr="00D35DD6" w:rsidRDefault="0060201F" w:rsidP="00D35DD6">
      <w:pPr>
        <w:pStyle w:val="NoSpacing"/>
        <w:jc w:val="both"/>
        <w:rPr>
          <w:rFonts w:ascii="Arial" w:eastAsiaTheme="majorEastAsia" w:hAnsi="Arial" w:cs="Arial"/>
          <w:color w:val="2E74B5" w:themeColor="accent1" w:themeShade="BF"/>
        </w:rPr>
      </w:pPr>
      <w:r w:rsidRPr="00D35DD6">
        <w:rPr>
          <w:rFonts w:ascii="Arial" w:eastAsiaTheme="majorEastAsia" w:hAnsi="Arial" w:cs="Arial"/>
          <w:color w:val="2E74B5" w:themeColor="accent1" w:themeShade="BF"/>
        </w:rPr>
        <w:t>5(</w:t>
      </w:r>
      <w:r w:rsidR="002478A2" w:rsidRPr="00D35DD6">
        <w:rPr>
          <w:rFonts w:ascii="Arial" w:eastAsiaTheme="majorEastAsia" w:hAnsi="Arial" w:cs="Arial"/>
          <w:color w:val="2E74B5" w:themeColor="accent1" w:themeShade="BF"/>
        </w:rPr>
        <w:t>g</w:t>
      </w:r>
      <w:r w:rsidRPr="00D35DD6">
        <w:rPr>
          <w:rFonts w:ascii="Arial" w:eastAsiaTheme="majorEastAsia" w:hAnsi="Arial" w:cs="Arial"/>
          <w:color w:val="2E74B5" w:themeColor="accent1" w:themeShade="BF"/>
        </w:rPr>
        <w:t xml:space="preserve">) </w:t>
      </w:r>
      <w:r w:rsidRPr="00D35DD6">
        <w:rPr>
          <w:rFonts w:ascii="Arial" w:eastAsiaTheme="majorEastAsia" w:hAnsi="Arial" w:cs="Arial"/>
          <w:color w:val="2E74B5" w:themeColor="accent1" w:themeShade="BF"/>
        </w:rPr>
        <w:tab/>
        <w:t>Any submissions</w:t>
      </w:r>
    </w:p>
    <w:p w14:paraId="2EA61D5B" w14:textId="77777777" w:rsidR="00D61E8D" w:rsidRPr="00D35DD6" w:rsidRDefault="00D61E8D" w:rsidP="00D35DD6">
      <w:pPr>
        <w:pStyle w:val="NoSpacing"/>
        <w:jc w:val="both"/>
        <w:rPr>
          <w:rFonts w:ascii="Arial" w:hAnsi="Arial" w:cs="Arial"/>
          <w:sz w:val="22"/>
          <w:szCs w:val="22"/>
        </w:rPr>
      </w:pPr>
    </w:p>
    <w:p w14:paraId="2EA61D5D" w14:textId="41708450" w:rsidR="009E6025" w:rsidRPr="00D35DD6" w:rsidRDefault="0060201F" w:rsidP="00D35DD6">
      <w:pPr>
        <w:pStyle w:val="NoSpacing"/>
        <w:jc w:val="both"/>
        <w:rPr>
          <w:rFonts w:ascii="Arial" w:hAnsi="Arial" w:cs="Arial"/>
          <w:sz w:val="22"/>
          <w:szCs w:val="22"/>
        </w:rPr>
      </w:pPr>
      <w:r w:rsidRPr="00D35DD6">
        <w:rPr>
          <w:rFonts w:ascii="Arial" w:hAnsi="Arial" w:cs="Arial"/>
          <w:sz w:val="22"/>
          <w:szCs w:val="22"/>
        </w:rPr>
        <w:t xml:space="preserve">The application was notified in accordance with </w:t>
      </w:r>
      <w:r w:rsidR="00AA6085" w:rsidRPr="00D35DD6">
        <w:rPr>
          <w:rFonts w:ascii="Arial" w:hAnsi="Arial" w:cs="Arial"/>
          <w:sz w:val="22"/>
          <w:szCs w:val="22"/>
        </w:rPr>
        <w:t xml:space="preserve">the Community Engagement Framework </w:t>
      </w:r>
      <w:r w:rsidRPr="00D35DD6">
        <w:rPr>
          <w:rFonts w:ascii="Arial" w:hAnsi="Arial" w:cs="Arial"/>
          <w:sz w:val="22"/>
          <w:szCs w:val="22"/>
        </w:rPr>
        <w:t>for a period of</w:t>
      </w:r>
      <w:r w:rsidR="00170A84">
        <w:rPr>
          <w:rFonts w:ascii="Arial" w:hAnsi="Arial" w:cs="Arial"/>
          <w:sz w:val="22"/>
          <w:szCs w:val="22"/>
        </w:rPr>
        <w:t xml:space="preserve"> 30</w:t>
      </w:r>
      <w:r w:rsidRPr="00D35DD6">
        <w:rPr>
          <w:rFonts w:ascii="Arial" w:hAnsi="Arial" w:cs="Arial"/>
          <w:sz w:val="22"/>
          <w:szCs w:val="22"/>
        </w:rPr>
        <w:t xml:space="preserve"> days to surrounding properties.</w:t>
      </w:r>
      <w:r w:rsidR="00D35DD6">
        <w:rPr>
          <w:rFonts w:ascii="Arial" w:hAnsi="Arial" w:cs="Arial"/>
          <w:sz w:val="22"/>
          <w:szCs w:val="22"/>
        </w:rPr>
        <w:t xml:space="preserve"> Fifty-three (</w:t>
      </w:r>
      <w:r w:rsidRPr="00D35DD6">
        <w:rPr>
          <w:rFonts w:ascii="Arial" w:hAnsi="Arial" w:cs="Arial"/>
          <w:noProof/>
          <w:sz w:val="22"/>
          <w:szCs w:val="22"/>
        </w:rPr>
        <w:t>53</w:t>
      </w:r>
      <w:r w:rsidR="00D35DD6">
        <w:rPr>
          <w:rFonts w:ascii="Arial" w:hAnsi="Arial" w:cs="Arial"/>
          <w:noProof/>
          <w:sz w:val="22"/>
          <w:szCs w:val="22"/>
        </w:rPr>
        <w:t>)</w:t>
      </w:r>
      <w:r w:rsidRPr="00D35DD6">
        <w:rPr>
          <w:rFonts w:ascii="Arial" w:hAnsi="Arial" w:cs="Arial"/>
          <w:noProof/>
          <w:sz w:val="22"/>
          <w:szCs w:val="22"/>
        </w:rPr>
        <w:t xml:space="preserve"> </w:t>
      </w:r>
      <w:r w:rsidRPr="00D35DD6">
        <w:rPr>
          <w:rFonts w:ascii="Arial" w:hAnsi="Arial" w:cs="Arial"/>
          <w:sz w:val="22"/>
          <w:szCs w:val="22"/>
        </w:rPr>
        <w:t xml:space="preserve">submissions were received </w:t>
      </w:r>
      <w:r w:rsidRPr="00D35DD6">
        <w:rPr>
          <w:rFonts w:ascii="Arial" w:hAnsi="Arial" w:cs="Arial"/>
          <w:sz w:val="22"/>
        </w:rPr>
        <w:t>in response to the notification.</w:t>
      </w:r>
    </w:p>
    <w:p w14:paraId="2EA61D60" w14:textId="4E8AC1CF" w:rsidR="00D61E8D" w:rsidRPr="0045748E" w:rsidRDefault="0060201F" w:rsidP="00D35DD6">
      <w:pPr>
        <w:pStyle w:val="NoSpacing"/>
        <w:jc w:val="both"/>
        <w:rPr>
          <w:rFonts w:ascii="Arial" w:hAnsi="Arial" w:cs="Arial"/>
          <w:sz w:val="22"/>
          <w:szCs w:val="22"/>
        </w:rPr>
      </w:pPr>
      <w:r w:rsidRPr="00D35DD6">
        <w:rPr>
          <w:rFonts w:ascii="Arial" w:hAnsi="Arial" w:cs="Arial"/>
          <w:sz w:val="22"/>
          <w:szCs w:val="22"/>
        </w:rPr>
        <w:lastRenderedPageBreak/>
        <w:t xml:space="preserve">The following issues </w:t>
      </w:r>
      <w:r w:rsidR="007D483E">
        <w:rPr>
          <w:rFonts w:ascii="Arial" w:hAnsi="Arial" w:cs="Arial"/>
          <w:sz w:val="22"/>
          <w:szCs w:val="22"/>
        </w:rPr>
        <w:t xml:space="preserve">that were </w:t>
      </w:r>
      <w:r w:rsidRPr="00D35DD6">
        <w:rPr>
          <w:rFonts w:ascii="Arial" w:hAnsi="Arial" w:cs="Arial"/>
          <w:sz w:val="22"/>
          <w:szCs w:val="22"/>
        </w:rPr>
        <w:t xml:space="preserve">raised in submissions have been discussed </w:t>
      </w:r>
      <w:r w:rsidR="007D483E">
        <w:rPr>
          <w:rFonts w:ascii="Arial" w:hAnsi="Arial" w:cs="Arial"/>
          <w:sz w:val="22"/>
          <w:szCs w:val="22"/>
        </w:rPr>
        <w:t xml:space="preserve">elsewhere </w:t>
      </w:r>
      <w:r w:rsidRPr="00D35DD6">
        <w:rPr>
          <w:rFonts w:ascii="Arial" w:hAnsi="Arial" w:cs="Arial"/>
          <w:sz w:val="22"/>
          <w:szCs w:val="22"/>
        </w:rPr>
        <w:t xml:space="preserve">in this </w:t>
      </w:r>
      <w:r w:rsidRPr="0045748E">
        <w:rPr>
          <w:rFonts w:ascii="Arial" w:hAnsi="Arial" w:cs="Arial"/>
          <w:sz w:val="22"/>
          <w:szCs w:val="22"/>
        </w:rPr>
        <w:t>report:</w:t>
      </w:r>
    </w:p>
    <w:p w14:paraId="3C3A0A6D" w14:textId="19AEC47A" w:rsidR="007D483E" w:rsidRPr="0045748E" w:rsidRDefault="007D483E" w:rsidP="00D35DD6">
      <w:pPr>
        <w:pStyle w:val="NoSpacing"/>
        <w:jc w:val="both"/>
        <w:rPr>
          <w:rFonts w:ascii="Arial" w:hAnsi="Arial" w:cs="Arial"/>
          <w:sz w:val="22"/>
          <w:szCs w:val="22"/>
        </w:rPr>
      </w:pPr>
    </w:p>
    <w:p w14:paraId="60B43DBB" w14:textId="227A6B6F" w:rsidR="007D483E" w:rsidRPr="0045748E" w:rsidRDefault="001574B2" w:rsidP="007D483E">
      <w:pPr>
        <w:pStyle w:val="NoSpacing"/>
        <w:numPr>
          <w:ilvl w:val="0"/>
          <w:numId w:val="7"/>
        </w:numPr>
        <w:jc w:val="both"/>
        <w:rPr>
          <w:rFonts w:ascii="Arial" w:hAnsi="Arial" w:cs="Arial"/>
          <w:sz w:val="22"/>
          <w:szCs w:val="22"/>
        </w:rPr>
      </w:pPr>
      <w:r w:rsidRPr="0045748E">
        <w:rPr>
          <w:rFonts w:ascii="Arial" w:hAnsi="Arial" w:cs="Arial"/>
          <w:sz w:val="22"/>
          <w:szCs w:val="22"/>
        </w:rPr>
        <w:t>P</w:t>
      </w:r>
      <w:r w:rsidR="007D483E" w:rsidRPr="0045748E">
        <w:rPr>
          <w:rFonts w:ascii="Arial" w:hAnsi="Arial" w:cs="Arial"/>
          <w:sz w:val="22"/>
          <w:szCs w:val="22"/>
        </w:rPr>
        <w:t>arking</w:t>
      </w:r>
    </w:p>
    <w:p w14:paraId="27E6F0BB" w14:textId="3C7E577A" w:rsidR="007D483E" w:rsidRPr="0045748E" w:rsidRDefault="00087D75" w:rsidP="007D483E">
      <w:pPr>
        <w:pStyle w:val="NoSpacing"/>
        <w:numPr>
          <w:ilvl w:val="0"/>
          <w:numId w:val="7"/>
        </w:numPr>
        <w:jc w:val="both"/>
        <w:rPr>
          <w:rFonts w:ascii="Arial" w:hAnsi="Arial" w:cs="Arial"/>
          <w:sz w:val="22"/>
          <w:szCs w:val="22"/>
        </w:rPr>
      </w:pPr>
      <w:r w:rsidRPr="0045748E">
        <w:rPr>
          <w:rFonts w:ascii="Arial" w:hAnsi="Arial" w:cs="Arial"/>
          <w:sz w:val="22"/>
          <w:szCs w:val="22"/>
        </w:rPr>
        <w:t xml:space="preserve">Loss of </w:t>
      </w:r>
      <w:r w:rsidR="00CF14A1">
        <w:rPr>
          <w:rFonts w:ascii="Arial" w:hAnsi="Arial" w:cs="Arial"/>
          <w:sz w:val="22"/>
          <w:szCs w:val="22"/>
        </w:rPr>
        <w:t>flora and fauna</w:t>
      </w:r>
    </w:p>
    <w:p w14:paraId="7EA1DB53" w14:textId="77777777" w:rsidR="00EF2781" w:rsidRDefault="00EF2781" w:rsidP="007D483E">
      <w:pPr>
        <w:pStyle w:val="NoSpacing"/>
        <w:numPr>
          <w:ilvl w:val="0"/>
          <w:numId w:val="7"/>
        </w:numPr>
        <w:jc w:val="both"/>
        <w:rPr>
          <w:rFonts w:ascii="Arial" w:hAnsi="Arial" w:cs="Arial"/>
          <w:sz w:val="22"/>
          <w:szCs w:val="22"/>
        </w:rPr>
      </w:pPr>
      <w:r>
        <w:rPr>
          <w:rFonts w:ascii="Arial" w:hAnsi="Arial" w:cs="Arial"/>
          <w:sz w:val="22"/>
          <w:szCs w:val="22"/>
        </w:rPr>
        <w:t xml:space="preserve">Privacy </w:t>
      </w:r>
    </w:p>
    <w:p w14:paraId="2B645027" w14:textId="785F6490" w:rsidR="003548A9" w:rsidRPr="0045748E" w:rsidRDefault="003548A9" w:rsidP="007D483E">
      <w:pPr>
        <w:pStyle w:val="NoSpacing"/>
        <w:numPr>
          <w:ilvl w:val="0"/>
          <w:numId w:val="7"/>
        </w:numPr>
        <w:jc w:val="both"/>
        <w:rPr>
          <w:rFonts w:ascii="Arial" w:hAnsi="Arial" w:cs="Arial"/>
          <w:sz w:val="22"/>
          <w:szCs w:val="22"/>
        </w:rPr>
      </w:pPr>
      <w:r w:rsidRPr="0045748E">
        <w:rPr>
          <w:rFonts w:ascii="Arial" w:hAnsi="Arial" w:cs="Arial"/>
          <w:sz w:val="22"/>
          <w:szCs w:val="22"/>
        </w:rPr>
        <w:t>Noise</w:t>
      </w:r>
    </w:p>
    <w:p w14:paraId="6D7211D4" w14:textId="2D41CEF5" w:rsidR="003548A9" w:rsidRPr="0045748E" w:rsidRDefault="003548A9" w:rsidP="007D483E">
      <w:pPr>
        <w:pStyle w:val="NoSpacing"/>
        <w:numPr>
          <w:ilvl w:val="0"/>
          <w:numId w:val="7"/>
        </w:numPr>
        <w:jc w:val="both"/>
        <w:rPr>
          <w:rFonts w:ascii="Arial" w:hAnsi="Arial" w:cs="Arial"/>
          <w:sz w:val="22"/>
          <w:szCs w:val="22"/>
        </w:rPr>
      </w:pPr>
      <w:r w:rsidRPr="0045748E">
        <w:rPr>
          <w:rFonts w:ascii="Arial" w:hAnsi="Arial" w:cs="Arial"/>
          <w:sz w:val="22"/>
          <w:szCs w:val="22"/>
        </w:rPr>
        <w:t>Amenity impacts</w:t>
      </w:r>
    </w:p>
    <w:p w14:paraId="50AD61E6" w14:textId="74CE9B33" w:rsidR="003548A9" w:rsidRDefault="00951F7C" w:rsidP="007D483E">
      <w:pPr>
        <w:pStyle w:val="NoSpacing"/>
        <w:numPr>
          <w:ilvl w:val="0"/>
          <w:numId w:val="7"/>
        </w:numPr>
        <w:jc w:val="both"/>
        <w:rPr>
          <w:rFonts w:ascii="Arial" w:hAnsi="Arial" w:cs="Arial"/>
          <w:sz w:val="22"/>
          <w:szCs w:val="22"/>
        </w:rPr>
      </w:pPr>
      <w:r>
        <w:rPr>
          <w:rFonts w:ascii="Arial" w:hAnsi="Arial" w:cs="Arial"/>
          <w:sz w:val="22"/>
          <w:szCs w:val="22"/>
        </w:rPr>
        <w:t>Bulk and scale</w:t>
      </w:r>
    </w:p>
    <w:p w14:paraId="3524F59B" w14:textId="1027F5A6" w:rsidR="00951F7C" w:rsidRDefault="00944E99" w:rsidP="007D483E">
      <w:pPr>
        <w:pStyle w:val="NoSpacing"/>
        <w:numPr>
          <w:ilvl w:val="0"/>
          <w:numId w:val="7"/>
        </w:numPr>
        <w:jc w:val="both"/>
        <w:rPr>
          <w:rFonts w:ascii="Arial" w:hAnsi="Arial" w:cs="Arial"/>
          <w:sz w:val="22"/>
          <w:szCs w:val="22"/>
        </w:rPr>
      </w:pPr>
      <w:r>
        <w:rPr>
          <w:rFonts w:ascii="Arial" w:hAnsi="Arial" w:cs="Arial"/>
          <w:sz w:val="22"/>
          <w:szCs w:val="22"/>
        </w:rPr>
        <w:t>Out of character</w:t>
      </w:r>
    </w:p>
    <w:p w14:paraId="68079920" w14:textId="30FFEC4E" w:rsidR="00944E99" w:rsidRDefault="00EF2781" w:rsidP="007D483E">
      <w:pPr>
        <w:pStyle w:val="NoSpacing"/>
        <w:numPr>
          <w:ilvl w:val="0"/>
          <w:numId w:val="7"/>
        </w:numPr>
        <w:jc w:val="both"/>
        <w:rPr>
          <w:rFonts w:ascii="Arial" w:hAnsi="Arial" w:cs="Arial"/>
          <w:sz w:val="22"/>
          <w:szCs w:val="22"/>
        </w:rPr>
      </w:pPr>
      <w:r>
        <w:rPr>
          <w:rFonts w:ascii="Arial" w:hAnsi="Arial" w:cs="Arial"/>
          <w:sz w:val="22"/>
          <w:szCs w:val="22"/>
        </w:rPr>
        <w:t>Stormwater runoff</w:t>
      </w:r>
    </w:p>
    <w:p w14:paraId="0D43C64B" w14:textId="53A3112A" w:rsidR="00A4569E" w:rsidRPr="002A5FDE" w:rsidRDefault="00A4569E" w:rsidP="002A5FDE">
      <w:pPr>
        <w:pStyle w:val="NoSpacing"/>
        <w:numPr>
          <w:ilvl w:val="0"/>
          <w:numId w:val="7"/>
        </w:numPr>
        <w:jc w:val="both"/>
        <w:rPr>
          <w:rFonts w:ascii="Arial" w:hAnsi="Arial" w:cs="Arial"/>
          <w:sz w:val="22"/>
          <w:szCs w:val="22"/>
        </w:rPr>
      </w:pPr>
      <w:r>
        <w:rPr>
          <w:rFonts w:ascii="Arial" w:hAnsi="Arial" w:cs="Arial"/>
          <w:sz w:val="22"/>
          <w:szCs w:val="22"/>
        </w:rPr>
        <w:t>Non-compliance with building height</w:t>
      </w:r>
    </w:p>
    <w:p w14:paraId="2EA61D63" w14:textId="77777777" w:rsidR="00D61E8D" w:rsidRPr="0045748E" w:rsidRDefault="00D61E8D" w:rsidP="00D35DD6">
      <w:pPr>
        <w:pStyle w:val="NoSpacing"/>
        <w:jc w:val="both"/>
        <w:rPr>
          <w:rFonts w:ascii="Arial" w:hAnsi="Arial" w:cs="Arial"/>
          <w:sz w:val="22"/>
          <w:szCs w:val="22"/>
        </w:rPr>
      </w:pPr>
    </w:p>
    <w:p w14:paraId="2EA61D64" w14:textId="3A0ED748" w:rsidR="00D61E8D" w:rsidRPr="0045748E" w:rsidRDefault="0060201F" w:rsidP="00D35DD6">
      <w:pPr>
        <w:pStyle w:val="NoSpacing"/>
        <w:jc w:val="both"/>
        <w:rPr>
          <w:rFonts w:ascii="Arial" w:hAnsi="Arial" w:cs="Arial"/>
          <w:sz w:val="22"/>
          <w:szCs w:val="22"/>
        </w:rPr>
      </w:pPr>
      <w:r w:rsidRPr="0045748E">
        <w:rPr>
          <w:rFonts w:ascii="Arial" w:hAnsi="Arial" w:cs="Arial"/>
          <w:sz w:val="22"/>
          <w:szCs w:val="22"/>
        </w:rPr>
        <w:t>In addition to the above issues, the submissions raised the following concerns:</w:t>
      </w:r>
    </w:p>
    <w:p w14:paraId="6665B447" w14:textId="66C200CD" w:rsidR="007D483E" w:rsidRDefault="007D483E" w:rsidP="00D35DD6">
      <w:pPr>
        <w:pStyle w:val="NoSpacing"/>
        <w:jc w:val="both"/>
        <w:rPr>
          <w:rFonts w:ascii="Arial" w:hAnsi="Arial" w:cs="Arial"/>
          <w:sz w:val="22"/>
          <w:szCs w:val="22"/>
        </w:rPr>
      </w:pPr>
    </w:p>
    <w:tbl>
      <w:tblPr>
        <w:tblStyle w:val="TableGrid"/>
        <w:tblW w:w="0" w:type="auto"/>
        <w:tblLook w:val="04A0" w:firstRow="1" w:lastRow="0" w:firstColumn="1" w:lastColumn="0" w:noHBand="0" w:noVBand="1"/>
      </w:tblPr>
      <w:tblGrid>
        <w:gridCol w:w="1696"/>
        <w:gridCol w:w="7320"/>
      </w:tblGrid>
      <w:tr w:rsidR="007D483E" w14:paraId="6EF02DA2" w14:textId="77777777" w:rsidTr="008D2EF2">
        <w:tc>
          <w:tcPr>
            <w:tcW w:w="1696" w:type="dxa"/>
            <w:shd w:val="clear" w:color="auto" w:fill="D9D9D9" w:themeFill="background1" w:themeFillShade="D9"/>
          </w:tcPr>
          <w:p w14:paraId="13AD7724" w14:textId="0FD047CA" w:rsidR="007D483E" w:rsidRPr="007D483E" w:rsidRDefault="007D483E" w:rsidP="00D35DD6">
            <w:pPr>
              <w:pStyle w:val="NoSpacing"/>
              <w:jc w:val="both"/>
              <w:rPr>
                <w:rFonts w:ascii="Arial" w:hAnsi="Arial" w:cs="Arial"/>
                <w:b/>
                <w:bCs/>
                <w:sz w:val="22"/>
                <w:szCs w:val="22"/>
              </w:rPr>
            </w:pPr>
            <w:r w:rsidRPr="007D483E">
              <w:rPr>
                <w:rFonts w:ascii="Arial" w:hAnsi="Arial" w:cs="Arial"/>
                <w:b/>
                <w:bCs/>
                <w:sz w:val="22"/>
                <w:szCs w:val="22"/>
              </w:rPr>
              <w:t>Concern</w:t>
            </w:r>
          </w:p>
        </w:tc>
        <w:tc>
          <w:tcPr>
            <w:tcW w:w="7320" w:type="dxa"/>
            <w:shd w:val="clear" w:color="auto" w:fill="D9D9D9" w:themeFill="background1" w:themeFillShade="D9"/>
          </w:tcPr>
          <w:p w14:paraId="00C05E59" w14:textId="44F99BA3" w:rsidR="007D483E" w:rsidRPr="007D483E" w:rsidRDefault="007D483E" w:rsidP="00D35DD6">
            <w:pPr>
              <w:pStyle w:val="NoSpacing"/>
              <w:jc w:val="both"/>
              <w:rPr>
                <w:rFonts w:ascii="Arial" w:hAnsi="Arial" w:cs="Arial"/>
                <w:b/>
                <w:bCs/>
                <w:sz w:val="22"/>
                <w:szCs w:val="22"/>
              </w:rPr>
            </w:pPr>
            <w:r w:rsidRPr="007D483E">
              <w:rPr>
                <w:rFonts w:ascii="Arial" w:hAnsi="Arial" w:cs="Arial"/>
                <w:b/>
                <w:bCs/>
                <w:sz w:val="22"/>
                <w:szCs w:val="22"/>
              </w:rPr>
              <w:t>Comment</w:t>
            </w:r>
          </w:p>
        </w:tc>
      </w:tr>
      <w:tr w:rsidR="007D483E" w14:paraId="63ED58B7" w14:textId="77777777" w:rsidTr="008D2EF2">
        <w:tc>
          <w:tcPr>
            <w:tcW w:w="1696" w:type="dxa"/>
          </w:tcPr>
          <w:p w14:paraId="0F138DA0" w14:textId="53A202FA" w:rsidR="007D483E" w:rsidRPr="004C5B43" w:rsidRDefault="001574B2" w:rsidP="00006D78">
            <w:pPr>
              <w:pStyle w:val="NoSpacing"/>
              <w:rPr>
                <w:rFonts w:ascii="Arial" w:hAnsi="Arial" w:cs="Arial"/>
                <w:sz w:val="20"/>
                <w:szCs w:val="20"/>
              </w:rPr>
            </w:pPr>
            <w:r w:rsidRPr="004C5B43">
              <w:rPr>
                <w:rFonts w:ascii="Arial" w:hAnsi="Arial" w:cs="Arial"/>
                <w:sz w:val="20"/>
                <w:szCs w:val="20"/>
              </w:rPr>
              <w:t>Traffic</w:t>
            </w:r>
          </w:p>
        </w:tc>
        <w:tc>
          <w:tcPr>
            <w:tcW w:w="7320" w:type="dxa"/>
          </w:tcPr>
          <w:p w14:paraId="7EC10442" w14:textId="79CB88AB" w:rsidR="007D483E" w:rsidRPr="004C5B43" w:rsidRDefault="00F05170" w:rsidP="00D35DD6">
            <w:pPr>
              <w:pStyle w:val="NoSpacing"/>
              <w:jc w:val="both"/>
              <w:rPr>
                <w:rFonts w:ascii="Arial" w:hAnsi="Arial" w:cs="Arial"/>
                <w:sz w:val="20"/>
                <w:szCs w:val="20"/>
              </w:rPr>
            </w:pPr>
            <w:r w:rsidRPr="004C5B43">
              <w:rPr>
                <w:rFonts w:ascii="Arial" w:hAnsi="Arial" w:cs="Arial"/>
                <w:sz w:val="20"/>
                <w:szCs w:val="20"/>
              </w:rPr>
              <w:t>Concern</w:t>
            </w:r>
            <w:r w:rsidR="00E65F95" w:rsidRPr="004C5B43">
              <w:rPr>
                <w:rFonts w:ascii="Arial" w:hAnsi="Arial" w:cs="Arial"/>
                <w:sz w:val="20"/>
                <w:szCs w:val="20"/>
              </w:rPr>
              <w:t>s</w:t>
            </w:r>
            <w:r w:rsidRPr="004C5B43">
              <w:rPr>
                <w:rFonts w:ascii="Arial" w:hAnsi="Arial" w:cs="Arial"/>
                <w:sz w:val="20"/>
                <w:szCs w:val="20"/>
              </w:rPr>
              <w:t xml:space="preserve"> w</w:t>
            </w:r>
            <w:r w:rsidR="00E65F95" w:rsidRPr="004C5B43">
              <w:rPr>
                <w:rFonts w:ascii="Arial" w:hAnsi="Arial" w:cs="Arial"/>
                <w:sz w:val="20"/>
                <w:szCs w:val="20"/>
              </w:rPr>
              <w:t>ere</w:t>
            </w:r>
            <w:r w:rsidRPr="004C5B43">
              <w:rPr>
                <w:rFonts w:ascii="Arial" w:hAnsi="Arial" w:cs="Arial"/>
                <w:sz w:val="20"/>
                <w:szCs w:val="20"/>
              </w:rPr>
              <w:t xml:space="preserve"> raised that the </w:t>
            </w:r>
            <w:r w:rsidR="00A622E6" w:rsidRPr="004C5B43">
              <w:rPr>
                <w:rFonts w:ascii="Arial" w:hAnsi="Arial" w:cs="Arial"/>
                <w:sz w:val="20"/>
                <w:szCs w:val="20"/>
              </w:rPr>
              <w:t xml:space="preserve">increased </w:t>
            </w:r>
            <w:r w:rsidR="00656CBF" w:rsidRPr="004C5B43">
              <w:rPr>
                <w:rFonts w:ascii="Arial" w:hAnsi="Arial" w:cs="Arial"/>
                <w:sz w:val="20"/>
                <w:szCs w:val="20"/>
              </w:rPr>
              <w:t xml:space="preserve">student and staff numbers, and subsequent </w:t>
            </w:r>
            <w:r w:rsidR="00A622E6" w:rsidRPr="004C5B43">
              <w:rPr>
                <w:rFonts w:ascii="Arial" w:hAnsi="Arial" w:cs="Arial"/>
                <w:sz w:val="20"/>
                <w:szCs w:val="20"/>
              </w:rPr>
              <w:t>parking requirements</w:t>
            </w:r>
            <w:r w:rsidR="00656CBF" w:rsidRPr="004C5B43">
              <w:rPr>
                <w:rFonts w:ascii="Arial" w:hAnsi="Arial" w:cs="Arial"/>
                <w:sz w:val="20"/>
                <w:szCs w:val="20"/>
              </w:rPr>
              <w:t>,</w:t>
            </w:r>
            <w:r w:rsidR="00A622E6" w:rsidRPr="004C5B43">
              <w:rPr>
                <w:rFonts w:ascii="Arial" w:hAnsi="Arial" w:cs="Arial"/>
                <w:sz w:val="20"/>
                <w:szCs w:val="20"/>
              </w:rPr>
              <w:t xml:space="preserve"> </w:t>
            </w:r>
            <w:r w:rsidR="008D2EF2" w:rsidRPr="004C5B43">
              <w:rPr>
                <w:rFonts w:ascii="Arial" w:hAnsi="Arial" w:cs="Arial"/>
                <w:sz w:val="20"/>
                <w:szCs w:val="20"/>
              </w:rPr>
              <w:t xml:space="preserve">could not be </w:t>
            </w:r>
            <w:r w:rsidR="00A622E6" w:rsidRPr="004C5B43">
              <w:rPr>
                <w:rFonts w:ascii="Arial" w:hAnsi="Arial" w:cs="Arial"/>
                <w:sz w:val="20"/>
                <w:szCs w:val="20"/>
              </w:rPr>
              <w:t>appropriately</w:t>
            </w:r>
            <w:r w:rsidR="00656CBF" w:rsidRPr="004C5B43">
              <w:rPr>
                <w:rFonts w:ascii="Arial" w:hAnsi="Arial" w:cs="Arial"/>
                <w:sz w:val="20"/>
                <w:szCs w:val="20"/>
              </w:rPr>
              <w:t xml:space="preserve"> and safely</w:t>
            </w:r>
            <w:r w:rsidR="008D2EF2" w:rsidRPr="004C5B43">
              <w:rPr>
                <w:rFonts w:ascii="Arial" w:hAnsi="Arial" w:cs="Arial"/>
                <w:sz w:val="20"/>
                <w:szCs w:val="20"/>
              </w:rPr>
              <w:t xml:space="preserve"> accommodated on the site</w:t>
            </w:r>
            <w:r w:rsidR="00656CBF" w:rsidRPr="004C5B43">
              <w:rPr>
                <w:rFonts w:ascii="Arial" w:hAnsi="Arial" w:cs="Arial"/>
                <w:sz w:val="20"/>
                <w:szCs w:val="20"/>
              </w:rPr>
              <w:t xml:space="preserve"> or surrounding streets</w:t>
            </w:r>
            <w:r w:rsidR="008D2EF2" w:rsidRPr="004C5B43">
              <w:rPr>
                <w:rFonts w:ascii="Arial" w:hAnsi="Arial" w:cs="Arial"/>
                <w:sz w:val="20"/>
                <w:szCs w:val="20"/>
              </w:rPr>
              <w:t xml:space="preserve">, particularly given concerns around existing traffic </w:t>
            </w:r>
            <w:r w:rsidR="00AA6424" w:rsidRPr="004C5B43">
              <w:rPr>
                <w:rFonts w:ascii="Arial" w:hAnsi="Arial" w:cs="Arial"/>
                <w:sz w:val="20"/>
                <w:szCs w:val="20"/>
              </w:rPr>
              <w:t xml:space="preserve">and parking </w:t>
            </w:r>
            <w:r w:rsidR="008D2EF2" w:rsidRPr="004C5B43">
              <w:rPr>
                <w:rFonts w:ascii="Arial" w:hAnsi="Arial" w:cs="Arial"/>
                <w:sz w:val="20"/>
                <w:szCs w:val="20"/>
              </w:rPr>
              <w:t xml:space="preserve">conditions. </w:t>
            </w:r>
          </w:p>
          <w:p w14:paraId="5927352E" w14:textId="77777777" w:rsidR="00E67F61" w:rsidRPr="004C5B43" w:rsidRDefault="00E67F61" w:rsidP="00D35DD6">
            <w:pPr>
              <w:pStyle w:val="NoSpacing"/>
              <w:jc w:val="both"/>
              <w:rPr>
                <w:rFonts w:ascii="Arial" w:hAnsi="Arial" w:cs="Arial"/>
                <w:sz w:val="20"/>
                <w:szCs w:val="20"/>
              </w:rPr>
            </w:pPr>
          </w:p>
          <w:p w14:paraId="435AA220" w14:textId="70B171AD" w:rsidR="00E67F61" w:rsidRPr="004C5B43" w:rsidRDefault="00E67F61" w:rsidP="00D35DD6">
            <w:pPr>
              <w:pStyle w:val="NoSpacing"/>
              <w:jc w:val="both"/>
              <w:rPr>
                <w:rFonts w:ascii="Arial" w:hAnsi="Arial" w:cs="Arial"/>
                <w:sz w:val="20"/>
                <w:szCs w:val="20"/>
              </w:rPr>
            </w:pPr>
            <w:r w:rsidRPr="004C5B43">
              <w:rPr>
                <w:rFonts w:ascii="Arial" w:hAnsi="Arial" w:cs="Arial"/>
                <w:sz w:val="20"/>
                <w:szCs w:val="20"/>
              </w:rPr>
              <w:t>As noted above,</w:t>
            </w:r>
            <w:r w:rsidR="00BC3EFC" w:rsidRPr="004C5B43">
              <w:rPr>
                <w:rFonts w:ascii="Arial" w:hAnsi="Arial" w:cs="Arial"/>
                <w:sz w:val="20"/>
                <w:szCs w:val="20"/>
              </w:rPr>
              <w:t xml:space="preserve"> the application originally proposed to increase student numbers to 800 and staff numbers to 66. The application was subsequently </w:t>
            </w:r>
            <w:r w:rsidR="00E12CD8" w:rsidRPr="004C5B43">
              <w:rPr>
                <w:rFonts w:ascii="Arial" w:hAnsi="Arial" w:cs="Arial"/>
                <w:sz w:val="20"/>
                <w:szCs w:val="20"/>
              </w:rPr>
              <w:t>amended,</w:t>
            </w:r>
            <w:r w:rsidR="00BC3EFC" w:rsidRPr="004C5B43">
              <w:rPr>
                <w:rFonts w:ascii="Arial" w:hAnsi="Arial" w:cs="Arial"/>
                <w:sz w:val="20"/>
                <w:szCs w:val="20"/>
              </w:rPr>
              <w:t xml:space="preserve"> </w:t>
            </w:r>
            <w:r w:rsidR="00E12CD8" w:rsidRPr="004C5B43">
              <w:rPr>
                <w:rFonts w:ascii="Arial" w:hAnsi="Arial" w:cs="Arial"/>
                <w:sz w:val="20"/>
                <w:szCs w:val="20"/>
              </w:rPr>
              <w:t>reducing the proposed increase to 650 students and</w:t>
            </w:r>
            <w:r w:rsidR="00F064C8" w:rsidRPr="004C5B43">
              <w:rPr>
                <w:rFonts w:ascii="Arial" w:hAnsi="Arial" w:cs="Arial"/>
                <w:sz w:val="20"/>
                <w:szCs w:val="20"/>
              </w:rPr>
              <w:t xml:space="preserve"> 58</w:t>
            </w:r>
            <w:r w:rsidR="00E12CD8" w:rsidRPr="004C5B43">
              <w:rPr>
                <w:rFonts w:ascii="Arial" w:hAnsi="Arial" w:cs="Arial"/>
                <w:sz w:val="20"/>
                <w:szCs w:val="20"/>
              </w:rPr>
              <w:t xml:space="preserve"> staff, </w:t>
            </w:r>
            <w:r w:rsidR="00656CBF" w:rsidRPr="004C5B43">
              <w:rPr>
                <w:rFonts w:ascii="Arial" w:hAnsi="Arial" w:cs="Arial"/>
                <w:sz w:val="20"/>
                <w:szCs w:val="20"/>
              </w:rPr>
              <w:t>respectively</w:t>
            </w:r>
            <w:r w:rsidR="00F707C3" w:rsidRPr="004C5B43">
              <w:rPr>
                <w:rFonts w:ascii="Arial" w:hAnsi="Arial" w:cs="Arial"/>
                <w:sz w:val="20"/>
                <w:szCs w:val="20"/>
              </w:rPr>
              <w:t xml:space="preserve">. </w:t>
            </w:r>
            <w:r w:rsidR="00E12CD8" w:rsidRPr="004C5B43">
              <w:rPr>
                <w:rFonts w:ascii="Arial" w:hAnsi="Arial" w:cs="Arial"/>
                <w:sz w:val="20"/>
                <w:szCs w:val="20"/>
              </w:rPr>
              <w:t xml:space="preserve">In this regard, </w:t>
            </w:r>
            <w:r w:rsidR="00656CBF" w:rsidRPr="004C5B43">
              <w:rPr>
                <w:rFonts w:ascii="Arial" w:hAnsi="Arial" w:cs="Arial"/>
                <w:sz w:val="20"/>
                <w:szCs w:val="20"/>
              </w:rPr>
              <w:t xml:space="preserve">the expected increase in traffic and parking </w:t>
            </w:r>
            <w:r w:rsidR="00043726">
              <w:rPr>
                <w:rFonts w:ascii="Arial" w:hAnsi="Arial" w:cs="Arial"/>
                <w:sz w:val="20"/>
                <w:szCs w:val="20"/>
              </w:rPr>
              <w:t>ha</w:t>
            </w:r>
            <w:r w:rsidR="005460B0" w:rsidRPr="004C5B43">
              <w:rPr>
                <w:rFonts w:ascii="Arial" w:hAnsi="Arial" w:cs="Arial"/>
                <w:sz w:val="20"/>
                <w:szCs w:val="20"/>
              </w:rPr>
              <w:t xml:space="preserve">s reduced. The application was further amended to delete a proposed expansion to the </w:t>
            </w:r>
            <w:r w:rsidR="00AB302F" w:rsidRPr="004C5B43">
              <w:rPr>
                <w:rFonts w:ascii="Arial" w:hAnsi="Arial" w:cs="Arial"/>
                <w:sz w:val="20"/>
                <w:szCs w:val="20"/>
              </w:rPr>
              <w:t xml:space="preserve">existing drop-off/pick-up area on Wardell Road. </w:t>
            </w:r>
          </w:p>
          <w:p w14:paraId="3983A17F" w14:textId="77777777" w:rsidR="00476B55" w:rsidRPr="004C5B43" w:rsidRDefault="00476B55" w:rsidP="00D35DD6">
            <w:pPr>
              <w:pStyle w:val="NoSpacing"/>
              <w:jc w:val="both"/>
              <w:rPr>
                <w:rFonts w:ascii="Arial" w:hAnsi="Arial" w:cs="Arial"/>
                <w:sz w:val="20"/>
                <w:szCs w:val="20"/>
              </w:rPr>
            </w:pPr>
          </w:p>
          <w:p w14:paraId="7C2CF62F" w14:textId="5B41F170" w:rsidR="008861A0" w:rsidRPr="004C5B43" w:rsidRDefault="00476B55" w:rsidP="00D35DD6">
            <w:pPr>
              <w:pStyle w:val="NoSpacing"/>
              <w:jc w:val="both"/>
              <w:rPr>
                <w:rFonts w:ascii="Arial" w:hAnsi="Arial" w:cs="Arial"/>
                <w:sz w:val="20"/>
                <w:szCs w:val="20"/>
              </w:rPr>
            </w:pPr>
            <w:r w:rsidRPr="004C5B43">
              <w:rPr>
                <w:rFonts w:ascii="Arial" w:hAnsi="Arial" w:cs="Arial"/>
                <w:sz w:val="20"/>
                <w:szCs w:val="20"/>
              </w:rPr>
              <w:t xml:space="preserve">Council’s Development Engineers reviewed the proposed development and accompanying </w:t>
            </w:r>
            <w:r w:rsidR="008861A0" w:rsidRPr="004C5B43">
              <w:rPr>
                <w:rFonts w:ascii="Arial" w:hAnsi="Arial" w:cs="Arial"/>
                <w:sz w:val="20"/>
                <w:szCs w:val="20"/>
              </w:rPr>
              <w:t xml:space="preserve">reports, including the Traffic Impact Assessment Report </w:t>
            </w:r>
            <w:r w:rsidR="004B2846" w:rsidRPr="004C5B43">
              <w:rPr>
                <w:rFonts w:ascii="Arial" w:hAnsi="Arial" w:cs="Arial"/>
                <w:sz w:val="20"/>
                <w:szCs w:val="20"/>
              </w:rPr>
              <w:t>and Green Travel Plan</w:t>
            </w:r>
            <w:r w:rsidR="006447DC" w:rsidRPr="004C5B43">
              <w:rPr>
                <w:rFonts w:ascii="Arial" w:hAnsi="Arial" w:cs="Arial"/>
                <w:sz w:val="20"/>
                <w:szCs w:val="20"/>
              </w:rPr>
              <w:t xml:space="preserve"> (GTP)</w:t>
            </w:r>
            <w:r w:rsidR="004B2846" w:rsidRPr="004C5B43">
              <w:rPr>
                <w:rFonts w:ascii="Arial" w:hAnsi="Arial" w:cs="Arial"/>
                <w:sz w:val="20"/>
                <w:szCs w:val="20"/>
              </w:rPr>
              <w:t xml:space="preserve"> </w:t>
            </w:r>
            <w:r w:rsidR="008861A0" w:rsidRPr="004C5B43">
              <w:rPr>
                <w:rFonts w:ascii="Arial" w:hAnsi="Arial" w:cs="Arial"/>
                <w:sz w:val="20"/>
                <w:szCs w:val="20"/>
              </w:rPr>
              <w:t xml:space="preserve">prepared by </w:t>
            </w:r>
            <w:proofErr w:type="spellStart"/>
            <w:r w:rsidR="008861A0" w:rsidRPr="004C5B43">
              <w:rPr>
                <w:rFonts w:ascii="Arial" w:hAnsi="Arial" w:cs="Arial"/>
                <w:sz w:val="20"/>
                <w:szCs w:val="20"/>
              </w:rPr>
              <w:t>Bitzios</w:t>
            </w:r>
            <w:proofErr w:type="spellEnd"/>
            <w:r w:rsidR="008861A0" w:rsidRPr="004C5B43">
              <w:rPr>
                <w:rFonts w:ascii="Arial" w:hAnsi="Arial" w:cs="Arial"/>
                <w:sz w:val="20"/>
                <w:szCs w:val="20"/>
              </w:rPr>
              <w:t xml:space="preserve"> </w:t>
            </w:r>
            <w:r w:rsidR="004B2846" w:rsidRPr="004C5B43">
              <w:rPr>
                <w:rFonts w:ascii="Arial" w:hAnsi="Arial" w:cs="Arial"/>
                <w:sz w:val="20"/>
                <w:szCs w:val="20"/>
              </w:rPr>
              <w:t>Consulting, and an audit of existing travel modes</w:t>
            </w:r>
            <w:r w:rsidR="00823C8F" w:rsidRPr="004C5B43">
              <w:rPr>
                <w:rFonts w:ascii="Arial" w:hAnsi="Arial" w:cs="Arial"/>
                <w:sz w:val="20"/>
                <w:szCs w:val="20"/>
              </w:rPr>
              <w:t xml:space="preserve"> and No Drive Policy</w:t>
            </w:r>
            <w:r w:rsidR="004B2846" w:rsidRPr="004C5B43">
              <w:rPr>
                <w:rFonts w:ascii="Arial" w:hAnsi="Arial" w:cs="Arial"/>
                <w:sz w:val="20"/>
                <w:szCs w:val="20"/>
              </w:rPr>
              <w:t xml:space="preserve"> </w:t>
            </w:r>
            <w:r w:rsidR="006447DC" w:rsidRPr="004C5B43">
              <w:rPr>
                <w:rFonts w:ascii="Arial" w:hAnsi="Arial" w:cs="Arial"/>
                <w:sz w:val="20"/>
                <w:szCs w:val="20"/>
              </w:rPr>
              <w:t xml:space="preserve">(NDP) </w:t>
            </w:r>
            <w:r w:rsidR="004B2846" w:rsidRPr="004C5B43">
              <w:rPr>
                <w:rFonts w:ascii="Arial" w:hAnsi="Arial" w:cs="Arial"/>
                <w:sz w:val="20"/>
                <w:szCs w:val="20"/>
              </w:rPr>
              <w:t>prepared</w:t>
            </w:r>
            <w:r w:rsidR="00823C8F" w:rsidRPr="004C5B43">
              <w:rPr>
                <w:rFonts w:ascii="Arial" w:hAnsi="Arial" w:cs="Arial"/>
                <w:sz w:val="20"/>
                <w:szCs w:val="20"/>
              </w:rPr>
              <w:t xml:space="preserve"> by St </w:t>
            </w:r>
            <w:proofErr w:type="spellStart"/>
            <w:r w:rsidR="00823C8F" w:rsidRPr="004C5B43">
              <w:rPr>
                <w:rFonts w:ascii="Arial" w:hAnsi="Arial" w:cs="Arial"/>
                <w:sz w:val="20"/>
                <w:szCs w:val="20"/>
              </w:rPr>
              <w:t>Maroun’s</w:t>
            </w:r>
            <w:proofErr w:type="spellEnd"/>
            <w:r w:rsidR="00823C8F" w:rsidRPr="004C5B43">
              <w:rPr>
                <w:rFonts w:ascii="Arial" w:hAnsi="Arial" w:cs="Arial"/>
                <w:sz w:val="20"/>
                <w:szCs w:val="20"/>
              </w:rPr>
              <w:t xml:space="preserve"> College</w:t>
            </w:r>
            <w:r w:rsidR="004B2846" w:rsidRPr="004C5B43">
              <w:rPr>
                <w:rFonts w:ascii="Arial" w:hAnsi="Arial" w:cs="Arial"/>
                <w:sz w:val="20"/>
                <w:szCs w:val="20"/>
              </w:rPr>
              <w:t>.</w:t>
            </w:r>
            <w:r w:rsidR="00823C8F" w:rsidRPr="004C5B43">
              <w:rPr>
                <w:rFonts w:ascii="Arial" w:hAnsi="Arial" w:cs="Arial"/>
                <w:sz w:val="20"/>
                <w:szCs w:val="20"/>
              </w:rPr>
              <w:t xml:space="preserve"> </w:t>
            </w:r>
            <w:r w:rsidR="006447DC" w:rsidRPr="004C5B43">
              <w:rPr>
                <w:rFonts w:ascii="Arial" w:hAnsi="Arial" w:cs="Arial"/>
                <w:sz w:val="20"/>
                <w:szCs w:val="20"/>
              </w:rPr>
              <w:t xml:space="preserve">Subject to conditions </w:t>
            </w:r>
            <w:r w:rsidR="003201E1" w:rsidRPr="004C5B43">
              <w:rPr>
                <w:rFonts w:ascii="Arial" w:hAnsi="Arial" w:cs="Arial"/>
                <w:sz w:val="20"/>
                <w:szCs w:val="20"/>
              </w:rPr>
              <w:t xml:space="preserve">of consent </w:t>
            </w:r>
            <w:r w:rsidR="006447DC" w:rsidRPr="004C5B43">
              <w:rPr>
                <w:rFonts w:ascii="Arial" w:hAnsi="Arial" w:cs="Arial"/>
                <w:sz w:val="20"/>
                <w:szCs w:val="20"/>
              </w:rPr>
              <w:t xml:space="preserve">requiring the </w:t>
            </w:r>
            <w:r w:rsidR="00855178" w:rsidRPr="004C5B43">
              <w:rPr>
                <w:rFonts w:ascii="Arial" w:hAnsi="Arial" w:cs="Arial"/>
                <w:sz w:val="20"/>
                <w:szCs w:val="20"/>
              </w:rPr>
              <w:t>implementation</w:t>
            </w:r>
            <w:r w:rsidR="006447DC" w:rsidRPr="004C5B43">
              <w:rPr>
                <w:rFonts w:ascii="Arial" w:hAnsi="Arial" w:cs="Arial"/>
                <w:sz w:val="20"/>
                <w:szCs w:val="20"/>
              </w:rPr>
              <w:t xml:space="preserve"> of the recommendations made in the GTP</w:t>
            </w:r>
            <w:r w:rsidR="00855178" w:rsidRPr="004C5B43">
              <w:rPr>
                <w:rFonts w:ascii="Arial" w:hAnsi="Arial" w:cs="Arial"/>
                <w:sz w:val="20"/>
                <w:szCs w:val="20"/>
              </w:rPr>
              <w:t>,</w:t>
            </w:r>
            <w:r w:rsidR="006447DC" w:rsidRPr="004C5B43">
              <w:rPr>
                <w:rFonts w:ascii="Arial" w:hAnsi="Arial" w:cs="Arial"/>
                <w:sz w:val="20"/>
                <w:szCs w:val="20"/>
              </w:rPr>
              <w:t xml:space="preserve"> and the </w:t>
            </w:r>
            <w:r w:rsidR="00855178" w:rsidRPr="004C5B43">
              <w:rPr>
                <w:rFonts w:ascii="Arial" w:hAnsi="Arial" w:cs="Arial"/>
                <w:sz w:val="20"/>
                <w:szCs w:val="20"/>
              </w:rPr>
              <w:t xml:space="preserve">adoption of the </w:t>
            </w:r>
            <w:r w:rsidR="008C54BE" w:rsidRPr="004C5B43">
              <w:rPr>
                <w:rFonts w:ascii="Arial" w:hAnsi="Arial" w:cs="Arial"/>
                <w:sz w:val="20"/>
                <w:szCs w:val="20"/>
              </w:rPr>
              <w:t xml:space="preserve">NDP, Council’s Development Engineers were satisfied that traffic and parking impacts can be appropriately managed. </w:t>
            </w:r>
          </w:p>
        </w:tc>
      </w:tr>
      <w:tr w:rsidR="007D483E" w14:paraId="614058F5" w14:textId="77777777" w:rsidTr="008D2EF2">
        <w:tc>
          <w:tcPr>
            <w:tcW w:w="1696" w:type="dxa"/>
          </w:tcPr>
          <w:p w14:paraId="23715733" w14:textId="472438C0" w:rsidR="007D483E" w:rsidRPr="004C5B43" w:rsidRDefault="00006D78" w:rsidP="00006D78">
            <w:pPr>
              <w:pStyle w:val="NoSpacing"/>
              <w:rPr>
                <w:rFonts w:ascii="Arial" w:hAnsi="Arial" w:cs="Arial"/>
                <w:sz w:val="20"/>
                <w:szCs w:val="20"/>
              </w:rPr>
            </w:pPr>
            <w:r w:rsidRPr="004C5B43">
              <w:rPr>
                <w:rFonts w:ascii="Arial" w:hAnsi="Arial" w:cs="Arial"/>
                <w:sz w:val="20"/>
                <w:szCs w:val="20"/>
              </w:rPr>
              <w:t>Impacts to existing brick boundary fence</w:t>
            </w:r>
          </w:p>
        </w:tc>
        <w:tc>
          <w:tcPr>
            <w:tcW w:w="7320" w:type="dxa"/>
          </w:tcPr>
          <w:p w14:paraId="4E6894E4" w14:textId="103206DD" w:rsidR="007D483E" w:rsidRPr="004C5B43" w:rsidRDefault="0089680C" w:rsidP="00D35DD6">
            <w:pPr>
              <w:pStyle w:val="NoSpacing"/>
              <w:jc w:val="both"/>
              <w:rPr>
                <w:rFonts w:ascii="Arial" w:hAnsi="Arial" w:cs="Arial"/>
                <w:sz w:val="20"/>
                <w:szCs w:val="20"/>
              </w:rPr>
            </w:pPr>
            <w:r w:rsidRPr="004C5B43">
              <w:rPr>
                <w:rFonts w:ascii="Arial" w:hAnsi="Arial" w:cs="Arial"/>
                <w:sz w:val="20"/>
                <w:szCs w:val="20"/>
              </w:rPr>
              <w:t xml:space="preserve">Concerns were raised regarding potential impacts to </w:t>
            </w:r>
            <w:r w:rsidR="00F548BA" w:rsidRPr="004C5B43">
              <w:rPr>
                <w:rFonts w:ascii="Arial" w:hAnsi="Arial" w:cs="Arial"/>
                <w:sz w:val="20"/>
                <w:szCs w:val="20"/>
              </w:rPr>
              <w:t>the</w:t>
            </w:r>
            <w:r w:rsidRPr="004C5B43">
              <w:rPr>
                <w:rFonts w:ascii="Arial" w:hAnsi="Arial" w:cs="Arial"/>
                <w:sz w:val="20"/>
                <w:szCs w:val="20"/>
              </w:rPr>
              <w:t xml:space="preserve"> existing</w:t>
            </w:r>
            <w:r w:rsidR="002F320E" w:rsidRPr="004C5B43">
              <w:rPr>
                <w:rFonts w:ascii="Arial" w:hAnsi="Arial" w:cs="Arial"/>
                <w:sz w:val="20"/>
                <w:szCs w:val="20"/>
              </w:rPr>
              <w:t xml:space="preserve"> heritage</w:t>
            </w:r>
            <w:r w:rsidRPr="004C5B43">
              <w:rPr>
                <w:rFonts w:ascii="Arial" w:hAnsi="Arial" w:cs="Arial"/>
                <w:sz w:val="20"/>
                <w:szCs w:val="20"/>
              </w:rPr>
              <w:t xml:space="preserve"> brick boundary fence located on the </w:t>
            </w:r>
            <w:r w:rsidR="0044062F" w:rsidRPr="004C5B43">
              <w:rPr>
                <w:rFonts w:ascii="Arial" w:hAnsi="Arial" w:cs="Arial"/>
                <w:sz w:val="20"/>
                <w:szCs w:val="20"/>
              </w:rPr>
              <w:t>boundar</w:t>
            </w:r>
            <w:r w:rsidR="00AC3A02" w:rsidRPr="004C5B43">
              <w:rPr>
                <w:rFonts w:ascii="Arial" w:hAnsi="Arial" w:cs="Arial"/>
                <w:sz w:val="20"/>
                <w:szCs w:val="20"/>
              </w:rPr>
              <w:t>ies</w:t>
            </w:r>
            <w:r w:rsidR="0044062F" w:rsidRPr="004C5B43">
              <w:rPr>
                <w:rFonts w:ascii="Arial" w:hAnsi="Arial" w:cs="Arial"/>
                <w:sz w:val="20"/>
                <w:szCs w:val="20"/>
              </w:rPr>
              <w:t xml:space="preserve"> of the site, which adjoins residential properties on Challis Avenue</w:t>
            </w:r>
            <w:r w:rsidR="00AC3A02" w:rsidRPr="004C5B43">
              <w:rPr>
                <w:rFonts w:ascii="Arial" w:hAnsi="Arial" w:cs="Arial"/>
                <w:sz w:val="20"/>
                <w:szCs w:val="20"/>
              </w:rPr>
              <w:t xml:space="preserve"> and Pine Street</w:t>
            </w:r>
            <w:r w:rsidR="0044062F" w:rsidRPr="004C5B43">
              <w:rPr>
                <w:rFonts w:ascii="Arial" w:hAnsi="Arial" w:cs="Arial"/>
                <w:sz w:val="20"/>
                <w:szCs w:val="20"/>
              </w:rPr>
              <w:t>.</w:t>
            </w:r>
          </w:p>
          <w:p w14:paraId="2ACAF069" w14:textId="77777777" w:rsidR="002F320E" w:rsidRPr="004C5B43" w:rsidRDefault="002F320E" w:rsidP="00D35DD6">
            <w:pPr>
              <w:pStyle w:val="NoSpacing"/>
              <w:jc w:val="both"/>
              <w:rPr>
                <w:rFonts w:ascii="Arial" w:hAnsi="Arial" w:cs="Arial"/>
                <w:sz w:val="20"/>
                <w:szCs w:val="20"/>
              </w:rPr>
            </w:pPr>
          </w:p>
          <w:p w14:paraId="4E2AF686" w14:textId="20F6A2CC" w:rsidR="002F320E" w:rsidRPr="004C5B43" w:rsidRDefault="00B62E08" w:rsidP="008748B7">
            <w:pPr>
              <w:pStyle w:val="NoSpacing"/>
              <w:jc w:val="both"/>
              <w:rPr>
                <w:rFonts w:ascii="Arial" w:hAnsi="Arial" w:cs="Arial"/>
                <w:sz w:val="20"/>
                <w:szCs w:val="20"/>
              </w:rPr>
            </w:pPr>
            <w:r w:rsidRPr="004C5B43">
              <w:rPr>
                <w:rFonts w:ascii="Arial" w:hAnsi="Arial" w:cs="Arial"/>
                <w:sz w:val="20"/>
                <w:szCs w:val="20"/>
              </w:rPr>
              <w:t xml:space="preserve">The application does not propose any works to the existing fence, except for widening of the entry </w:t>
            </w:r>
            <w:r w:rsidR="00921C31" w:rsidRPr="004C5B43">
              <w:rPr>
                <w:rFonts w:ascii="Arial" w:hAnsi="Arial" w:cs="Arial"/>
                <w:sz w:val="20"/>
                <w:szCs w:val="20"/>
              </w:rPr>
              <w:t xml:space="preserve">via Marrickville Avenue. </w:t>
            </w:r>
            <w:r w:rsidR="00C6118B" w:rsidRPr="004C5B43">
              <w:rPr>
                <w:rFonts w:ascii="Arial" w:hAnsi="Arial" w:cs="Arial"/>
                <w:sz w:val="20"/>
                <w:szCs w:val="20"/>
              </w:rPr>
              <w:t>Notwithstanding,</w:t>
            </w:r>
            <w:r w:rsidR="00717D38" w:rsidRPr="004C5B43">
              <w:rPr>
                <w:rFonts w:ascii="Arial" w:hAnsi="Arial" w:cs="Arial"/>
                <w:sz w:val="20"/>
                <w:szCs w:val="20"/>
              </w:rPr>
              <w:t xml:space="preserve"> conditions have been included in the recommendation requiring the structural adequacy of the </w:t>
            </w:r>
            <w:r w:rsidR="000D49A4" w:rsidRPr="004C5B43">
              <w:rPr>
                <w:rFonts w:ascii="Arial" w:hAnsi="Arial" w:cs="Arial"/>
                <w:sz w:val="20"/>
                <w:szCs w:val="20"/>
              </w:rPr>
              <w:t xml:space="preserve">wall to be </w:t>
            </w:r>
            <w:r w:rsidR="008748B7" w:rsidRPr="004C5B43">
              <w:rPr>
                <w:rFonts w:ascii="Arial" w:hAnsi="Arial" w:cs="Arial"/>
                <w:sz w:val="20"/>
                <w:szCs w:val="20"/>
              </w:rPr>
              <w:t xml:space="preserve">confirmed </w:t>
            </w:r>
            <w:r w:rsidR="000D49A4" w:rsidRPr="004C5B43">
              <w:rPr>
                <w:rFonts w:ascii="Arial" w:hAnsi="Arial" w:cs="Arial"/>
                <w:sz w:val="20"/>
                <w:szCs w:val="20"/>
              </w:rPr>
              <w:t xml:space="preserve">prior to any works, and </w:t>
            </w:r>
            <w:r w:rsidR="008748B7" w:rsidRPr="004C5B43">
              <w:rPr>
                <w:rFonts w:ascii="Arial" w:hAnsi="Arial" w:cs="Arial"/>
                <w:sz w:val="20"/>
                <w:szCs w:val="20"/>
              </w:rPr>
              <w:t xml:space="preserve">that if any damage occurs to the wall during construction that it be appropriately repaired prior to the issue of an Occupation Certificate. </w:t>
            </w:r>
            <w:r w:rsidR="000D49A4" w:rsidRPr="004C5B43">
              <w:rPr>
                <w:rFonts w:ascii="Arial" w:hAnsi="Arial" w:cs="Arial"/>
                <w:sz w:val="20"/>
                <w:szCs w:val="20"/>
              </w:rPr>
              <w:t>A</w:t>
            </w:r>
            <w:r w:rsidR="00C6118B" w:rsidRPr="004C5B43">
              <w:rPr>
                <w:rFonts w:ascii="Arial" w:hAnsi="Arial" w:cs="Arial"/>
                <w:sz w:val="20"/>
                <w:szCs w:val="20"/>
              </w:rPr>
              <w:t xml:space="preserve"> condition requiring a dilapidation report to be prepared for the full extent of the fence adjoining residential properties on Challis Avenue and Pine Street</w:t>
            </w:r>
            <w:r w:rsidR="000D49A4" w:rsidRPr="004C5B43">
              <w:rPr>
                <w:rFonts w:ascii="Arial" w:hAnsi="Arial" w:cs="Arial"/>
                <w:sz w:val="20"/>
                <w:szCs w:val="20"/>
              </w:rPr>
              <w:t xml:space="preserve"> has also been included in the recommendation</w:t>
            </w:r>
            <w:r w:rsidR="00C6118B" w:rsidRPr="004C5B43">
              <w:rPr>
                <w:rFonts w:ascii="Arial" w:hAnsi="Arial" w:cs="Arial"/>
                <w:sz w:val="20"/>
                <w:szCs w:val="20"/>
              </w:rPr>
              <w:t>.</w:t>
            </w:r>
          </w:p>
        </w:tc>
      </w:tr>
      <w:tr w:rsidR="007D483E" w14:paraId="615150F7" w14:textId="77777777" w:rsidTr="008D2EF2">
        <w:tc>
          <w:tcPr>
            <w:tcW w:w="1696" w:type="dxa"/>
          </w:tcPr>
          <w:p w14:paraId="6E2157CA" w14:textId="5683F56F" w:rsidR="007D483E" w:rsidRPr="004C5B43" w:rsidRDefault="00D922B1" w:rsidP="00006D78">
            <w:pPr>
              <w:pStyle w:val="NoSpacing"/>
              <w:rPr>
                <w:rFonts w:ascii="Arial" w:hAnsi="Arial" w:cs="Arial"/>
                <w:sz w:val="20"/>
                <w:szCs w:val="20"/>
              </w:rPr>
            </w:pPr>
            <w:r w:rsidRPr="004C5B43">
              <w:rPr>
                <w:rFonts w:ascii="Arial" w:hAnsi="Arial" w:cs="Arial"/>
                <w:sz w:val="20"/>
                <w:szCs w:val="20"/>
              </w:rPr>
              <w:t>Noise and safety impacts during construction</w:t>
            </w:r>
          </w:p>
        </w:tc>
        <w:tc>
          <w:tcPr>
            <w:tcW w:w="7320" w:type="dxa"/>
          </w:tcPr>
          <w:p w14:paraId="17CC964F" w14:textId="3FA93693" w:rsidR="007D483E" w:rsidRPr="004C5B43" w:rsidRDefault="007E270E" w:rsidP="00D35DD6">
            <w:pPr>
              <w:pStyle w:val="NoSpacing"/>
              <w:jc w:val="both"/>
              <w:rPr>
                <w:rFonts w:ascii="Arial" w:hAnsi="Arial" w:cs="Arial"/>
                <w:sz w:val="20"/>
                <w:szCs w:val="20"/>
              </w:rPr>
            </w:pPr>
            <w:r w:rsidRPr="004C5B43">
              <w:rPr>
                <w:rFonts w:ascii="Arial" w:hAnsi="Arial" w:cs="Arial"/>
                <w:sz w:val="20"/>
                <w:szCs w:val="20"/>
              </w:rPr>
              <w:t xml:space="preserve">Concerns were raised </w:t>
            </w:r>
            <w:r w:rsidR="00D922B1" w:rsidRPr="004C5B43">
              <w:rPr>
                <w:rFonts w:ascii="Arial" w:hAnsi="Arial" w:cs="Arial"/>
                <w:sz w:val="20"/>
                <w:szCs w:val="20"/>
              </w:rPr>
              <w:t xml:space="preserve">regarding </w:t>
            </w:r>
            <w:r w:rsidR="00A11195" w:rsidRPr="004C5B43">
              <w:rPr>
                <w:rFonts w:ascii="Arial" w:hAnsi="Arial" w:cs="Arial"/>
                <w:sz w:val="20"/>
                <w:szCs w:val="20"/>
              </w:rPr>
              <w:t xml:space="preserve">access to the site for construction </w:t>
            </w:r>
            <w:r w:rsidR="00D922B1" w:rsidRPr="004C5B43">
              <w:rPr>
                <w:rFonts w:ascii="Arial" w:hAnsi="Arial" w:cs="Arial"/>
                <w:sz w:val="20"/>
                <w:szCs w:val="20"/>
              </w:rPr>
              <w:t xml:space="preserve">and subsequent </w:t>
            </w:r>
            <w:r w:rsidR="001E588E" w:rsidRPr="004C5B43">
              <w:rPr>
                <w:rFonts w:ascii="Arial" w:hAnsi="Arial" w:cs="Arial"/>
                <w:sz w:val="20"/>
                <w:szCs w:val="20"/>
              </w:rPr>
              <w:t>adverse impact</w:t>
            </w:r>
            <w:r w:rsidR="00D922B1" w:rsidRPr="004C5B43">
              <w:rPr>
                <w:rFonts w:ascii="Arial" w:hAnsi="Arial" w:cs="Arial"/>
                <w:sz w:val="20"/>
                <w:szCs w:val="20"/>
              </w:rPr>
              <w:t>s to</w:t>
            </w:r>
            <w:r w:rsidR="001E588E" w:rsidRPr="004C5B43">
              <w:rPr>
                <w:rFonts w:ascii="Arial" w:hAnsi="Arial" w:cs="Arial"/>
                <w:sz w:val="20"/>
                <w:szCs w:val="20"/>
              </w:rPr>
              <w:t xml:space="preserve"> pedestrian safety and amenity impacts to residents. </w:t>
            </w:r>
          </w:p>
          <w:p w14:paraId="3ED055E1" w14:textId="77777777" w:rsidR="00333909" w:rsidRPr="004C5B43" w:rsidRDefault="00333909" w:rsidP="00D35DD6">
            <w:pPr>
              <w:pStyle w:val="NoSpacing"/>
              <w:jc w:val="both"/>
              <w:rPr>
                <w:rFonts w:ascii="Arial" w:hAnsi="Arial" w:cs="Arial"/>
                <w:sz w:val="20"/>
                <w:szCs w:val="20"/>
              </w:rPr>
            </w:pPr>
          </w:p>
          <w:p w14:paraId="1031CB4F" w14:textId="4A7DB64A" w:rsidR="00333909" w:rsidRPr="004C5B43" w:rsidRDefault="00333909" w:rsidP="00A168C8">
            <w:pPr>
              <w:pStyle w:val="NoSpacing"/>
              <w:jc w:val="both"/>
              <w:rPr>
                <w:rFonts w:ascii="Arial" w:hAnsi="Arial" w:cs="Arial"/>
                <w:sz w:val="20"/>
                <w:szCs w:val="20"/>
              </w:rPr>
            </w:pPr>
            <w:r w:rsidRPr="004C5B43">
              <w:rPr>
                <w:rFonts w:ascii="Arial" w:hAnsi="Arial" w:cs="Arial"/>
                <w:sz w:val="20"/>
                <w:szCs w:val="20"/>
              </w:rPr>
              <w:t xml:space="preserve">Conditions of consent have been included in the recommendation </w:t>
            </w:r>
            <w:r w:rsidR="00A168C8" w:rsidRPr="004C5B43">
              <w:rPr>
                <w:rFonts w:ascii="Arial" w:hAnsi="Arial" w:cs="Arial"/>
                <w:sz w:val="20"/>
                <w:szCs w:val="20"/>
              </w:rPr>
              <w:t>requiring</w:t>
            </w:r>
            <w:r w:rsidRPr="004C5B43">
              <w:rPr>
                <w:rFonts w:ascii="Arial" w:hAnsi="Arial" w:cs="Arial"/>
                <w:sz w:val="20"/>
                <w:szCs w:val="20"/>
              </w:rPr>
              <w:t xml:space="preserve"> </w:t>
            </w:r>
            <w:r w:rsidR="00644DF4" w:rsidRPr="004C5B43">
              <w:rPr>
                <w:rFonts w:ascii="Arial" w:hAnsi="Arial" w:cs="Arial"/>
                <w:sz w:val="20"/>
                <w:szCs w:val="20"/>
              </w:rPr>
              <w:t>a</w:t>
            </w:r>
            <w:r w:rsidR="00AB4ECC" w:rsidRPr="004C5B43">
              <w:rPr>
                <w:rFonts w:ascii="Arial" w:hAnsi="Arial" w:cs="Arial"/>
                <w:sz w:val="20"/>
                <w:szCs w:val="20"/>
              </w:rPr>
              <w:t xml:space="preserve"> </w:t>
            </w:r>
            <w:r w:rsidR="00644DF4" w:rsidRPr="004C5B43">
              <w:rPr>
                <w:rFonts w:ascii="Arial" w:hAnsi="Arial" w:cs="Arial"/>
                <w:sz w:val="20"/>
                <w:szCs w:val="20"/>
              </w:rPr>
              <w:t xml:space="preserve">Construction Traffic Management Plan </w:t>
            </w:r>
            <w:r w:rsidR="00AB4ECC" w:rsidRPr="004C5B43">
              <w:rPr>
                <w:rFonts w:ascii="Arial" w:hAnsi="Arial" w:cs="Arial"/>
                <w:sz w:val="20"/>
                <w:szCs w:val="20"/>
              </w:rPr>
              <w:t xml:space="preserve">to be </w:t>
            </w:r>
            <w:r w:rsidR="00F7245C" w:rsidRPr="004C5B43">
              <w:rPr>
                <w:rFonts w:ascii="Arial" w:hAnsi="Arial" w:cs="Arial"/>
                <w:sz w:val="20"/>
                <w:szCs w:val="20"/>
              </w:rPr>
              <w:t>implemented</w:t>
            </w:r>
            <w:r w:rsidR="00A168C8" w:rsidRPr="004C5B43">
              <w:rPr>
                <w:rFonts w:ascii="Arial" w:hAnsi="Arial" w:cs="Arial"/>
                <w:sz w:val="20"/>
                <w:szCs w:val="20"/>
              </w:rPr>
              <w:t xml:space="preserve"> to ensure construction is conducted i</w:t>
            </w:r>
            <w:r w:rsidR="00EC4DA5" w:rsidRPr="004C5B43">
              <w:rPr>
                <w:rFonts w:ascii="Arial" w:hAnsi="Arial" w:cs="Arial"/>
                <w:sz w:val="20"/>
                <w:szCs w:val="20"/>
              </w:rPr>
              <w:t>n a safe and appropriate manner</w:t>
            </w:r>
            <w:r w:rsidR="00AB4ECC" w:rsidRPr="004C5B43">
              <w:rPr>
                <w:rFonts w:ascii="Arial" w:hAnsi="Arial" w:cs="Arial"/>
                <w:sz w:val="20"/>
                <w:szCs w:val="20"/>
              </w:rPr>
              <w:t xml:space="preserve">; </w:t>
            </w:r>
            <w:r w:rsidR="002375A4">
              <w:rPr>
                <w:rFonts w:ascii="Arial" w:hAnsi="Arial" w:cs="Arial"/>
                <w:sz w:val="20"/>
                <w:szCs w:val="20"/>
              </w:rPr>
              <w:t xml:space="preserve">with </w:t>
            </w:r>
            <w:r w:rsidR="00107A3C" w:rsidRPr="004C5B43">
              <w:rPr>
                <w:rFonts w:ascii="Arial" w:hAnsi="Arial" w:cs="Arial"/>
                <w:sz w:val="20"/>
                <w:szCs w:val="20"/>
              </w:rPr>
              <w:t xml:space="preserve">limited hours for construction to ensure adverse amenity and acoustic impacts to surrounding residential properties are minimised. </w:t>
            </w:r>
          </w:p>
        </w:tc>
      </w:tr>
      <w:tr w:rsidR="00516CF6" w14:paraId="01D1608F" w14:textId="77777777" w:rsidTr="00411C94">
        <w:tc>
          <w:tcPr>
            <w:tcW w:w="1696" w:type="dxa"/>
          </w:tcPr>
          <w:p w14:paraId="729957D2" w14:textId="77777777" w:rsidR="00516CF6" w:rsidRPr="004C5B43" w:rsidRDefault="00516CF6" w:rsidP="00411C94">
            <w:pPr>
              <w:pStyle w:val="NoSpacing"/>
              <w:rPr>
                <w:rFonts w:ascii="Arial" w:hAnsi="Arial" w:cs="Arial"/>
                <w:sz w:val="20"/>
                <w:szCs w:val="20"/>
              </w:rPr>
            </w:pPr>
            <w:r w:rsidRPr="004C5B43">
              <w:rPr>
                <w:rFonts w:ascii="Arial" w:hAnsi="Arial" w:cs="Arial"/>
                <w:sz w:val="20"/>
                <w:szCs w:val="20"/>
              </w:rPr>
              <w:lastRenderedPageBreak/>
              <w:t>Timeframe for construction and expansion</w:t>
            </w:r>
          </w:p>
        </w:tc>
        <w:tc>
          <w:tcPr>
            <w:tcW w:w="7320" w:type="dxa"/>
          </w:tcPr>
          <w:p w14:paraId="7FCB1716" w14:textId="77777777" w:rsidR="00516CF6" w:rsidRPr="004C5B43" w:rsidRDefault="00516CF6" w:rsidP="00411C94">
            <w:pPr>
              <w:pStyle w:val="NoSpacing"/>
              <w:jc w:val="both"/>
              <w:rPr>
                <w:rFonts w:ascii="Arial" w:hAnsi="Arial" w:cs="Arial"/>
                <w:sz w:val="20"/>
                <w:szCs w:val="20"/>
              </w:rPr>
            </w:pPr>
            <w:r w:rsidRPr="004C5B43">
              <w:rPr>
                <w:rFonts w:ascii="Arial" w:hAnsi="Arial" w:cs="Arial"/>
                <w:sz w:val="20"/>
                <w:szCs w:val="20"/>
              </w:rPr>
              <w:t xml:space="preserve">Concern was raised that the 15-year timeframe for the proposed expansion of the school and construction would result in disruptions to </w:t>
            </w:r>
            <w:proofErr w:type="gramStart"/>
            <w:r w:rsidRPr="004C5B43">
              <w:rPr>
                <w:rFonts w:ascii="Arial" w:hAnsi="Arial" w:cs="Arial"/>
                <w:sz w:val="20"/>
                <w:szCs w:val="20"/>
              </w:rPr>
              <w:t>local residents</w:t>
            </w:r>
            <w:proofErr w:type="gramEnd"/>
            <w:r w:rsidRPr="004C5B43">
              <w:rPr>
                <w:rFonts w:ascii="Arial" w:hAnsi="Arial" w:cs="Arial"/>
                <w:sz w:val="20"/>
                <w:szCs w:val="20"/>
              </w:rPr>
              <w:t xml:space="preserve"> for an unacceptable length of time.</w:t>
            </w:r>
          </w:p>
          <w:p w14:paraId="2D419450" w14:textId="77777777" w:rsidR="00516CF6" w:rsidRPr="004C5B43" w:rsidRDefault="00516CF6" w:rsidP="00411C94">
            <w:pPr>
              <w:pStyle w:val="NoSpacing"/>
              <w:jc w:val="both"/>
              <w:rPr>
                <w:rFonts w:ascii="Arial" w:hAnsi="Arial" w:cs="Arial"/>
                <w:sz w:val="20"/>
                <w:szCs w:val="20"/>
              </w:rPr>
            </w:pPr>
          </w:p>
          <w:p w14:paraId="47E39B80" w14:textId="24C7523A" w:rsidR="00516CF6" w:rsidRPr="004C5B43" w:rsidRDefault="00516CF6" w:rsidP="00411C94">
            <w:pPr>
              <w:pStyle w:val="NoSpacing"/>
              <w:jc w:val="both"/>
              <w:rPr>
                <w:rFonts w:ascii="Arial" w:hAnsi="Arial" w:cs="Arial"/>
                <w:sz w:val="20"/>
                <w:szCs w:val="20"/>
              </w:rPr>
            </w:pPr>
            <w:r w:rsidRPr="004C5B43">
              <w:rPr>
                <w:rFonts w:ascii="Arial" w:hAnsi="Arial" w:cs="Arial"/>
                <w:sz w:val="20"/>
                <w:szCs w:val="20"/>
              </w:rPr>
              <w:t>It is noted that once a development consent is activated, there is no limit on the length of time to complete the development. Provided all construction is carried out in accordance with the recommended conditions of consent, it is considered that the proposed staging of the development will</w:t>
            </w:r>
            <w:r w:rsidR="002932EF" w:rsidRPr="004C5B43">
              <w:rPr>
                <w:rFonts w:ascii="Arial" w:hAnsi="Arial" w:cs="Arial"/>
                <w:sz w:val="20"/>
                <w:szCs w:val="20"/>
              </w:rPr>
              <w:t xml:space="preserve"> not</w:t>
            </w:r>
            <w:r w:rsidRPr="004C5B43">
              <w:rPr>
                <w:rFonts w:ascii="Arial" w:hAnsi="Arial" w:cs="Arial"/>
                <w:sz w:val="20"/>
                <w:szCs w:val="20"/>
              </w:rPr>
              <w:t xml:space="preserve"> have any significant adverse or unreasonable impacts on surrounding properties</w:t>
            </w:r>
            <w:r w:rsidR="002932EF" w:rsidRPr="004C5B43">
              <w:rPr>
                <w:rFonts w:ascii="Arial" w:hAnsi="Arial" w:cs="Arial"/>
                <w:sz w:val="20"/>
                <w:szCs w:val="20"/>
              </w:rPr>
              <w:t xml:space="preserve"> and the staging would be beneficial </w:t>
            </w:r>
            <w:r w:rsidR="00D805C3" w:rsidRPr="004C5B43">
              <w:rPr>
                <w:rFonts w:ascii="Arial" w:hAnsi="Arial" w:cs="Arial"/>
                <w:sz w:val="20"/>
                <w:szCs w:val="20"/>
              </w:rPr>
              <w:t xml:space="preserve">in a better transition to higher student and staff numbers. </w:t>
            </w:r>
          </w:p>
        </w:tc>
      </w:tr>
      <w:tr w:rsidR="00761221" w14:paraId="54010088" w14:textId="77777777" w:rsidTr="008D2EF2">
        <w:tc>
          <w:tcPr>
            <w:tcW w:w="1696" w:type="dxa"/>
          </w:tcPr>
          <w:p w14:paraId="2E5B27E8" w14:textId="31140A1E" w:rsidR="00761221" w:rsidRPr="004C5B43" w:rsidRDefault="001C75B3" w:rsidP="00006D78">
            <w:pPr>
              <w:pStyle w:val="NoSpacing"/>
              <w:rPr>
                <w:rFonts w:ascii="Arial" w:hAnsi="Arial" w:cs="Arial"/>
                <w:sz w:val="20"/>
                <w:szCs w:val="20"/>
              </w:rPr>
            </w:pPr>
            <w:r w:rsidRPr="004C5B43">
              <w:rPr>
                <w:rFonts w:ascii="Arial" w:hAnsi="Arial" w:cs="Arial"/>
                <w:sz w:val="20"/>
                <w:szCs w:val="20"/>
              </w:rPr>
              <w:t>Inaccuracies</w:t>
            </w:r>
            <w:r w:rsidR="0019409F" w:rsidRPr="004C5B43">
              <w:rPr>
                <w:rFonts w:ascii="Arial" w:hAnsi="Arial" w:cs="Arial"/>
                <w:sz w:val="20"/>
                <w:szCs w:val="20"/>
              </w:rPr>
              <w:t xml:space="preserve">, </w:t>
            </w:r>
            <w:r w:rsidR="00882DEC" w:rsidRPr="004C5B43">
              <w:rPr>
                <w:rFonts w:ascii="Arial" w:hAnsi="Arial" w:cs="Arial"/>
                <w:sz w:val="20"/>
                <w:szCs w:val="20"/>
              </w:rPr>
              <w:t>inadequacies</w:t>
            </w:r>
            <w:r w:rsidR="0019409F" w:rsidRPr="004C5B43">
              <w:rPr>
                <w:rFonts w:ascii="Arial" w:hAnsi="Arial" w:cs="Arial"/>
                <w:sz w:val="20"/>
                <w:szCs w:val="20"/>
              </w:rPr>
              <w:t>, and misleading information</w:t>
            </w:r>
            <w:r w:rsidRPr="004C5B43">
              <w:rPr>
                <w:rFonts w:ascii="Arial" w:hAnsi="Arial" w:cs="Arial"/>
                <w:sz w:val="20"/>
                <w:szCs w:val="20"/>
              </w:rPr>
              <w:t xml:space="preserve"> in submitted documentation</w:t>
            </w:r>
          </w:p>
        </w:tc>
        <w:tc>
          <w:tcPr>
            <w:tcW w:w="7320" w:type="dxa"/>
          </w:tcPr>
          <w:p w14:paraId="5E895F76" w14:textId="2B494962" w:rsidR="00761221" w:rsidRPr="004C5B43" w:rsidRDefault="001C75B3" w:rsidP="00D35DD6">
            <w:pPr>
              <w:pStyle w:val="NoSpacing"/>
              <w:jc w:val="both"/>
              <w:rPr>
                <w:rFonts w:ascii="Arial" w:hAnsi="Arial" w:cs="Arial"/>
                <w:sz w:val="20"/>
                <w:szCs w:val="20"/>
              </w:rPr>
            </w:pPr>
            <w:r w:rsidRPr="004C5B43">
              <w:rPr>
                <w:rFonts w:ascii="Arial" w:hAnsi="Arial" w:cs="Arial"/>
                <w:sz w:val="20"/>
                <w:szCs w:val="20"/>
              </w:rPr>
              <w:t>Concerns were raised regarding inaccuracies</w:t>
            </w:r>
            <w:r w:rsidR="0019409F" w:rsidRPr="004C5B43">
              <w:rPr>
                <w:rFonts w:ascii="Arial" w:hAnsi="Arial" w:cs="Arial"/>
                <w:sz w:val="20"/>
                <w:szCs w:val="20"/>
              </w:rPr>
              <w:t xml:space="preserve">, inadequate, and </w:t>
            </w:r>
            <w:r w:rsidRPr="004C5B43">
              <w:rPr>
                <w:rFonts w:ascii="Arial" w:hAnsi="Arial" w:cs="Arial"/>
                <w:sz w:val="20"/>
                <w:szCs w:val="20"/>
              </w:rPr>
              <w:t xml:space="preserve">misleading information in the </w:t>
            </w:r>
            <w:r w:rsidR="004F72FD" w:rsidRPr="004C5B43">
              <w:rPr>
                <w:rFonts w:ascii="Arial" w:hAnsi="Arial" w:cs="Arial"/>
                <w:sz w:val="20"/>
                <w:szCs w:val="20"/>
              </w:rPr>
              <w:t>documentation submitted by the applicant.</w:t>
            </w:r>
          </w:p>
          <w:p w14:paraId="042BA7E5" w14:textId="77777777" w:rsidR="004F72FD" w:rsidRPr="004C5B43" w:rsidRDefault="004F72FD" w:rsidP="00D35DD6">
            <w:pPr>
              <w:pStyle w:val="NoSpacing"/>
              <w:jc w:val="both"/>
              <w:rPr>
                <w:rFonts w:ascii="Arial" w:hAnsi="Arial" w:cs="Arial"/>
                <w:sz w:val="20"/>
                <w:szCs w:val="20"/>
              </w:rPr>
            </w:pPr>
          </w:p>
          <w:p w14:paraId="7A16B3EA" w14:textId="0DAA4FAB" w:rsidR="004F72FD" w:rsidRPr="004C5B43" w:rsidRDefault="004F72FD" w:rsidP="00D35DD6">
            <w:pPr>
              <w:pStyle w:val="NoSpacing"/>
              <w:jc w:val="both"/>
              <w:rPr>
                <w:rFonts w:ascii="Arial" w:hAnsi="Arial" w:cs="Arial"/>
                <w:sz w:val="20"/>
                <w:szCs w:val="20"/>
              </w:rPr>
            </w:pPr>
            <w:r w:rsidRPr="004C5B43">
              <w:rPr>
                <w:rFonts w:ascii="Arial" w:hAnsi="Arial" w:cs="Arial"/>
                <w:sz w:val="20"/>
                <w:szCs w:val="20"/>
              </w:rPr>
              <w:t>Upon review</w:t>
            </w:r>
            <w:r w:rsidR="00A8382B" w:rsidRPr="004C5B43">
              <w:rPr>
                <w:rFonts w:ascii="Arial" w:hAnsi="Arial" w:cs="Arial"/>
                <w:sz w:val="20"/>
                <w:szCs w:val="20"/>
              </w:rPr>
              <w:t xml:space="preserve"> of the submitted information</w:t>
            </w:r>
            <w:r w:rsidRPr="004C5B43">
              <w:rPr>
                <w:rFonts w:ascii="Arial" w:hAnsi="Arial" w:cs="Arial"/>
                <w:sz w:val="20"/>
                <w:szCs w:val="20"/>
              </w:rPr>
              <w:t>, Council request</w:t>
            </w:r>
            <w:r w:rsidR="00A8382B" w:rsidRPr="004C5B43">
              <w:rPr>
                <w:rFonts w:ascii="Arial" w:hAnsi="Arial" w:cs="Arial"/>
                <w:sz w:val="20"/>
                <w:szCs w:val="20"/>
              </w:rPr>
              <w:t xml:space="preserve">ed that additional and amended information be submitted to address inaccuracies </w:t>
            </w:r>
            <w:r w:rsidR="0015366C" w:rsidRPr="004C5B43">
              <w:rPr>
                <w:rFonts w:ascii="Arial" w:hAnsi="Arial" w:cs="Arial"/>
                <w:sz w:val="20"/>
                <w:szCs w:val="20"/>
              </w:rPr>
              <w:t>and unclear details of the application. It is considered that the information submitted in response to this request provided sufficient information to enable Council to undertake a detailed assessment of the proposal and its likely outcomes</w:t>
            </w:r>
            <w:r w:rsidR="007D6C78" w:rsidRPr="004C5B43">
              <w:rPr>
                <w:rFonts w:ascii="Arial" w:hAnsi="Arial" w:cs="Arial"/>
                <w:sz w:val="20"/>
                <w:szCs w:val="20"/>
              </w:rPr>
              <w:t xml:space="preserve"> and impacts.</w:t>
            </w:r>
          </w:p>
        </w:tc>
      </w:tr>
      <w:tr w:rsidR="00BA4214" w14:paraId="5424B86A" w14:textId="77777777" w:rsidTr="008D2EF2">
        <w:tc>
          <w:tcPr>
            <w:tcW w:w="1696" w:type="dxa"/>
          </w:tcPr>
          <w:p w14:paraId="0B99CB55" w14:textId="19F8CBA9" w:rsidR="00BA4214" w:rsidRPr="004C5B43" w:rsidRDefault="00BA4214" w:rsidP="00006D78">
            <w:pPr>
              <w:pStyle w:val="NoSpacing"/>
              <w:rPr>
                <w:rFonts w:ascii="Arial" w:hAnsi="Arial" w:cs="Arial"/>
                <w:sz w:val="20"/>
                <w:szCs w:val="20"/>
              </w:rPr>
            </w:pPr>
            <w:r w:rsidRPr="004C5B43">
              <w:rPr>
                <w:rFonts w:ascii="Arial" w:hAnsi="Arial" w:cs="Arial"/>
                <w:sz w:val="20"/>
                <w:szCs w:val="20"/>
              </w:rPr>
              <w:t>Hours of operation</w:t>
            </w:r>
          </w:p>
        </w:tc>
        <w:tc>
          <w:tcPr>
            <w:tcW w:w="7320" w:type="dxa"/>
          </w:tcPr>
          <w:p w14:paraId="261A25B1" w14:textId="29C95AB5" w:rsidR="00BA4214" w:rsidRPr="004C5B43" w:rsidRDefault="00BA4214" w:rsidP="00D35DD6">
            <w:pPr>
              <w:pStyle w:val="NoSpacing"/>
              <w:jc w:val="both"/>
              <w:rPr>
                <w:rFonts w:ascii="Arial" w:hAnsi="Arial" w:cs="Arial"/>
                <w:sz w:val="20"/>
                <w:szCs w:val="20"/>
              </w:rPr>
            </w:pPr>
            <w:r w:rsidRPr="004C5B43">
              <w:rPr>
                <w:rFonts w:ascii="Arial" w:hAnsi="Arial" w:cs="Arial"/>
                <w:sz w:val="20"/>
                <w:szCs w:val="20"/>
              </w:rPr>
              <w:t>The subject application does not propose any changes to the existing approved hours of operation.</w:t>
            </w:r>
          </w:p>
        </w:tc>
      </w:tr>
      <w:tr w:rsidR="00BA4214" w14:paraId="5AA14691" w14:textId="77777777" w:rsidTr="008D2EF2">
        <w:tc>
          <w:tcPr>
            <w:tcW w:w="1696" w:type="dxa"/>
          </w:tcPr>
          <w:p w14:paraId="060DAA53" w14:textId="7AF83ECE" w:rsidR="00BA4214" w:rsidRPr="004C5B43" w:rsidRDefault="00AF1848" w:rsidP="00006D78">
            <w:pPr>
              <w:pStyle w:val="NoSpacing"/>
              <w:rPr>
                <w:rFonts w:ascii="Arial" w:hAnsi="Arial" w:cs="Arial"/>
                <w:sz w:val="20"/>
                <w:szCs w:val="20"/>
              </w:rPr>
            </w:pPr>
            <w:r w:rsidRPr="004C5B43">
              <w:rPr>
                <w:rFonts w:ascii="Arial" w:hAnsi="Arial" w:cs="Arial"/>
                <w:sz w:val="20"/>
                <w:szCs w:val="20"/>
              </w:rPr>
              <w:t>No master plan</w:t>
            </w:r>
          </w:p>
        </w:tc>
        <w:tc>
          <w:tcPr>
            <w:tcW w:w="7320" w:type="dxa"/>
          </w:tcPr>
          <w:p w14:paraId="6BBDABCC" w14:textId="77777777" w:rsidR="00BA4214" w:rsidRPr="004C5B43" w:rsidRDefault="00AF1848" w:rsidP="00D35DD6">
            <w:pPr>
              <w:pStyle w:val="NoSpacing"/>
              <w:jc w:val="both"/>
              <w:rPr>
                <w:rFonts w:ascii="Arial" w:hAnsi="Arial" w:cs="Arial"/>
                <w:sz w:val="20"/>
                <w:szCs w:val="20"/>
              </w:rPr>
            </w:pPr>
            <w:r w:rsidRPr="004C5B43">
              <w:rPr>
                <w:rFonts w:ascii="Arial" w:hAnsi="Arial" w:cs="Arial"/>
                <w:sz w:val="20"/>
                <w:szCs w:val="20"/>
              </w:rPr>
              <w:t xml:space="preserve">Concerns were raised that </w:t>
            </w:r>
            <w:r w:rsidR="0074707A" w:rsidRPr="004C5B43">
              <w:rPr>
                <w:rFonts w:ascii="Arial" w:hAnsi="Arial" w:cs="Arial"/>
                <w:sz w:val="20"/>
                <w:szCs w:val="20"/>
              </w:rPr>
              <w:t>it is unclear how the school will develop into the future as there is no master plan.</w:t>
            </w:r>
          </w:p>
          <w:p w14:paraId="24F4251F" w14:textId="77777777" w:rsidR="0074707A" w:rsidRPr="004C5B43" w:rsidRDefault="0074707A" w:rsidP="00D35DD6">
            <w:pPr>
              <w:pStyle w:val="NoSpacing"/>
              <w:jc w:val="both"/>
              <w:rPr>
                <w:rFonts w:ascii="Arial" w:hAnsi="Arial" w:cs="Arial"/>
                <w:sz w:val="20"/>
                <w:szCs w:val="20"/>
              </w:rPr>
            </w:pPr>
          </w:p>
          <w:p w14:paraId="554BDE70" w14:textId="00B06C61" w:rsidR="0074707A" w:rsidRPr="004C5B43" w:rsidRDefault="003C6C66" w:rsidP="00D35DD6">
            <w:pPr>
              <w:pStyle w:val="NoSpacing"/>
              <w:jc w:val="both"/>
              <w:rPr>
                <w:rFonts w:ascii="Arial" w:hAnsi="Arial" w:cs="Arial"/>
                <w:sz w:val="20"/>
                <w:szCs w:val="20"/>
              </w:rPr>
            </w:pPr>
            <w:r w:rsidRPr="004C5B43">
              <w:rPr>
                <w:rFonts w:ascii="Arial" w:hAnsi="Arial" w:cs="Arial"/>
                <w:sz w:val="20"/>
                <w:szCs w:val="20"/>
              </w:rPr>
              <w:t xml:space="preserve">There </w:t>
            </w:r>
            <w:r w:rsidR="00D412FA" w:rsidRPr="004C5B43">
              <w:rPr>
                <w:rFonts w:ascii="Arial" w:hAnsi="Arial" w:cs="Arial"/>
                <w:sz w:val="20"/>
                <w:szCs w:val="20"/>
              </w:rPr>
              <w:t>is</w:t>
            </w:r>
            <w:r w:rsidRPr="004C5B43">
              <w:rPr>
                <w:rFonts w:ascii="Arial" w:hAnsi="Arial" w:cs="Arial"/>
                <w:sz w:val="20"/>
                <w:szCs w:val="20"/>
              </w:rPr>
              <w:t xml:space="preserve"> currently no mechanism under the </w:t>
            </w:r>
            <w:r w:rsidRPr="004C5B43">
              <w:rPr>
                <w:rFonts w:ascii="Arial" w:hAnsi="Arial" w:cs="Arial"/>
                <w:i/>
                <w:iCs/>
                <w:sz w:val="20"/>
                <w:szCs w:val="20"/>
              </w:rPr>
              <w:t>EPA Act</w:t>
            </w:r>
            <w:r w:rsidRPr="004C5B43">
              <w:rPr>
                <w:rFonts w:ascii="Arial" w:hAnsi="Arial" w:cs="Arial"/>
                <w:sz w:val="20"/>
                <w:szCs w:val="20"/>
              </w:rPr>
              <w:t xml:space="preserve"> </w:t>
            </w:r>
            <w:r w:rsidR="00D412FA" w:rsidRPr="004C5B43">
              <w:rPr>
                <w:rFonts w:ascii="Arial" w:hAnsi="Arial" w:cs="Arial"/>
                <w:sz w:val="20"/>
                <w:szCs w:val="20"/>
              </w:rPr>
              <w:t>t</w:t>
            </w:r>
            <w:r w:rsidR="00AC38A3" w:rsidRPr="004C5B43">
              <w:rPr>
                <w:rFonts w:ascii="Arial" w:hAnsi="Arial" w:cs="Arial"/>
                <w:sz w:val="20"/>
                <w:szCs w:val="20"/>
              </w:rPr>
              <w:t>hat</w:t>
            </w:r>
            <w:r w:rsidRPr="004C5B43">
              <w:rPr>
                <w:rFonts w:ascii="Arial" w:hAnsi="Arial" w:cs="Arial"/>
                <w:sz w:val="20"/>
                <w:szCs w:val="20"/>
              </w:rPr>
              <w:t xml:space="preserve"> require</w:t>
            </w:r>
            <w:r w:rsidR="00AC38A3" w:rsidRPr="004C5B43">
              <w:rPr>
                <w:rFonts w:ascii="Arial" w:hAnsi="Arial" w:cs="Arial"/>
                <w:sz w:val="20"/>
                <w:szCs w:val="20"/>
              </w:rPr>
              <w:t>s</w:t>
            </w:r>
            <w:r w:rsidRPr="004C5B43">
              <w:rPr>
                <w:rFonts w:ascii="Arial" w:hAnsi="Arial" w:cs="Arial"/>
                <w:sz w:val="20"/>
                <w:szCs w:val="20"/>
              </w:rPr>
              <w:t xml:space="preserve"> the development of a master plan</w:t>
            </w:r>
            <w:r w:rsidR="00BD21C2" w:rsidRPr="004C5B43">
              <w:rPr>
                <w:rFonts w:ascii="Arial" w:hAnsi="Arial" w:cs="Arial"/>
                <w:sz w:val="20"/>
                <w:szCs w:val="20"/>
              </w:rPr>
              <w:t xml:space="preserve"> for large development sites</w:t>
            </w:r>
            <w:r w:rsidRPr="004C5B43">
              <w:rPr>
                <w:rFonts w:ascii="Arial" w:hAnsi="Arial" w:cs="Arial"/>
                <w:sz w:val="20"/>
                <w:szCs w:val="20"/>
              </w:rPr>
              <w:t xml:space="preserve">. </w:t>
            </w:r>
            <w:r w:rsidR="005B5448" w:rsidRPr="004C5B43">
              <w:rPr>
                <w:rFonts w:ascii="Arial" w:hAnsi="Arial" w:cs="Arial"/>
                <w:sz w:val="20"/>
                <w:szCs w:val="20"/>
              </w:rPr>
              <w:t xml:space="preserve">Notwithstanding, a staging plan </w:t>
            </w:r>
            <w:r w:rsidR="00A012DF" w:rsidRPr="004C5B43">
              <w:rPr>
                <w:rFonts w:ascii="Arial" w:hAnsi="Arial" w:cs="Arial"/>
                <w:sz w:val="20"/>
                <w:szCs w:val="20"/>
              </w:rPr>
              <w:t xml:space="preserve">and student/staff growth plan were </w:t>
            </w:r>
            <w:r w:rsidR="005B5448" w:rsidRPr="004C5B43">
              <w:rPr>
                <w:rFonts w:ascii="Arial" w:hAnsi="Arial" w:cs="Arial"/>
                <w:sz w:val="20"/>
                <w:szCs w:val="20"/>
              </w:rPr>
              <w:t>submitted with the application</w:t>
            </w:r>
            <w:r w:rsidR="00A012DF" w:rsidRPr="004C5B43">
              <w:rPr>
                <w:rFonts w:ascii="Arial" w:hAnsi="Arial" w:cs="Arial"/>
                <w:sz w:val="20"/>
                <w:szCs w:val="20"/>
              </w:rPr>
              <w:t xml:space="preserve">, </w:t>
            </w:r>
            <w:r w:rsidR="005B5448" w:rsidRPr="004C5B43">
              <w:rPr>
                <w:rFonts w:ascii="Arial" w:hAnsi="Arial" w:cs="Arial"/>
                <w:sz w:val="20"/>
                <w:szCs w:val="20"/>
              </w:rPr>
              <w:t>demonstrat</w:t>
            </w:r>
            <w:r w:rsidR="00402315" w:rsidRPr="004C5B43">
              <w:rPr>
                <w:rFonts w:ascii="Arial" w:hAnsi="Arial" w:cs="Arial"/>
                <w:sz w:val="20"/>
                <w:szCs w:val="20"/>
              </w:rPr>
              <w:t xml:space="preserve">ing the proposed rollout of the works. </w:t>
            </w:r>
          </w:p>
        </w:tc>
      </w:tr>
      <w:tr w:rsidR="00880F63" w14:paraId="097F9418" w14:textId="77777777" w:rsidTr="008D2EF2">
        <w:tc>
          <w:tcPr>
            <w:tcW w:w="1696" w:type="dxa"/>
          </w:tcPr>
          <w:p w14:paraId="296F2C4F" w14:textId="7606BC06" w:rsidR="00880F63" w:rsidRPr="004C5B43" w:rsidRDefault="00222C7B" w:rsidP="00006D78">
            <w:pPr>
              <w:pStyle w:val="NoSpacing"/>
              <w:rPr>
                <w:rFonts w:ascii="Arial" w:hAnsi="Arial" w:cs="Arial"/>
                <w:sz w:val="20"/>
                <w:szCs w:val="20"/>
              </w:rPr>
            </w:pPr>
            <w:r w:rsidRPr="004C5B43">
              <w:rPr>
                <w:rFonts w:ascii="Arial" w:hAnsi="Arial" w:cs="Arial"/>
                <w:sz w:val="20"/>
                <w:szCs w:val="20"/>
              </w:rPr>
              <w:t xml:space="preserve">Works to no. </w:t>
            </w:r>
            <w:r w:rsidR="00736521" w:rsidRPr="004C5B43">
              <w:rPr>
                <w:rFonts w:ascii="Arial" w:hAnsi="Arial" w:cs="Arial"/>
                <w:sz w:val="20"/>
                <w:szCs w:val="20"/>
              </w:rPr>
              <w:t>16 Pine Street</w:t>
            </w:r>
          </w:p>
        </w:tc>
        <w:tc>
          <w:tcPr>
            <w:tcW w:w="7320" w:type="dxa"/>
          </w:tcPr>
          <w:p w14:paraId="7D27E843" w14:textId="77777777" w:rsidR="00880F63" w:rsidRPr="004C5B43" w:rsidRDefault="00736521" w:rsidP="00D35DD6">
            <w:pPr>
              <w:pStyle w:val="NoSpacing"/>
              <w:jc w:val="both"/>
              <w:rPr>
                <w:rFonts w:ascii="Arial" w:hAnsi="Arial" w:cs="Arial"/>
                <w:sz w:val="20"/>
                <w:szCs w:val="20"/>
              </w:rPr>
            </w:pPr>
            <w:r w:rsidRPr="004C5B43">
              <w:rPr>
                <w:rFonts w:ascii="Arial" w:hAnsi="Arial" w:cs="Arial"/>
                <w:sz w:val="20"/>
                <w:szCs w:val="20"/>
              </w:rPr>
              <w:t>Concerns were raised regarding the potential development of no. 16 Pine Street in association with the school.</w:t>
            </w:r>
          </w:p>
          <w:p w14:paraId="308DF0C3" w14:textId="77777777" w:rsidR="00412534" w:rsidRPr="004C5B43" w:rsidRDefault="00412534" w:rsidP="00D35DD6">
            <w:pPr>
              <w:pStyle w:val="NoSpacing"/>
              <w:jc w:val="both"/>
              <w:rPr>
                <w:rFonts w:ascii="Arial" w:hAnsi="Arial" w:cs="Arial"/>
                <w:sz w:val="20"/>
                <w:szCs w:val="20"/>
              </w:rPr>
            </w:pPr>
          </w:p>
          <w:p w14:paraId="29039533" w14:textId="447DDF58" w:rsidR="00412534" w:rsidRPr="004C5B43" w:rsidRDefault="00412534" w:rsidP="00D35DD6">
            <w:pPr>
              <w:pStyle w:val="NoSpacing"/>
              <w:jc w:val="both"/>
              <w:rPr>
                <w:rFonts w:ascii="Arial" w:hAnsi="Arial" w:cs="Arial"/>
                <w:sz w:val="20"/>
                <w:szCs w:val="20"/>
              </w:rPr>
            </w:pPr>
            <w:r w:rsidRPr="004C5B43">
              <w:rPr>
                <w:rFonts w:ascii="Arial" w:hAnsi="Arial" w:cs="Arial"/>
                <w:sz w:val="20"/>
                <w:szCs w:val="20"/>
              </w:rPr>
              <w:t xml:space="preserve">There are currently no works proposed at no. 16 Pine Street as part of the subject application. </w:t>
            </w:r>
          </w:p>
        </w:tc>
      </w:tr>
      <w:tr w:rsidR="006C5B30" w14:paraId="10782892" w14:textId="77777777" w:rsidTr="008D2EF2">
        <w:tc>
          <w:tcPr>
            <w:tcW w:w="1696" w:type="dxa"/>
          </w:tcPr>
          <w:p w14:paraId="0AB92039" w14:textId="14276E36" w:rsidR="006C5B30" w:rsidRPr="004C5B43" w:rsidRDefault="006C5B30" w:rsidP="00006D78">
            <w:pPr>
              <w:pStyle w:val="NoSpacing"/>
              <w:rPr>
                <w:rFonts w:ascii="Arial" w:hAnsi="Arial" w:cs="Arial"/>
                <w:sz w:val="20"/>
                <w:szCs w:val="20"/>
              </w:rPr>
            </w:pPr>
            <w:r w:rsidRPr="004C5B43">
              <w:rPr>
                <w:rFonts w:ascii="Arial" w:hAnsi="Arial" w:cs="Arial"/>
                <w:sz w:val="20"/>
                <w:szCs w:val="20"/>
              </w:rPr>
              <w:t>Notification of proposed development</w:t>
            </w:r>
          </w:p>
        </w:tc>
        <w:tc>
          <w:tcPr>
            <w:tcW w:w="7320" w:type="dxa"/>
          </w:tcPr>
          <w:p w14:paraId="1A5025FD" w14:textId="77777777" w:rsidR="006C5B30" w:rsidRPr="004C5B43" w:rsidRDefault="006C5B30" w:rsidP="00D35DD6">
            <w:pPr>
              <w:pStyle w:val="NoSpacing"/>
              <w:jc w:val="both"/>
              <w:rPr>
                <w:rFonts w:ascii="Arial" w:hAnsi="Arial" w:cs="Arial"/>
                <w:sz w:val="20"/>
                <w:szCs w:val="20"/>
              </w:rPr>
            </w:pPr>
            <w:r w:rsidRPr="004C5B43">
              <w:rPr>
                <w:rFonts w:ascii="Arial" w:hAnsi="Arial" w:cs="Arial"/>
                <w:sz w:val="20"/>
                <w:szCs w:val="20"/>
              </w:rPr>
              <w:t xml:space="preserve">Concerns were raised that </w:t>
            </w:r>
            <w:r w:rsidR="004A0167" w:rsidRPr="004C5B43">
              <w:rPr>
                <w:rFonts w:ascii="Arial" w:hAnsi="Arial" w:cs="Arial"/>
                <w:sz w:val="20"/>
                <w:szCs w:val="20"/>
              </w:rPr>
              <w:t>the number of properties that received a notification of the proposed development were not wide enough.</w:t>
            </w:r>
          </w:p>
          <w:p w14:paraId="7060CE3F" w14:textId="77777777" w:rsidR="004A0167" w:rsidRPr="004C5B43" w:rsidRDefault="004A0167" w:rsidP="00D35DD6">
            <w:pPr>
              <w:pStyle w:val="NoSpacing"/>
              <w:jc w:val="both"/>
              <w:rPr>
                <w:rFonts w:ascii="Arial" w:hAnsi="Arial" w:cs="Arial"/>
                <w:sz w:val="20"/>
                <w:szCs w:val="20"/>
              </w:rPr>
            </w:pPr>
          </w:p>
          <w:p w14:paraId="7B15DACF" w14:textId="5DD10A27" w:rsidR="004A0167" w:rsidRPr="004C5B43" w:rsidRDefault="004A0167" w:rsidP="00D35DD6">
            <w:pPr>
              <w:pStyle w:val="NoSpacing"/>
              <w:jc w:val="both"/>
              <w:rPr>
                <w:rFonts w:ascii="Arial" w:hAnsi="Arial" w:cs="Arial"/>
                <w:sz w:val="20"/>
                <w:szCs w:val="20"/>
              </w:rPr>
            </w:pPr>
            <w:r w:rsidRPr="004C5B43">
              <w:rPr>
                <w:rFonts w:ascii="Arial" w:hAnsi="Arial" w:cs="Arial"/>
                <w:sz w:val="20"/>
                <w:szCs w:val="20"/>
              </w:rPr>
              <w:t xml:space="preserve">The application was </w:t>
            </w:r>
            <w:r w:rsidR="004046AF" w:rsidRPr="004C5B43">
              <w:rPr>
                <w:rFonts w:ascii="Arial" w:hAnsi="Arial" w:cs="Arial"/>
                <w:sz w:val="20"/>
                <w:szCs w:val="20"/>
              </w:rPr>
              <w:t xml:space="preserve">appropriately </w:t>
            </w:r>
            <w:r w:rsidRPr="004C5B43">
              <w:rPr>
                <w:rFonts w:ascii="Arial" w:hAnsi="Arial" w:cs="Arial"/>
                <w:sz w:val="20"/>
                <w:szCs w:val="20"/>
              </w:rPr>
              <w:t xml:space="preserve">notified in accordance with Council’s </w:t>
            </w:r>
            <w:r w:rsidRPr="004C5B43">
              <w:rPr>
                <w:rFonts w:ascii="Arial" w:hAnsi="Arial" w:cs="Arial"/>
                <w:i/>
                <w:iCs/>
                <w:sz w:val="20"/>
                <w:szCs w:val="20"/>
              </w:rPr>
              <w:t>Community Engagement Framework</w:t>
            </w:r>
            <w:r w:rsidRPr="004C5B43">
              <w:rPr>
                <w:rFonts w:ascii="Arial" w:hAnsi="Arial" w:cs="Arial"/>
                <w:sz w:val="20"/>
                <w:szCs w:val="20"/>
              </w:rPr>
              <w:t xml:space="preserve">, </w:t>
            </w:r>
            <w:r w:rsidR="00392D58" w:rsidRPr="004C5B43">
              <w:rPr>
                <w:rFonts w:ascii="Arial" w:hAnsi="Arial" w:cs="Arial"/>
                <w:sz w:val="20"/>
                <w:szCs w:val="20"/>
              </w:rPr>
              <w:t>and properties within the notification area were notified by mail accordingly</w:t>
            </w:r>
            <w:r w:rsidR="0002405E" w:rsidRPr="004C5B43">
              <w:rPr>
                <w:rFonts w:ascii="Arial" w:hAnsi="Arial" w:cs="Arial"/>
                <w:sz w:val="20"/>
                <w:szCs w:val="20"/>
              </w:rPr>
              <w:t xml:space="preserve">. </w:t>
            </w:r>
            <w:r w:rsidR="00FA2526" w:rsidRPr="004C5B43">
              <w:rPr>
                <w:rFonts w:ascii="Arial" w:hAnsi="Arial" w:cs="Arial"/>
                <w:sz w:val="20"/>
                <w:szCs w:val="20"/>
              </w:rPr>
              <w:t xml:space="preserve">A sign advising of the proposed development was also placed at the front of the site. </w:t>
            </w:r>
          </w:p>
        </w:tc>
      </w:tr>
      <w:tr w:rsidR="000119BA" w14:paraId="621F7725" w14:textId="77777777" w:rsidTr="008D2EF2">
        <w:tc>
          <w:tcPr>
            <w:tcW w:w="1696" w:type="dxa"/>
          </w:tcPr>
          <w:p w14:paraId="5B5375AF" w14:textId="5AEA28AE" w:rsidR="000119BA" w:rsidRPr="004C5B43" w:rsidRDefault="005666A8" w:rsidP="00006D78">
            <w:pPr>
              <w:pStyle w:val="NoSpacing"/>
              <w:rPr>
                <w:rFonts w:ascii="Arial" w:hAnsi="Arial" w:cs="Arial"/>
                <w:sz w:val="20"/>
                <w:szCs w:val="20"/>
              </w:rPr>
            </w:pPr>
            <w:r w:rsidRPr="004C5B43">
              <w:rPr>
                <w:rFonts w:ascii="Arial" w:hAnsi="Arial" w:cs="Arial"/>
                <w:sz w:val="20"/>
                <w:szCs w:val="20"/>
              </w:rPr>
              <w:t>Non-compliance with conditions of consent</w:t>
            </w:r>
            <w:r w:rsidR="0061621C" w:rsidRPr="004C5B43">
              <w:rPr>
                <w:rFonts w:ascii="Arial" w:hAnsi="Arial" w:cs="Arial"/>
                <w:sz w:val="20"/>
                <w:szCs w:val="20"/>
              </w:rPr>
              <w:t xml:space="preserve"> </w:t>
            </w:r>
          </w:p>
        </w:tc>
        <w:tc>
          <w:tcPr>
            <w:tcW w:w="7320" w:type="dxa"/>
          </w:tcPr>
          <w:p w14:paraId="5AEDCCCF" w14:textId="42860C25" w:rsidR="000119BA" w:rsidRPr="004C5B43" w:rsidRDefault="000119BA" w:rsidP="00D35DD6">
            <w:pPr>
              <w:pStyle w:val="NoSpacing"/>
              <w:jc w:val="both"/>
              <w:rPr>
                <w:rFonts w:ascii="Arial" w:hAnsi="Arial" w:cs="Arial"/>
                <w:sz w:val="20"/>
                <w:szCs w:val="20"/>
              </w:rPr>
            </w:pPr>
            <w:r w:rsidRPr="004C5B43">
              <w:rPr>
                <w:rFonts w:ascii="Arial" w:hAnsi="Arial" w:cs="Arial"/>
                <w:sz w:val="20"/>
                <w:szCs w:val="20"/>
              </w:rPr>
              <w:t xml:space="preserve">Concerns were raised </w:t>
            </w:r>
            <w:r w:rsidR="0061621C" w:rsidRPr="004C5B43">
              <w:rPr>
                <w:rFonts w:ascii="Arial" w:hAnsi="Arial" w:cs="Arial"/>
                <w:sz w:val="20"/>
                <w:szCs w:val="20"/>
              </w:rPr>
              <w:t xml:space="preserve">regarding </w:t>
            </w:r>
            <w:r w:rsidR="005666A8" w:rsidRPr="004C5B43">
              <w:rPr>
                <w:rFonts w:ascii="Arial" w:hAnsi="Arial" w:cs="Arial"/>
                <w:sz w:val="20"/>
                <w:szCs w:val="20"/>
              </w:rPr>
              <w:t xml:space="preserve">previous </w:t>
            </w:r>
            <w:r w:rsidR="008052EE" w:rsidRPr="004C5B43">
              <w:rPr>
                <w:rFonts w:ascii="Arial" w:hAnsi="Arial" w:cs="Arial"/>
                <w:sz w:val="20"/>
                <w:szCs w:val="20"/>
              </w:rPr>
              <w:t xml:space="preserve">instances of non-compliance with conditions relating to other development consents. </w:t>
            </w:r>
          </w:p>
          <w:p w14:paraId="25CE1BC8" w14:textId="77777777" w:rsidR="00A079E0" w:rsidRPr="004C5B43" w:rsidRDefault="00A079E0" w:rsidP="00D35DD6">
            <w:pPr>
              <w:pStyle w:val="NoSpacing"/>
              <w:jc w:val="both"/>
              <w:rPr>
                <w:rFonts w:ascii="Arial" w:hAnsi="Arial" w:cs="Arial"/>
                <w:sz w:val="20"/>
                <w:szCs w:val="20"/>
              </w:rPr>
            </w:pPr>
          </w:p>
          <w:p w14:paraId="2BD69504" w14:textId="5786079C" w:rsidR="00A079E0" w:rsidRPr="004C5B43" w:rsidRDefault="000342F8" w:rsidP="00D35DD6">
            <w:pPr>
              <w:pStyle w:val="NoSpacing"/>
              <w:jc w:val="both"/>
              <w:rPr>
                <w:rFonts w:ascii="Arial" w:hAnsi="Arial" w:cs="Arial"/>
                <w:sz w:val="20"/>
                <w:szCs w:val="20"/>
              </w:rPr>
            </w:pPr>
            <w:r w:rsidRPr="004C5B43">
              <w:rPr>
                <w:rFonts w:ascii="Arial" w:hAnsi="Arial" w:cs="Arial"/>
                <w:sz w:val="20"/>
                <w:szCs w:val="20"/>
              </w:rPr>
              <w:t xml:space="preserve">Any instances of </w:t>
            </w:r>
            <w:r w:rsidR="008E22A8" w:rsidRPr="004C5B43">
              <w:rPr>
                <w:rFonts w:ascii="Arial" w:hAnsi="Arial" w:cs="Arial"/>
                <w:sz w:val="20"/>
                <w:szCs w:val="20"/>
              </w:rPr>
              <w:t>historical non-compliances with conditions of consent have been investigated by Council’s Regulatory team</w:t>
            </w:r>
            <w:r w:rsidR="007D0348" w:rsidRPr="004C5B43">
              <w:rPr>
                <w:rFonts w:ascii="Arial" w:hAnsi="Arial" w:cs="Arial"/>
                <w:sz w:val="20"/>
                <w:szCs w:val="20"/>
              </w:rPr>
              <w:t xml:space="preserve"> and responded to accordingly. </w:t>
            </w:r>
          </w:p>
        </w:tc>
      </w:tr>
    </w:tbl>
    <w:p w14:paraId="2EA61D68" w14:textId="77777777" w:rsidR="00D61E8D" w:rsidRPr="00D35DD6" w:rsidRDefault="00D61E8D" w:rsidP="00D35DD6">
      <w:pPr>
        <w:pStyle w:val="NoSpacing"/>
        <w:jc w:val="both"/>
        <w:rPr>
          <w:rFonts w:ascii="Arial" w:hAnsi="Arial" w:cs="Arial"/>
          <w:sz w:val="22"/>
          <w:szCs w:val="22"/>
        </w:rPr>
      </w:pPr>
    </w:p>
    <w:p w14:paraId="2EA61D69" w14:textId="77777777" w:rsidR="00D61E8D" w:rsidRPr="00D35DD6" w:rsidRDefault="0060201F" w:rsidP="00D35DD6">
      <w:pPr>
        <w:pStyle w:val="NoSpacing"/>
        <w:jc w:val="both"/>
        <w:rPr>
          <w:rFonts w:ascii="Arial" w:eastAsiaTheme="majorEastAsia" w:hAnsi="Arial" w:cs="Arial"/>
          <w:color w:val="2E74B5" w:themeColor="accent1" w:themeShade="BF"/>
        </w:rPr>
      </w:pPr>
      <w:r w:rsidRPr="00D35DD6">
        <w:rPr>
          <w:rFonts w:ascii="Arial" w:eastAsiaTheme="majorEastAsia" w:hAnsi="Arial" w:cs="Arial"/>
          <w:color w:val="2E74B5" w:themeColor="accent1" w:themeShade="BF"/>
        </w:rPr>
        <w:t>5(</w:t>
      </w:r>
      <w:r w:rsidR="002478A2" w:rsidRPr="00D35DD6">
        <w:rPr>
          <w:rFonts w:ascii="Arial" w:eastAsiaTheme="majorEastAsia" w:hAnsi="Arial" w:cs="Arial"/>
          <w:color w:val="2E74B5" w:themeColor="accent1" w:themeShade="BF"/>
        </w:rPr>
        <w:t>h</w:t>
      </w:r>
      <w:r w:rsidRPr="00D35DD6">
        <w:rPr>
          <w:rFonts w:ascii="Arial" w:eastAsiaTheme="majorEastAsia" w:hAnsi="Arial" w:cs="Arial"/>
          <w:color w:val="2E74B5" w:themeColor="accent1" w:themeShade="BF"/>
        </w:rPr>
        <w:t>) The Public Interest</w:t>
      </w:r>
    </w:p>
    <w:p w14:paraId="2EA61D6A" w14:textId="77777777" w:rsidR="00D61E8D" w:rsidRPr="00D35DD6" w:rsidRDefault="00D61E8D" w:rsidP="00D35DD6">
      <w:pPr>
        <w:pStyle w:val="NoSpacing"/>
        <w:jc w:val="both"/>
        <w:rPr>
          <w:rFonts w:ascii="Arial" w:hAnsi="Arial" w:cs="Arial"/>
          <w:sz w:val="22"/>
          <w:szCs w:val="22"/>
        </w:rPr>
      </w:pPr>
    </w:p>
    <w:p w14:paraId="2EA61D6B" w14:textId="77777777" w:rsidR="00D61E8D" w:rsidRPr="00D35DD6" w:rsidRDefault="0060201F" w:rsidP="00D35DD6">
      <w:pPr>
        <w:pStyle w:val="NoSpacing"/>
        <w:jc w:val="both"/>
        <w:rPr>
          <w:rFonts w:ascii="Arial" w:hAnsi="Arial" w:cs="Arial"/>
          <w:sz w:val="22"/>
          <w:szCs w:val="22"/>
        </w:rPr>
      </w:pPr>
      <w:r w:rsidRPr="00D35DD6">
        <w:rPr>
          <w:rFonts w:ascii="Arial" w:hAnsi="Arial" w:cs="Arial"/>
          <w:sz w:val="22"/>
          <w:szCs w:val="22"/>
        </w:rPr>
        <w:t xml:space="preserve">The public interest is best served by the consistent application of the requirements of the relevant Environmental Planning Instruments, and by Council ensuring that any adverse effects on the surrounding area and the environment are appropriately managed. </w:t>
      </w:r>
    </w:p>
    <w:p w14:paraId="2EA61D6C" w14:textId="77777777" w:rsidR="00D61E8D" w:rsidRPr="00D35DD6" w:rsidRDefault="00D61E8D" w:rsidP="00D35DD6">
      <w:pPr>
        <w:pStyle w:val="NoSpacing"/>
        <w:jc w:val="both"/>
        <w:rPr>
          <w:rFonts w:ascii="Arial" w:hAnsi="Arial" w:cs="Arial"/>
          <w:sz w:val="22"/>
          <w:szCs w:val="22"/>
        </w:rPr>
      </w:pPr>
    </w:p>
    <w:p w14:paraId="2EA61D6D" w14:textId="77777777" w:rsidR="00D61E8D" w:rsidRPr="0018094E" w:rsidRDefault="0060201F" w:rsidP="00D35DD6">
      <w:pPr>
        <w:pStyle w:val="NoSpacing"/>
        <w:jc w:val="both"/>
        <w:rPr>
          <w:rFonts w:ascii="Arial" w:hAnsi="Arial" w:cs="Arial"/>
          <w:sz w:val="22"/>
          <w:szCs w:val="22"/>
        </w:rPr>
      </w:pPr>
      <w:r w:rsidRPr="0018094E">
        <w:rPr>
          <w:rFonts w:ascii="Arial" w:hAnsi="Arial" w:cs="Arial"/>
          <w:sz w:val="22"/>
          <w:szCs w:val="22"/>
        </w:rPr>
        <w:t>The proposal is not contrary to the public interest.</w:t>
      </w:r>
    </w:p>
    <w:p w14:paraId="2EA61D72" w14:textId="381616CF" w:rsidR="00D61E8D" w:rsidRDefault="00D61E8D" w:rsidP="00D35DD6">
      <w:pPr>
        <w:pStyle w:val="NoSpacing"/>
        <w:jc w:val="both"/>
        <w:rPr>
          <w:rFonts w:ascii="Arial" w:hAnsi="Arial" w:cs="Arial"/>
          <w:sz w:val="22"/>
          <w:szCs w:val="22"/>
        </w:rPr>
      </w:pPr>
    </w:p>
    <w:p w14:paraId="4275DE76" w14:textId="3EE437D9" w:rsidR="00125669" w:rsidRDefault="00125669" w:rsidP="00D35DD6">
      <w:pPr>
        <w:pStyle w:val="NoSpacing"/>
        <w:jc w:val="both"/>
        <w:rPr>
          <w:rFonts w:ascii="Arial" w:hAnsi="Arial" w:cs="Arial"/>
          <w:sz w:val="22"/>
          <w:szCs w:val="22"/>
        </w:rPr>
      </w:pPr>
    </w:p>
    <w:p w14:paraId="543F57A6" w14:textId="1D1250A7" w:rsidR="00125669" w:rsidRDefault="00125669" w:rsidP="00D35DD6">
      <w:pPr>
        <w:pStyle w:val="NoSpacing"/>
        <w:jc w:val="both"/>
        <w:rPr>
          <w:rFonts w:ascii="Arial" w:hAnsi="Arial" w:cs="Arial"/>
          <w:sz w:val="22"/>
          <w:szCs w:val="22"/>
        </w:rPr>
      </w:pPr>
    </w:p>
    <w:p w14:paraId="62ACC5DF" w14:textId="192FE67D" w:rsidR="00125669" w:rsidRDefault="00125669" w:rsidP="00D35DD6">
      <w:pPr>
        <w:pStyle w:val="NoSpacing"/>
        <w:jc w:val="both"/>
        <w:rPr>
          <w:rFonts w:ascii="Arial" w:hAnsi="Arial" w:cs="Arial"/>
          <w:sz w:val="22"/>
          <w:szCs w:val="22"/>
        </w:rPr>
      </w:pPr>
    </w:p>
    <w:p w14:paraId="5DAA0128" w14:textId="5DFB3AC3" w:rsidR="00125669" w:rsidRDefault="00125669" w:rsidP="00D35DD6">
      <w:pPr>
        <w:pStyle w:val="NoSpacing"/>
        <w:jc w:val="both"/>
        <w:rPr>
          <w:rFonts w:ascii="Arial" w:hAnsi="Arial" w:cs="Arial"/>
          <w:sz w:val="22"/>
          <w:szCs w:val="22"/>
        </w:rPr>
      </w:pPr>
    </w:p>
    <w:p w14:paraId="0A0A45E0" w14:textId="77777777" w:rsidR="00125669" w:rsidRPr="00D35DD6" w:rsidRDefault="00125669" w:rsidP="00D35DD6">
      <w:pPr>
        <w:pStyle w:val="NoSpacing"/>
        <w:jc w:val="both"/>
        <w:rPr>
          <w:rFonts w:ascii="Arial" w:hAnsi="Arial" w:cs="Arial"/>
          <w:sz w:val="22"/>
          <w:szCs w:val="22"/>
        </w:rPr>
      </w:pPr>
    </w:p>
    <w:p w14:paraId="2EA61D73" w14:textId="77777777" w:rsidR="00D61E8D" w:rsidRPr="00D35DD6" w:rsidRDefault="0060201F" w:rsidP="00D35DD6">
      <w:pPr>
        <w:pStyle w:val="NoSpacing"/>
        <w:jc w:val="both"/>
        <w:rPr>
          <w:rFonts w:ascii="Arial" w:eastAsiaTheme="majorEastAsia" w:hAnsi="Arial" w:cs="Arial"/>
          <w:b/>
          <w:bCs/>
          <w:color w:val="2E74B5" w:themeColor="accent1" w:themeShade="BF"/>
          <w:sz w:val="28"/>
          <w:szCs w:val="28"/>
        </w:rPr>
      </w:pPr>
      <w:r w:rsidRPr="00D35DD6">
        <w:rPr>
          <w:rFonts w:ascii="Arial" w:eastAsiaTheme="majorEastAsia" w:hAnsi="Arial" w:cs="Arial"/>
          <w:b/>
          <w:bCs/>
          <w:color w:val="2E74B5" w:themeColor="accent1" w:themeShade="BF"/>
          <w:sz w:val="28"/>
          <w:szCs w:val="28"/>
        </w:rPr>
        <w:lastRenderedPageBreak/>
        <w:t>6</w:t>
      </w:r>
      <w:r w:rsidRPr="00D35DD6">
        <w:rPr>
          <w:rFonts w:ascii="Arial" w:eastAsiaTheme="majorEastAsia" w:hAnsi="Arial" w:cs="Arial"/>
          <w:b/>
          <w:bCs/>
          <w:color w:val="2E74B5" w:themeColor="accent1" w:themeShade="BF"/>
          <w:sz w:val="28"/>
          <w:szCs w:val="28"/>
        </w:rPr>
        <w:tab/>
        <w:t>Referrals</w:t>
      </w:r>
    </w:p>
    <w:p w14:paraId="2EA61D74" w14:textId="77777777" w:rsidR="00D61E8D" w:rsidRPr="00D35DD6" w:rsidRDefault="00D61E8D" w:rsidP="00D35DD6">
      <w:pPr>
        <w:pStyle w:val="NoSpacing"/>
        <w:jc w:val="both"/>
        <w:rPr>
          <w:rFonts w:ascii="Arial" w:eastAsiaTheme="majorEastAsia" w:hAnsi="Arial" w:cs="Arial"/>
          <w:color w:val="2E74B5" w:themeColor="accent1" w:themeShade="BF"/>
          <w:sz w:val="26"/>
          <w:szCs w:val="26"/>
        </w:rPr>
      </w:pPr>
    </w:p>
    <w:p w14:paraId="2EA61D75" w14:textId="77777777" w:rsidR="00D61E8D" w:rsidRPr="00D35DD6" w:rsidRDefault="0060201F" w:rsidP="00D35DD6">
      <w:pPr>
        <w:pStyle w:val="NoSpacing"/>
        <w:jc w:val="both"/>
        <w:rPr>
          <w:rFonts w:ascii="Arial" w:eastAsiaTheme="majorEastAsia" w:hAnsi="Arial" w:cs="Arial"/>
          <w:color w:val="2E74B5" w:themeColor="accent1" w:themeShade="BF"/>
        </w:rPr>
      </w:pPr>
      <w:r w:rsidRPr="00D35DD6">
        <w:rPr>
          <w:rFonts w:ascii="Arial" w:eastAsiaTheme="majorEastAsia" w:hAnsi="Arial" w:cs="Arial"/>
          <w:color w:val="2E74B5" w:themeColor="accent1" w:themeShade="BF"/>
        </w:rPr>
        <w:t>6(a)</w:t>
      </w:r>
      <w:r w:rsidRPr="00D35DD6">
        <w:rPr>
          <w:rFonts w:ascii="Arial" w:eastAsiaTheme="majorEastAsia" w:hAnsi="Arial" w:cs="Arial"/>
          <w:color w:val="2E74B5" w:themeColor="accent1" w:themeShade="BF"/>
        </w:rPr>
        <w:tab/>
        <w:t>Internal</w:t>
      </w:r>
    </w:p>
    <w:p w14:paraId="2EA61D76" w14:textId="77777777" w:rsidR="00D61E8D" w:rsidRPr="00D35DD6" w:rsidRDefault="00D61E8D" w:rsidP="00D35DD6">
      <w:pPr>
        <w:pStyle w:val="NoSpacing"/>
        <w:jc w:val="both"/>
        <w:rPr>
          <w:rFonts w:ascii="Arial" w:hAnsi="Arial" w:cs="Arial"/>
          <w:sz w:val="22"/>
          <w:szCs w:val="22"/>
        </w:rPr>
      </w:pPr>
    </w:p>
    <w:p w14:paraId="2EA61D77" w14:textId="39815597" w:rsidR="00D61E8D" w:rsidRDefault="0060201F" w:rsidP="00D35DD6">
      <w:pPr>
        <w:pStyle w:val="NoSpacing"/>
        <w:jc w:val="both"/>
        <w:rPr>
          <w:rFonts w:ascii="Arial" w:hAnsi="Arial" w:cs="Arial"/>
          <w:sz w:val="22"/>
          <w:szCs w:val="22"/>
        </w:rPr>
      </w:pPr>
      <w:r w:rsidRPr="00D35DD6">
        <w:rPr>
          <w:rFonts w:ascii="Arial" w:hAnsi="Arial" w:cs="Arial"/>
          <w:sz w:val="22"/>
          <w:szCs w:val="22"/>
        </w:rPr>
        <w:t>The application was referred to the following internal officers</w:t>
      </w:r>
      <w:r w:rsidR="0072401E">
        <w:rPr>
          <w:rFonts w:ascii="Arial" w:hAnsi="Arial" w:cs="Arial"/>
          <w:sz w:val="22"/>
          <w:szCs w:val="22"/>
        </w:rPr>
        <w:t>, whose comm</w:t>
      </w:r>
      <w:r w:rsidR="000472EC">
        <w:rPr>
          <w:rFonts w:ascii="Arial" w:hAnsi="Arial" w:cs="Arial"/>
          <w:sz w:val="22"/>
          <w:szCs w:val="22"/>
        </w:rPr>
        <w:t>ents have been taken into consideration in the assessment of the application:</w:t>
      </w:r>
    </w:p>
    <w:p w14:paraId="31BD4FB5" w14:textId="1A86F5A3" w:rsidR="000472EC" w:rsidRDefault="000472EC" w:rsidP="00D35DD6">
      <w:pPr>
        <w:pStyle w:val="NoSpacing"/>
        <w:jc w:val="both"/>
        <w:rPr>
          <w:rFonts w:ascii="Arial" w:hAnsi="Arial" w:cs="Arial"/>
          <w:sz w:val="22"/>
          <w:szCs w:val="22"/>
        </w:rPr>
      </w:pPr>
    </w:p>
    <w:p w14:paraId="672600CD" w14:textId="77777777" w:rsidR="00D757AE" w:rsidRDefault="00D757AE" w:rsidP="000472EC">
      <w:pPr>
        <w:pStyle w:val="NoSpacing"/>
        <w:numPr>
          <w:ilvl w:val="0"/>
          <w:numId w:val="12"/>
        </w:numPr>
        <w:jc w:val="both"/>
        <w:rPr>
          <w:rFonts w:ascii="Arial" w:hAnsi="Arial" w:cs="Arial"/>
          <w:sz w:val="22"/>
          <w:szCs w:val="22"/>
        </w:rPr>
      </w:pPr>
      <w:r>
        <w:rPr>
          <w:rFonts w:ascii="Arial" w:hAnsi="Arial" w:cs="Arial"/>
          <w:sz w:val="22"/>
          <w:szCs w:val="22"/>
        </w:rPr>
        <w:t>Architectural Excellence and Design Review Panel</w:t>
      </w:r>
    </w:p>
    <w:p w14:paraId="2C23E4DD" w14:textId="0EFBA643" w:rsidR="000F2998" w:rsidRDefault="000F2998" w:rsidP="000472EC">
      <w:pPr>
        <w:pStyle w:val="NoSpacing"/>
        <w:numPr>
          <w:ilvl w:val="0"/>
          <w:numId w:val="12"/>
        </w:numPr>
        <w:jc w:val="both"/>
        <w:rPr>
          <w:rFonts w:ascii="Arial" w:hAnsi="Arial" w:cs="Arial"/>
          <w:sz w:val="22"/>
          <w:szCs w:val="22"/>
        </w:rPr>
      </w:pPr>
      <w:r>
        <w:rPr>
          <w:rFonts w:ascii="Arial" w:hAnsi="Arial" w:cs="Arial"/>
          <w:sz w:val="22"/>
          <w:szCs w:val="22"/>
        </w:rPr>
        <w:t xml:space="preserve">Building Certification </w:t>
      </w:r>
    </w:p>
    <w:p w14:paraId="136C8944" w14:textId="7B0FE728" w:rsidR="00442167" w:rsidRDefault="00442167" w:rsidP="000472EC">
      <w:pPr>
        <w:pStyle w:val="NoSpacing"/>
        <w:numPr>
          <w:ilvl w:val="0"/>
          <w:numId w:val="12"/>
        </w:numPr>
        <w:jc w:val="both"/>
        <w:rPr>
          <w:rFonts w:ascii="Arial" w:hAnsi="Arial" w:cs="Arial"/>
          <w:sz w:val="22"/>
          <w:szCs w:val="22"/>
        </w:rPr>
      </w:pPr>
      <w:r>
        <w:rPr>
          <w:rFonts w:ascii="Arial" w:hAnsi="Arial" w:cs="Arial"/>
          <w:sz w:val="22"/>
          <w:szCs w:val="22"/>
        </w:rPr>
        <w:t>Development Engineering</w:t>
      </w:r>
    </w:p>
    <w:p w14:paraId="793F5F8C" w14:textId="52EAC3F6" w:rsidR="00442167" w:rsidRDefault="00442167" w:rsidP="000472EC">
      <w:pPr>
        <w:pStyle w:val="NoSpacing"/>
        <w:numPr>
          <w:ilvl w:val="0"/>
          <w:numId w:val="12"/>
        </w:numPr>
        <w:jc w:val="both"/>
        <w:rPr>
          <w:rFonts w:ascii="Arial" w:hAnsi="Arial" w:cs="Arial"/>
          <w:sz w:val="22"/>
          <w:szCs w:val="22"/>
        </w:rPr>
      </w:pPr>
      <w:r>
        <w:rPr>
          <w:rFonts w:ascii="Arial" w:hAnsi="Arial" w:cs="Arial"/>
          <w:sz w:val="22"/>
          <w:szCs w:val="22"/>
        </w:rPr>
        <w:t>Environmental Health</w:t>
      </w:r>
    </w:p>
    <w:p w14:paraId="47D634EE" w14:textId="77777777" w:rsidR="00C166D0" w:rsidRDefault="00C166D0" w:rsidP="000472EC">
      <w:pPr>
        <w:pStyle w:val="NoSpacing"/>
        <w:numPr>
          <w:ilvl w:val="0"/>
          <w:numId w:val="12"/>
        </w:numPr>
        <w:jc w:val="both"/>
        <w:rPr>
          <w:rFonts w:ascii="Arial" w:hAnsi="Arial" w:cs="Arial"/>
          <w:sz w:val="22"/>
          <w:szCs w:val="22"/>
        </w:rPr>
      </w:pPr>
      <w:r>
        <w:rPr>
          <w:rFonts w:ascii="Arial" w:hAnsi="Arial" w:cs="Arial"/>
          <w:sz w:val="22"/>
          <w:szCs w:val="22"/>
        </w:rPr>
        <w:t xml:space="preserve">Heritage </w:t>
      </w:r>
    </w:p>
    <w:p w14:paraId="7A3A9942" w14:textId="603762CD" w:rsidR="000F2998" w:rsidRDefault="000F2998" w:rsidP="000472EC">
      <w:pPr>
        <w:pStyle w:val="NoSpacing"/>
        <w:numPr>
          <w:ilvl w:val="0"/>
          <w:numId w:val="12"/>
        </w:numPr>
        <w:jc w:val="both"/>
        <w:rPr>
          <w:rFonts w:ascii="Arial" w:hAnsi="Arial" w:cs="Arial"/>
          <w:sz w:val="22"/>
          <w:szCs w:val="22"/>
        </w:rPr>
      </w:pPr>
      <w:r>
        <w:rPr>
          <w:rFonts w:ascii="Arial" w:hAnsi="Arial" w:cs="Arial"/>
          <w:sz w:val="22"/>
          <w:szCs w:val="22"/>
        </w:rPr>
        <w:t xml:space="preserve">Property </w:t>
      </w:r>
    </w:p>
    <w:p w14:paraId="6EEF60F8" w14:textId="5E017D8E" w:rsidR="00457298" w:rsidRDefault="00457298" w:rsidP="000472EC">
      <w:pPr>
        <w:pStyle w:val="NoSpacing"/>
        <w:numPr>
          <w:ilvl w:val="0"/>
          <w:numId w:val="12"/>
        </w:numPr>
        <w:jc w:val="both"/>
        <w:rPr>
          <w:rFonts w:ascii="Arial" w:hAnsi="Arial" w:cs="Arial"/>
          <w:sz w:val="22"/>
          <w:szCs w:val="22"/>
        </w:rPr>
      </w:pPr>
      <w:r>
        <w:rPr>
          <w:rFonts w:ascii="Arial" w:hAnsi="Arial" w:cs="Arial"/>
          <w:sz w:val="22"/>
          <w:szCs w:val="22"/>
        </w:rPr>
        <w:t xml:space="preserve">Urban Ecology </w:t>
      </w:r>
    </w:p>
    <w:p w14:paraId="468A2DFB" w14:textId="574E390C" w:rsidR="000472EC" w:rsidRDefault="007E1CC6" w:rsidP="000472EC">
      <w:pPr>
        <w:pStyle w:val="NoSpacing"/>
        <w:numPr>
          <w:ilvl w:val="0"/>
          <w:numId w:val="12"/>
        </w:numPr>
        <w:jc w:val="both"/>
        <w:rPr>
          <w:rFonts w:ascii="Arial" w:hAnsi="Arial" w:cs="Arial"/>
          <w:sz w:val="22"/>
          <w:szCs w:val="22"/>
        </w:rPr>
      </w:pPr>
      <w:r>
        <w:rPr>
          <w:rFonts w:ascii="Arial" w:hAnsi="Arial" w:cs="Arial"/>
          <w:sz w:val="22"/>
          <w:szCs w:val="22"/>
        </w:rPr>
        <w:t>Urban Forest</w:t>
      </w:r>
    </w:p>
    <w:p w14:paraId="3A18D14C" w14:textId="660A2177" w:rsidR="00457298" w:rsidRPr="00D35DD6" w:rsidRDefault="000415A8" w:rsidP="000472EC">
      <w:pPr>
        <w:pStyle w:val="NoSpacing"/>
        <w:numPr>
          <w:ilvl w:val="0"/>
          <w:numId w:val="12"/>
        </w:numPr>
        <w:jc w:val="both"/>
        <w:rPr>
          <w:rFonts w:ascii="Arial" w:hAnsi="Arial" w:cs="Arial"/>
          <w:sz w:val="22"/>
          <w:szCs w:val="22"/>
        </w:rPr>
      </w:pPr>
      <w:r>
        <w:rPr>
          <w:rFonts w:ascii="Arial" w:hAnsi="Arial" w:cs="Arial"/>
          <w:sz w:val="22"/>
          <w:szCs w:val="22"/>
        </w:rPr>
        <w:t xml:space="preserve">Waste Management </w:t>
      </w:r>
    </w:p>
    <w:p w14:paraId="2EA61D7A" w14:textId="77777777" w:rsidR="00D61E8D" w:rsidRPr="00D35DD6" w:rsidRDefault="00D61E8D" w:rsidP="00D35DD6">
      <w:pPr>
        <w:pStyle w:val="NoSpacing"/>
        <w:jc w:val="both"/>
        <w:rPr>
          <w:rFonts w:ascii="Arial" w:hAnsi="Arial" w:cs="Arial"/>
          <w:sz w:val="22"/>
          <w:szCs w:val="22"/>
        </w:rPr>
      </w:pPr>
    </w:p>
    <w:p w14:paraId="2EA61D7B" w14:textId="77777777" w:rsidR="00D61E8D" w:rsidRPr="00D35DD6" w:rsidRDefault="0060201F" w:rsidP="00D35DD6">
      <w:pPr>
        <w:pStyle w:val="NoSpacing"/>
        <w:jc w:val="both"/>
        <w:rPr>
          <w:rFonts w:ascii="Arial" w:hAnsi="Arial" w:cs="Arial"/>
        </w:rPr>
      </w:pPr>
      <w:r w:rsidRPr="00D35DD6">
        <w:rPr>
          <w:rFonts w:ascii="Arial" w:eastAsiaTheme="majorEastAsia" w:hAnsi="Arial" w:cs="Arial"/>
          <w:color w:val="2E74B5" w:themeColor="accent1" w:themeShade="BF"/>
        </w:rPr>
        <w:t>6(b)</w:t>
      </w:r>
      <w:r w:rsidRPr="00D35DD6">
        <w:rPr>
          <w:rFonts w:ascii="Arial" w:eastAsiaTheme="majorEastAsia" w:hAnsi="Arial" w:cs="Arial"/>
          <w:color w:val="2E74B5" w:themeColor="accent1" w:themeShade="BF"/>
        </w:rPr>
        <w:tab/>
        <w:t>External</w:t>
      </w:r>
    </w:p>
    <w:p w14:paraId="2EA61D7C" w14:textId="77777777" w:rsidR="00D61E8D" w:rsidRPr="00D35DD6" w:rsidRDefault="00D61E8D" w:rsidP="00D35DD6">
      <w:pPr>
        <w:pStyle w:val="NoSpacing"/>
        <w:jc w:val="both"/>
        <w:rPr>
          <w:rFonts w:ascii="Arial" w:hAnsi="Arial" w:cs="Arial"/>
          <w:sz w:val="22"/>
          <w:szCs w:val="22"/>
        </w:rPr>
      </w:pPr>
    </w:p>
    <w:p w14:paraId="2EA61D7D" w14:textId="45811AFF" w:rsidR="00D61E8D" w:rsidRDefault="0060201F" w:rsidP="00D35DD6">
      <w:pPr>
        <w:pStyle w:val="NoSpacing"/>
        <w:jc w:val="both"/>
        <w:rPr>
          <w:rFonts w:ascii="Arial" w:hAnsi="Arial" w:cs="Arial"/>
          <w:sz w:val="22"/>
          <w:szCs w:val="22"/>
        </w:rPr>
      </w:pPr>
      <w:r w:rsidRPr="00D35DD6">
        <w:rPr>
          <w:rFonts w:ascii="Arial" w:hAnsi="Arial" w:cs="Arial"/>
          <w:sz w:val="22"/>
          <w:szCs w:val="22"/>
        </w:rPr>
        <w:t>The application was referred to the following external bodies</w:t>
      </w:r>
      <w:r w:rsidR="004E3B20">
        <w:rPr>
          <w:rFonts w:ascii="Arial" w:hAnsi="Arial" w:cs="Arial"/>
          <w:sz w:val="22"/>
          <w:szCs w:val="22"/>
        </w:rPr>
        <w:t>, whose comments have been taken into consideration in the assessment of the application:</w:t>
      </w:r>
    </w:p>
    <w:p w14:paraId="7E9663FA" w14:textId="6A867391" w:rsidR="00751CB6" w:rsidRDefault="00751CB6" w:rsidP="00D35DD6">
      <w:pPr>
        <w:pStyle w:val="NoSpacing"/>
        <w:jc w:val="both"/>
        <w:rPr>
          <w:rFonts w:ascii="Arial" w:hAnsi="Arial" w:cs="Arial"/>
          <w:sz w:val="22"/>
          <w:szCs w:val="22"/>
        </w:rPr>
      </w:pPr>
    </w:p>
    <w:p w14:paraId="720DA3F0" w14:textId="77777777" w:rsidR="006F7635" w:rsidRDefault="006F7635" w:rsidP="00751CB6">
      <w:pPr>
        <w:pStyle w:val="NoSpacing"/>
        <w:numPr>
          <w:ilvl w:val="0"/>
          <w:numId w:val="14"/>
        </w:numPr>
        <w:jc w:val="both"/>
        <w:rPr>
          <w:rFonts w:ascii="Arial" w:hAnsi="Arial" w:cs="Arial"/>
          <w:sz w:val="22"/>
          <w:szCs w:val="22"/>
        </w:rPr>
      </w:pPr>
      <w:r>
        <w:rPr>
          <w:rFonts w:ascii="Arial" w:hAnsi="Arial" w:cs="Arial"/>
          <w:sz w:val="22"/>
          <w:szCs w:val="22"/>
        </w:rPr>
        <w:t>Air Services Australia</w:t>
      </w:r>
    </w:p>
    <w:p w14:paraId="360F5B4E" w14:textId="45975AEF" w:rsidR="00457298" w:rsidRDefault="00457298" w:rsidP="00751CB6">
      <w:pPr>
        <w:pStyle w:val="NoSpacing"/>
        <w:numPr>
          <w:ilvl w:val="0"/>
          <w:numId w:val="14"/>
        </w:numPr>
        <w:jc w:val="both"/>
        <w:rPr>
          <w:rFonts w:ascii="Arial" w:hAnsi="Arial" w:cs="Arial"/>
          <w:sz w:val="22"/>
          <w:szCs w:val="22"/>
        </w:rPr>
      </w:pPr>
      <w:r>
        <w:rPr>
          <w:rFonts w:ascii="Arial" w:hAnsi="Arial" w:cs="Arial"/>
          <w:sz w:val="22"/>
          <w:szCs w:val="22"/>
        </w:rPr>
        <w:t>Ausgrid</w:t>
      </w:r>
    </w:p>
    <w:p w14:paraId="19897F34" w14:textId="1163A075" w:rsidR="00751CB6" w:rsidRDefault="00751CB6" w:rsidP="00751CB6">
      <w:pPr>
        <w:pStyle w:val="NoSpacing"/>
        <w:numPr>
          <w:ilvl w:val="0"/>
          <w:numId w:val="14"/>
        </w:numPr>
        <w:jc w:val="both"/>
        <w:rPr>
          <w:rFonts w:ascii="Arial" w:hAnsi="Arial" w:cs="Arial"/>
          <w:sz w:val="22"/>
          <w:szCs w:val="22"/>
        </w:rPr>
      </w:pPr>
      <w:r>
        <w:rPr>
          <w:rFonts w:ascii="Arial" w:hAnsi="Arial" w:cs="Arial"/>
          <w:sz w:val="22"/>
          <w:szCs w:val="22"/>
        </w:rPr>
        <w:t>Department of Education</w:t>
      </w:r>
    </w:p>
    <w:p w14:paraId="4ABBE8B0" w14:textId="77777777" w:rsidR="006F7635" w:rsidRDefault="006F7635" w:rsidP="00751CB6">
      <w:pPr>
        <w:pStyle w:val="NoSpacing"/>
        <w:numPr>
          <w:ilvl w:val="0"/>
          <w:numId w:val="14"/>
        </w:numPr>
        <w:jc w:val="both"/>
        <w:rPr>
          <w:rFonts w:ascii="Arial" w:hAnsi="Arial" w:cs="Arial"/>
          <w:sz w:val="22"/>
          <w:szCs w:val="22"/>
        </w:rPr>
      </w:pPr>
      <w:r>
        <w:rPr>
          <w:rFonts w:ascii="Arial" w:hAnsi="Arial" w:cs="Arial"/>
          <w:sz w:val="22"/>
          <w:szCs w:val="22"/>
        </w:rPr>
        <w:t>Roads and Maritime Services</w:t>
      </w:r>
    </w:p>
    <w:p w14:paraId="430C645B" w14:textId="3DC85D9B" w:rsidR="00751CB6" w:rsidRDefault="00751CB6" w:rsidP="00751CB6">
      <w:pPr>
        <w:pStyle w:val="NoSpacing"/>
        <w:numPr>
          <w:ilvl w:val="0"/>
          <w:numId w:val="14"/>
        </w:numPr>
        <w:jc w:val="both"/>
        <w:rPr>
          <w:rFonts w:ascii="Arial" w:hAnsi="Arial" w:cs="Arial"/>
          <w:sz w:val="22"/>
          <w:szCs w:val="22"/>
        </w:rPr>
      </w:pPr>
      <w:r>
        <w:rPr>
          <w:rFonts w:ascii="Arial" w:hAnsi="Arial" w:cs="Arial"/>
          <w:sz w:val="22"/>
          <w:szCs w:val="22"/>
        </w:rPr>
        <w:t>Sydney Trains</w:t>
      </w:r>
    </w:p>
    <w:p w14:paraId="05A58EA1" w14:textId="3B895C0A" w:rsidR="00751CB6" w:rsidRDefault="00751CB6" w:rsidP="00751CB6">
      <w:pPr>
        <w:pStyle w:val="NoSpacing"/>
        <w:numPr>
          <w:ilvl w:val="0"/>
          <w:numId w:val="14"/>
        </w:numPr>
        <w:jc w:val="both"/>
        <w:rPr>
          <w:rFonts w:ascii="Arial" w:hAnsi="Arial" w:cs="Arial"/>
          <w:sz w:val="22"/>
          <w:szCs w:val="22"/>
        </w:rPr>
      </w:pPr>
      <w:r>
        <w:rPr>
          <w:rFonts w:ascii="Arial" w:hAnsi="Arial" w:cs="Arial"/>
          <w:sz w:val="22"/>
          <w:szCs w:val="22"/>
        </w:rPr>
        <w:t>Sydney Water</w:t>
      </w:r>
    </w:p>
    <w:p w14:paraId="2EA61D80" w14:textId="77777777" w:rsidR="00D61E8D" w:rsidRPr="00D35DD6" w:rsidRDefault="00D61E8D" w:rsidP="00D35DD6">
      <w:pPr>
        <w:pStyle w:val="NoSpacing"/>
        <w:jc w:val="both"/>
        <w:rPr>
          <w:rFonts w:ascii="Arial" w:hAnsi="Arial" w:cs="Arial"/>
          <w:sz w:val="22"/>
          <w:szCs w:val="22"/>
        </w:rPr>
      </w:pPr>
    </w:p>
    <w:p w14:paraId="2EA61D81" w14:textId="77777777" w:rsidR="00D61E8D" w:rsidRPr="00D35DD6" w:rsidRDefault="0060201F" w:rsidP="00D35DD6">
      <w:pPr>
        <w:pStyle w:val="NoSpacing"/>
        <w:jc w:val="both"/>
        <w:rPr>
          <w:rFonts w:ascii="Arial" w:eastAsiaTheme="majorEastAsia" w:hAnsi="Arial" w:cs="Arial"/>
          <w:b/>
          <w:bCs/>
          <w:color w:val="2E74B5" w:themeColor="accent1" w:themeShade="BF"/>
          <w:sz w:val="28"/>
          <w:szCs w:val="28"/>
        </w:rPr>
      </w:pPr>
      <w:r w:rsidRPr="00D35DD6">
        <w:rPr>
          <w:rFonts w:ascii="Arial" w:eastAsiaTheme="majorEastAsia" w:hAnsi="Arial" w:cs="Arial"/>
          <w:b/>
          <w:bCs/>
          <w:color w:val="2E74B5" w:themeColor="accent1" w:themeShade="BF"/>
          <w:sz w:val="28"/>
          <w:szCs w:val="28"/>
        </w:rPr>
        <w:t>7.</w:t>
      </w:r>
      <w:r w:rsidRPr="00D35DD6">
        <w:rPr>
          <w:rFonts w:ascii="Arial" w:eastAsiaTheme="majorEastAsia" w:hAnsi="Arial" w:cs="Arial"/>
          <w:b/>
          <w:bCs/>
          <w:color w:val="2E74B5" w:themeColor="accent1" w:themeShade="BF"/>
          <w:sz w:val="28"/>
          <w:szCs w:val="28"/>
        </w:rPr>
        <w:tab/>
        <w:t xml:space="preserve">Section 7.11 Contributions/7.12 Levy </w:t>
      </w:r>
    </w:p>
    <w:p w14:paraId="2EA61D82" w14:textId="77777777" w:rsidR="00D61E8D" w:rsidRPr="00D35DD6" w:rsidRDefault="00D61E8D" w:rsidP="00D35DD6">
      <w:pPr>
        <w:pStyle w:val="NoSpacing"/>
        <w:jc w:val="both"/>
        <w:rPr>
          <w:rFonts w:ascii="Arial" w:hAnsi="Arial" w:cs="Arial"/>
          <w:sz w:val="22"/>
          <w:szCs w:val="22"/>
        </w:rPr>
      </w:pPr>
    </w:p>
    <w:p w14:paraId="2EA61D84" w14:textId="186F6711" w:rsidR="00D61E8D" w:rsidRPr="00763B5A" w:rsidRDefault="0060201F" w:rsidP="00D35DD6">
      <w:pPr>
        <w:pStyle w:val="NoSpacing"/>
        <w:jc w:val="both"/>
        <w:rPr>
          <w:rFonts w:ascii="Arial" w:hAnsi="Arial" w:cs="Arial"/>
          <w:sz w:val="22"/>
          <w:szCs w:val="22"/>
        </w:rPr>
      </w:pPr>
      <w:r w:rsidRPr="00763B5A">
        <w:rPr>
          <w:rFonts w:ascii="Arial" w:hAnsi="Arial" w:cs="Arial"/>
          <w:sz w:val="22"/>
          <w:szCs w:val="22"/>
        </w:rPr>
        <w:t xml:space="preserve">Section 7.12 levies are payable for the proposal. </w:t>
      </w:r>
    </w:p>
    <w:p w14:paraId="52C2A0A1" w14:textId="77777777" w:rsidR="00763B5A" w:rsidRPr="00763B5A" w:rsidRDefault="00763B5A" w:rsidP="00D35DD6">
      <w:pPr>
        <w:pStyle w:val="NoSpacing"/>
        <w:jc w:val="both"/>
        <w:rPr>
          <w:rFonts w:ascii="Arial" w:hAnsi="Arial" w:cs="Arial"/>
          <w:sz w:val="22"/>
          <w:szCs w:val="22"/>
        </w:rPr>
      </w:pPr>
    </w:p>
    <w:p w14:paraId="2EA61D86" w14:textId="04D1A496" w:rsidR="00D61E8D" w:rsidRPr="00D35DD6" w:rsidRDefault="0060201F" w:rsidP="00D35DD6">
      <w:pPr>
        <w:pStyle w:val="NoSpacing"/>
        <w:jc w:val="both"/>
        <w:rPr>
          <w:rFonts w:ascii="Arial" w:hAnsi="Arial" w:cs="Arial"/>
          <w:sz w:val="22"/>
          <w:szCs w:val="22"/>
          <w:highlight w:val="yellow"/>
          <w:lang w:eastAsia="en-AU"/>
        </w:rPr>
      </w:pPr>
      <w:r w:rsidRPr="00763B5A">
        <w:rPr>
          <w:rFonts w:ascii="Arial" w:hAnsi="Arial" w:cs="Arial"/>
          <w:sz w:val="22"/>
          <w:szCs w:val="22"/>
        </w:rPr>
        <w:t>The carrying out of the development would result in an increased demand for public amenities and public services within the area. A contribution of $</w:t>
      </w:r>
      <w:r w:rsidR="00763B5A" w:rsidRPr="00763B5A">
        <w:rPr>
          <w:rFonts w:ascii="Arial" w:hAnsi="Arial" w:cs="Arial"/>
          <w:sz w:val="22"/>
          <w:szCs w:val="22"/>
        </w:rPr>
        <w:t>340,364.80</w:t>
      </w:r>
      <w:r w:rsidRPr="00763B5A">
        <w:rPr>
          <w:rFonts w:ascii="Arial" w:hAnsi="Arial" w:cs="Arial"/>
          <w:sz w:val="22"/>
          <w:szCs w:val="22"/>
        </w:rPr>
        <w:t xml:space="preserve"> would be required for the development under Marrickville Section 94/94A Contributions Plan 2014. A condition</w:t>
      </w:r>
      <w:r w:rsidRPr="00D35DD6">
        <w:rPr>
          <w:rFonts w:ascii="Arial" w:hAnsi="Arial" w:cs="Arial"/>
          <w:sz w:val="22"/>
          <w:szCs w:val="22"/>
        </w:rPr>
        <w:t xml:space="preserve"> requiring that contribution to be paid is included in the recommendation.</w:t>
      </w:r>
    </w:p>
    <w:p w14:paraId="19FD1BF5" w14:textId="77777777" w:rsidR="00496087" w:rsidRPr="00D35DD6" w:rsidRDefault="00496087" w:rsidP="00D35DD6">
      <w:pPr>
        <w:pStyle w:val="NoSpacing"/>
        <w:jc w:val="both"/>
        <w:rPr>
          <w:rFonts w:ascii="Arial" w:hAnsi="Arial" w:cs="Arial"/>
          <w:sz w:val="22"/>
          <w:szCs w:val="22"/>
        </w:rPr>
      </w:pPr>
    </w:p>
    <w:p w14:paraId="2EA61D8B" w14:textId="77777777" w:rsidR="00D61E8D" w:rsidRPr="00D35DD6" w:rsidRDefault="0060201F" w:rsidP="00D35DD6">
      <w:pPr>
        <w:pStyle w:val="NoSpacing"/>
        <w:jc w:val="both"/>
        <w:rPr>
          <w:rFonts w:ascii="Arial" w:eastAsiaTheme="majorEastAsia" w:hAnsi="Arial" w:cs="Arial"/>
          <w:b/>
          <w:bCs/>
          <w:color w:val="2E74B5" w:themeColor="accent1" w:themeShade="BF"/>
          <w:sz w:val="28"/>
          <w:szCs w:val="28"/>
        </w:rPr>
      </w:pPr>
      <w:r w:rsidRPr="00D35DD6">
        <w:rPr>
          <w:rFonts w:ascii="Arial" w:eastAsiaTheme="majorEastAsia" w:hAnsi="Arial" w:cs="Arial"/>
          <w:b/>
          <w:bCs/>
          <w:color w:val="2E74B5" w:themeColor="accent1" w:themeShade="BF"/>
          <w:sz w:val="28"/>
          <w:szCs w:val="28"/>
        </w:rPr>
        <w:t>8.</w:t>
      </w:r>
      <w:r w:rsidRPr="00D35DD6">
        <w:rPr>
          <w:rFonts w:ascii="Arial" w:eastAsiaTheme="majorEastAsia" w:hAnsi="Arial" w:cs="Arial"/>
          <w:b/>
          <w:bCs/>
          <w:color w:val="2E74B5" w:themeColor="accent1" w:themeShade="BF"/>
          <w:sz w:val="28"/>
          <w:szCs w:val="28"/>
        </w:rPr>
        <w:tab/>
        <w:t>Conclusion</w:t>
      </w:r>
    </w:p>
    <w:p w14:paraId="2EA61D8C" w14:textId="77777777" w:rsidR="00D61E8D" w:rsidRPr="00D35DD6" w:rsidRDefault="00D61E8D" w:rsidP="00D35DD6">
      <w:pPr>
        <w:pStyle w:val="NoSpacing"/>
        <w:jc w:val="both"/>
        <w:rPr>
          <w:rFonts w:ascii="Arial" w:hAnsi="Arial" w:cs="Arial"/>
          <w:sz w:val="22"/>
          <w:szCs w:val="22"/>
        </w:rPr>
      </w:pPr>
    </w:p>
    <w:p w14:paraId="2EA61D8D" w14:textId="295DE4D8" w:rsidR="00D61E8D" w:rsidRPr="00D35DD6" w:rsidRDefault="0060201F" w:rsidP="00D35DD6">
      <w:pPr>
        <w:pStyle w:val="NoSpacing"/>
        <w:jc w:val="both"/>
        <w:rPr>
          <w:rFonts w:ascii="Arial" w:eastAsia="Calibri" w:hAnsi="Arial" w:cs="Arial"/>
          <w:sz w:val="22"/>
          <w:szCs w:val="22"/>
        </w:rPr>
      </w:pPr>
      <w:r w:rsidRPr="00D35DD6">
        <w:rPr>
          <w:rFonts w:ascii="Arial" w:hAnsi="Arial" w:cs="Arial"/>
          <w:sz w:val="22"/>
          <w:szCs w:val="22"/>
        </w:rPr>
        <w:t>The proposal generally complies with the aims, objectives and design parameters contained in</w:t>
      </w:r>
      <w:r w:rsidR="00E92EDB" w:rsidRPr="00D35DD6">
        <w:rPr>
          <w:rFonts w:ascii="Arial" w:hAnsi="Arial" w:cs="Arial"/>
          <w:sz w:val="22"/>
          <w:szCs w:val="22"/>
        </w:rPr>
        <w:t xml:space="preserve"> </w:t>
      </w:r>
      <w:r w:rsidRPr="00170A84">
        <w:rPr>
          <w:rFonts w:ascii="Arial" w:hAnsi="Arial" w:cs="Arial"/>
          <w:i/>
          <w:sz w:val="22"/>
          <w:szCs w:val="22"/>
        </w:rPr>
        <w:t>Marrickville Local Environmental Plan 2011</w:t>
      </w:r>
      <w:r w:rsidRPr="00D35DD6">
        <w:rPr>
          <w:rFonts w:ascii="Arial" w:hAnsi="Arial" w:cs="Arial"/>
          <w:sz w:val="22"/>
          <w:szCs w:val="22"/>
        </w:rPr>
        <w:t xml:space="preserve"> and</w:t>
      </w:r>
      <w:r w:rsidR="00170A84">
        <w:rPr>
          <w:rFonts w:ascii="Arial" w:hAnsi="Arial" w:cs="Arial"/>
          <w:sz w:val="22"/>
          <w:szCs w:val="22"/>
        </w:rPr>
        <w:t xml:space="preserve"> </w:t>
      </w:r>
      <w:r w:rsidRPr="00170A84">
        <w:rPr>
          <w:rFonts w:ascii="Arial" w:hAnsi="Arial" w:cs="Arial"/>
          <w:sz w:val="22"/>
          <w:szCs w:val="22"/>
        </w:rPr>
        <w:t>Marrickville Development Control Plan 2011</w:t>
      </w:r>
      <w:r w:rsidRPr="00170A84">
        <w:rPr>
          <w:rFonts w:ascii="Arial" w:eastAsia="Calibri" w:hAnsi="Arial" w:cs="Arial"/>
          <w:sz w:val="22"/>
          <w:szCs w:val="22"/>
        </w:rPr>
        <w:t>.</w:t>
      </w:r>
      <w:r w:rsidRPr="00D35DD6">
        <w:rPr>
          <w:rFonts w:ascii="Arial" w:eastAsia="Calibri" w:hAnsi="Arial" w:cs="Arial"/>
          <w:sz w:val="22"/>
          <w:szCs w:val="22"/>
        </w:rPr>
        <w:t xml:space="preserve"> </w:t>
      </w:r>
    </w:p>
    <w:p w14:paraId="2EA61D8E" w14:textId="77777777" w:rsidR="00D61E8D" w:rsidRPr="00D35DD6" w:rsidRDefault="00D61E8D" w:rsidP="00D35DD6">
      <w:pPr>
        <w:pStyle w:val="NoSpacing"/>
        <w:jc w:val="both"/>
        <w:rPr>
          <w:rFonts w:ascii="Arial" w:eastAsia="Calibri" w:hAnsi="Arial" w:cs="Arial"/>
          <w:sz w:val="22"/>
          <w:szCs w:val="22"/>
        </w:rPr>
      </w:pPr>
    </w:p>
    <w:p w14:paraId="2EA61D8F" w14:textId="2578E239" w:rsidR="00D61E8D" w:rsidRPr="00D35DD6" w:rsidRDefault="0060201F" w:rsidP="00D35DD6">
      <w:pPr>
        <w:pStyle w:val="NoSpacing"/>
        <w:jc w:val="both"/>
        <w:rPr>
          <w:rFonts w:ascii="Arial" w:hAnsi="Arial" w:cs="Arial"/>
          <w:sz w:val="22"/>
          <w:szCs w:val="22"/>
        </w:rPr>
      </w:pPr>
      <w:r w:rsidRPr="008837EE">
        <w:rPr>
          <w:rFonts w:ascii="Arial" w:hAnsi="Arial" w:cs="Arial"/>
          <w:sz w:val="22"/>
          <w:szCs w:val="22"/>
        </w:rPr>
        <w:t xml:space="preserve">The development will not result in any significant impacts on the amenity of the adjoining properties and the streetscape and </w:t>
      </w:r>
      <w:proofErr w:type="gramStart"/>
      <w:r w:rsidRPr="008837EE">
        <w:rPr>
          <w:rFonts w:ascii="Arial" w:hAnsi="Arial" w:cs="Arial"/>
          <w:sz w:val="22"/>
          <w:szCs w:val="22"/>
        </w:rPr>
        <w:t>is considered to be</w:t>
      </w:r>
      <w:proofErr w:type="gramEnd"/>
      <w:r w:rsidRPr="008837EE">
        <w:rPr>
          <w:rFonts w:ascii="Arial" w:hAnsi="Arial" w:cs="Arial"/>
          <w:sz w:val="22"/>
          <w:szCs w:val="22"/>
        </w:rPr>
        <w:t xml:space="preserve"> in the public interest.</w:t>
      </w:r>
      <w:r w:rsidRPr="00D35DD6">
        <w:rPr>
          <w:rFonts w:ascii="Arial" w:hAnsi="Arial" w:cs="Arial"/>
          <w:sz w:val="22"/>
          <w:szCs w:val="22"/>
        </w:rPr>
        <w:t xml:space="preserve"> </w:t>
      </w:r>
    </w:p>
    <w:p w14:paraId="2EA61D90" w14:textId="77777777" w:rsidR="00D61E8D" w:rsidRPr="00D35DD6" w:rsidRDefault="00D61E8D" w:rsidP="00D35DD6">
      <w:pPr>
        <w:pStyle w:val="NoSpacing"/>
        <w:jc w:val="both"/>
        <w:rPr>
          <w:rFonts w:ascii="Arial" w:hAnsi="Arial" w:cs="Arial"/>
          <w:sz w:val="22"/>
          <w:szCs w:val="22"/>
        </w:rPr>
      </w:pPr>
    </w:p>
    <w:p w14:paraId="2EA61D93" w14:textId="4EA4679E" w:rsidR="00D61E8D" w:rsidRPr="00D35DD6" w:rsidRDefault="0060201F" w:rsidP="00D35DD6">
      <w:pPr>
        <w:pStyle w:val="NoSpacing"/>
        <w:jc w:val="both"/>
        <w:rPr>
          <w:rFonts w:ascii="Arial" w:hAnsi="Arial" w:cs="Arial"/>
          <w:sz w:val="22"/>
          <w:szCs w:val="22"/>
        </w:rPr>
      </w:pPr>
      <w:r w:rsidRPr="00D35DD6">
        <w:rPr>
          <w:rFonts w:ascii="Arial" w:hAnsi="Arial" w:cs="Arial"/>
          <w:sz w:val="22"/>
          <w:szCs w:val="22"/>
        </w:rPr>
        <w:t>The application is considered</w:t>
      </w:r>
      <w:r w:rsidR="00170A84">
        <w:rPr>
          <w:rFonts w:ascii="Arial" w:hAnsi="Arial" w:cs="Arial"/>
          <w:sz w:val="22"/>
          <w:szCs w:val="22"/>
        </w:rPr>
        <w:t xml:space="preserve"> </w:t>
      </w:r>
      <w:r w:rsidRPr="00D35DD6">
        <w:rPr>
          <w:rFonts w:ascii="Arial" w:hAnsi="Arial" w:cs="Arial"/>
          <w:sz w:val="22"/>
          <w:szCs w:val="22"/>
        </w:rPr>
        <w:t>suitable for approval subject to the imposition of appropriate conditions.</w:t>
      </w:r>
    </w:p>
    <w:p w14:paraId="2EA61D99" w14:textId="03709C6A" w:rsidR="00D61E8D" w:rsidRDefault="00D61E8D" w:rsidP="00D35DD6">
      <w:pPr>
        <w:pStyle w:val="NoSpacing"/>
        <w:jc w:val="both"/>
        <w:rPr>
          <w:rFonts w:ascii="Arial" w:hAnsi="Arial" w:cs="Arial"/>
          <w:sz w:val="22"/>
        </w:rPr>
      </w:pPr>
    </w:p>
    <w:p w14:paraId="122D35D9" w14:textId="6B77872B" w:rsidR="00461714" w:rsidRDefault="00461714" w:rsidP="00D35DD6">
      <w:pPr>
        <w:pStyle w:val="NoSpacing"/>
        <w:jc w:val="both"/>
        <w:rPr>
          <w:rFonts w:ascii="Arial" w:hAnsi="Arial" w:cs="Arial"/>
          <w:sz w:val="22"/>
        </w:rPr>
      </w:pPr>
    </w:p>
    <w:p w14:paraId="63896572" w14:textId="77777777" w:rsidR="00461714" w:rsidRPr="00D35DD6" w:rsidRDefault="00461714" w:rsidP="00D35DD6">
      <w:pPr>
        <w:pStyle w:val="NoSpacing"/>
        <w:jc w:val="both"/>
        <w:rPr>
          <w:rFonts w:ascii="Arial" w:hAnsi="Arial" w:cs="Arial"/>
          <w:sz w:val="22"/>
        </w:rPr>
      </w:pPr>
    </w:p>
    <w:p w14:paraId="2EA61D9A" w14:textId="77777777" w:rsidR="00D61E8D" w:rsidRPr="00D35DD6" w:rsidRDefault="0060201F" w:rsidP="00D35DD6">
      <w:pPr>
        <w:pStyle w:val="NoSpacing"/>
        <w:jc w:val="both"/>
        <w:rPr>
          <w:rFonts w:ascii="Arial" w:eastAsiaTheme="majorEastAsia" w:hAnsi="Arial" w:cs="Arial"/>
          <w:b/>
          <w:bCs/>
          <w:color w:val="2E74B5" w:themeColor="accent1" w:themeShade="BF"/>
          <w:sz w:val="28"/>
          <w:szCs w:val="28"/>
        </w:rPr>
      </w:pPr>
      <w:r w:rsidRPr="00D35DD6">
        <w:rPr>
          <w:rFonts w:ascii="Arial" w:eastAsiaTheme="majorEastAsia" w:hAnsi="Arial" w:cs="Arial"/>
          <w:b/>
          <w:bCs/>
          <w:color w:val="2E74B5" w:themeColor="accent1" w:themeShade="BF"/>
          <w:sz w:val="28"/>
          <w:szCs w:val="28"/>
        </w:rPr>
        <w:lastRenderedPageBreak/>
        <w:t>9.</w:t>
      </w:r>
      <w:r w:rsidRPr="00D35DD6">
        <w:rPr>
          <w:rFonts w:ascii="Arial" w:eastAsiaTheme="majorEastAsia" w:hAnsi="Arial" w:cs="Arial"/>
          <w:b/>
          <w:bCs/>
          <w:color w:val="2E74B5" w:themeColor="accent1" w:themeShade="BF"/>
          <w:sz w:val="28"/>
          <w:szCs w:val="28"/>
        </w:rPr>
        <w:tab/>
        <w:t>Recommendation</w:t>
      </w:r>
    </w:p>
    <w:p w14:paraId="2EA61D9B" w14:textId="77777777" w:rsidR="00D61E8D" w:rsidRPr="00D35DD6" w:rsidRDefault="00D61E8D" w:rsidP="00D35DD6">
      <w:pPr>
        <w:pStyle w:val="NoSpacing"/>
        <w:jc w:val="both"/>
        <w:rPr>
          <w:rFonts w:ascii="Arial" w:hAnsi="Arial" w:cs="Arial"/>
          <w:sz w:val="22"/>
          <w:szCs w:val="22"/>
        </w:rPr>
      </w:pPr>
    </w:p>
    <w:p w14:paraId="2EA61D9C" w14:textId="3D03EF33" w:rsidR="00D61E8D" w:rsidRPr="00D35DD6" w:rsidRDefault="0060201F" w:rsidP="00170A84">
      <w:pPr>
        <w:pStyle w:val="NoSpacing"/>
        <w:ind w:left="720" w:hanging="720"/>
        <w:jc w:val="both"/>
        <w:rPr>
          <w:rFonts w:ascii="Arial" w:eastAsia="Calibri" w:hAnsi="Arial" w:cs="Arial"/>
          <w:sz w:val="22"/>
          <w:szCs w:val="22"/>
          <w:highlight w:val="lightGray"/>
        </w:rPr>
      </w:pPr>
      <w:r w:rsidRPr="00D35DD6">
        <w:rPr>
          <w:rFonts w:ascii="Arial" w:eastAsia="Calibri" w:hAnsi="Arial" w:cs="Arial"/>
          <w:sz w:val="22"/>
          <w:szCs w:val="22"/>
        </w:rPr>
        <w:t>A.</w:t>
      </w:r>
      <w:r w:rsidRPr="00D35DD6">
        <w:rPr>
          <w:rFonts w:ascii="Arial" w:eastAsia="Calibri" w:hAnsi="Arial" w:cs="Arial"/>
          <w:sz w:val="22"/>
          <w:szCs w:val="22"/>
        </w:rPr>
        <w:tab/>
        <w:t xml:space="preserve">The applicant has made a written request pursuant to </w:t>
      </w:r>
      <w:r w:rsidR="005B038B" w:rsidRPr="008837EE">
        <w:rPr>
          <w:rFonts w:ascii="Arial" w:eastAsia="Calibri" w:hAnsi="Arial" w:cs="Arial"/>
          <w:sz w:val="22"/>
          <w:szCs w:val="22"/>
        </w:rPr>
        <w:t>Section</w:t>
      </w:r>
      <w:r w:rsidRPr="008837EE">
        <w:rPr>
          <w:rFonts w:ascii="Arial" w:eastAsia="Calibri" w:hAnsi="Arial" w:cs="Arial"/>
          <w:sz w:val="22"/>
          <w:szCs w:val="22"/>
        </w:rPr>
        <w:t xml:space="preserve"> </w:t>
      </w:r>
      <w:r w:rsidR="008837EE" w:rsidRPr="008837EE">
        <w:rPr>
          <w:rFonts w:ascii="Arial" w:eastAsia="Calibri" w:hAnsi="Arial" w:cs="Arial"/>
          <w:sz w:val="22"/>
          <w:szCs w:val="22"/>
        </w:rPr>
        <w:t xml:space="preserve">4.6 </w:t>
      </w:r>
      <w:r w:rsidRPr="00EA3FBD">
        <w:rPr>
          <w:rFonts w:ascii="Arial" w:eastAsia="Calibri" w:hAnsi="Arial" w:cs="Arial"/>
          <w:sz w:val="22"/>
          <w:szCs w:val="22"/>
        </w:rPr>
        <w:t>of the</w:t>
      </w:r>
      <w:r w:rsidR="00E92EDB" w:rsidRPr="00EA3FBD">
        <w:rPr>
          <w:rFonts w:ascii="Arial" w:eastAsia="Calibri" w:hAnsi="Arial" w:cs="Arial"/>
          <w:sz w:val="22"/>
          <w:szCs w:val="22"/>
        </w:rPr>
        <w:t xml:space="preserve"> </w:t>
      </w:r>
      <w:r w:rsidRPr="00EA3FBD">
        <w:rPr>
          <w:rFonts w:ascii="Arial" w:hAnsi="Arial" w:cs="Arial"/>
          <w:i/>
          <w:sz w:val="22"/>
          <w:szCs w:val="22"/>
        </w:rPr>
        <w:t>Marrickville Local Environmental Plan 2011</w:t>
      </w:r>
      <w:r w:rsidRPr="00EA3FBD">
        <w:rPr>
          <w:rFonts w:ascii="Arial" w:hAnsi="Arial" w:cs="Arial"/>
          <w:sz w:val="22"/>
          <w:szCs w:val="22"/>
        </w:rPr>
        <w:t xml:space="preserve">. </w:t>
      </w:r>
      <w:r w:rsidRPr="00D35DD6">
        <w:rPr>
          <w:rFonts w:ascii="Arial" w:eastAsia="Calibri" w:hAnsi="Arial" w:cs="Arial"/>
          <w:sz w:val="22"/>
          <w:szCs w:val="22"/>
        </w:rPr>
        <w:t>After considering the request, and assuming the concurrence of the Secretary has been given, the Panel is satisfied that compliance with the</w:t>
      </w:r>
      <w:r w:rsidR="00E67603">
        <w:rPr>
          <w:rFonts w:ascii="Arial" w:eastAsia="Calibri" w:hAnsi="Arial" w:cs="Arial"/>
          <w:sz w:val="22"/>
          <w:szCs w:val="22"/>
        </w:rPr>
        <w:t xml:space="preserve"> height development</w:t>
      </w:r>
      <w:r w:rsidRPr="00D35DD6">
        <w:rPr>
          <w:rFonts w:ascii="Arial" w:eastAsia="Calibri" w:hAnsi="Arial" w:cs="Arial"/>
          <w:sz w:val="22"/>
          <w:szCs w:val="22"/>
        </w:rPr>
        <w:t xml:space="preserve"> standard is unnecessary in the circumstance of the case and that there are sufficient environmental grounds to support the variation. The proposed development will be in the public interest because the exceedance is not inconsistent with the objectives of the standard and of the zone in which the development is to be carried out.</w:t>
      </w:r>
    </w:p>
    <w:p w14:paraId="2EA61D9D" w14:textId="77777777" w:rsidR="00D61E8D" w:rsidRPr="00D35DD6" w:rsidRDefault="00D61E8D" w:rsidP="00D35DD6">
      <w:pPr>
        <w:pStyle w:val="NoSpacing"/>
        <w:jc w:val="both"/>
        <w:rPr>
          <w:rFonts w:ascii="Arial" w:eastAsia="Calibri" w:hAnsi="Arial" w:cs="Arial"/>
          <w:sz w:val="22"/>
          <w:szCs w:val="22"/>
        </w:rPr>
      </w:pPr>
    </w:p>
    <w:p w14:paraId="2EA61DAA" w14:textId="78614C6C" w:rsidR="00C12FA8" w:rsidRDefault="0060201F" w:rsidP="001250AF">
      <w:pPr>
        <w:pStyle w:val="NoSpacing"/>
        <w:ind w:left="720" w:hanging="720"/>
        <w:jc w:val="both"/>
        <w:rPr>
          <w:rFonts w:ascii="Arial" w:hAnsi="Arial" w:cs="Arial"/>
          <w:sz w:val="22"/>
          <w:szCs w:val="22"/>
        </w:rPr>
      </w:pPr>
      <w:r w:rsidRPr="00D35DD6">
        <w:rPr>
          <w:rFonts w:ascii="Arial" w:eastAsia="Calibri" w:hAnsi="Arial" w:cs="Arial"/>
          <w:sz w:val="22"/>
          <w:szCs w:val="22"/>
        </w:rPr>
        <w:t>B.</w:t>
      </w:r>
      <w:r w:rsidRPr="00D35DD6">
        <w:rPr>
          <w:rFonts w:ascii="Arial" w:eastAsia="Calibri" w:hAnsi="Arial" w:cs="Arial"/>
          <w:sz w:val="22"/>
          <w:szCs w:val="22"/>
        </w:rPr>
        <w:tab/>
        <w:t xml:space="preserve">That the </w:t>
      </w:r>
      <w:r w:rsidR="00F0203D">
        <w:rPr>
          <w:rFonts w:ascii="Arial" w:eastAsia="Calibri" w:hAnsi="Arial" w:cs="Arial"/>
          <w:sz w:val="22"/>
          <w:szCs w:val="22"/>
        </w:rPr>
        <w:t>Sydney Eastern City Planning Panel</w:t>
      </w:r>
      <w:r w:rsidRPr="00D35DD6">
        <w:rPr>
          <w:rFonts w:ascii="Arial" w:eastAsia="Calibri" w:hAnsi="Arial" w:cs="Arial"/>
          <w:sz w:val="22"/>
          <w:szCs w:val="22"/>
        </w:rPr>
        <w:t xml:space="preserve"> exercising the functions of the Council as the consent authority, pursuant to s4.16 of the </w:t>
      </w:r>
      <w:r w:rsidRPr="00D35DD6">
        <w:rPr>
          <w:rFonts w:ascii="Arial" w:eastAsia="Calibri" w:hAnsi="Arial" w:cs="Arial"/>
          <w:i/>
          <w:sz w:val="22"/>
          <w:szCs w:val="22"/>
        </w:rPr>
        <w:t xml:space="preserve">Environmental Planning and Assessment Act 1979, </w:t>
      </w:r>
      <w:r w:rsidRPr="00EA3FBD">
        <w:rPr>
          <w:rFonts w:ascii="Arial" w:eastAsia="Calibri" w:hAnsi="Arial" w:cs="Arial"/>
          <w:sz w:val="22"/>
          <w:szCs w:val="22"/>
        </w:rPr>
        <w:t>grant</w:t>
      </w:r>
      <w:r w:rsidRPr="00EA3FBD">
        <w:rPr>
          <w:rFonts w:ascii="Arial" w:eastAsia="Calibri" w:hAnsi="Arial" w:cs="Arial"/>
          <w:i/>
          <w:sz w:val="22"/>
          <w:szCs w:val="22"/>
        </w:rPr>
        <w:t xml:space="preserve"> </w:t>
      </w:r>
      <w:r w:rsidRPr="00EA3FBD">
        <w:rPr>
          <w:rFonts w:ascii="Arial" w:hAnsi="Arial" w:cs="Arial"/>
          <w:sz w:val="22"/>
          <w:szCs w:val="22"/>
        </w:rPr>
        <w:t>consent to</w:t>
      </w:r>
      <w:r w:rsidRPr="00D35DD6">
        <w:rPr>
          <w:rFonts w:ascii="Arial" w:hAnsi="Arial" w:cs="Arial"/>
          <w:sz w:val="22"/>
          <w:szCs w:val="22"/>
        </w:rPr>
        <w:t xml:space="preserve"> Development Application No. </w:t>
      </w:r>
      <w:r w:rsidR="00122BA2" w:rsidRPr="00D35DD6">
        <w:rPr>
          <w:rFonts w:ascii="Arial" w:hAnsi="Arial" w:cs="Arial"/>
          <w:noProof/>
          <w:sz w:val="22"/>
        </w:rPr>
        <w:t>DA/2022/0318</w:t>
      </w:r>
      <w:r w:rsidRPr="00D35DD6">
        <w:rPr>
          <w:rFonts w:ascii="Arial" w:eastAsia="Calibri" w:hAnsi="Arial" w:cs="Arial"/>
          <w:i/>
          <w:sz w:val="22"/>
          <w:szCs w:val="22"/>
        </w:rPr>
        <w:t xml:space="preserve"> </w:t>
      </w:r>
      <w:r w:rsidRPr="00D35DD6">
        <w:rPr>
          <w:rFonts w:ascii="Arial" w:hAnsi="Arial" w:cs="Arial"/>
          <w:sz w:val="22"/>
          <w:szCs w:val="22"/>
        </w:rPr>
        <w:t xml:space="preserve">for </w:t>
      </w:r>
      <w:r w:rsidR="004B0B55">
        <w:rPr>
          <w:rFonts w:ascii="Arial" w:hAnsi="Arial" w:cs="Arial"/>
          <w:noProof/>
          <w:sz w:val="22"/>
        </w:rPr>
        <w:t>a</w:t>
      </w:r>
      <w:r w:rsidR="00122BA2" w:rsidRPr="00D35DD6">
        <w:rPr>
          <w:rFonts w:ascii="Arial" w:hAnsi="Arial" w:cs="Arial"/>
          <w:noProof/>
          <w:sz w:val="22"/>
        </w:rPr>
        <w:t>lterations and additions to existing school</w:t>
      </w:r>
      <w:r w:rsidRPr="00D35DD6">
        <w:rPr>
          <w:rFonts w:ascii="Arial" w:hAnsi="Arial" w:cs="Arial"/>
          <w:noProof/>
          <w:sz w:val="22"/>
          <w:szCs w:val="22"/>
        </w:rPr>
        <w:t xml:space="preserve"> </w:t>
      </w:r>
      <w:r w:rsidRPr="00D35DD6">
        <w:rPr>
          <w:rFonts w:ascii="Arial" w:hAnsi="Arial" w:cs="Arial"/>
          <w:sz w:val="22"/>
          <w:szCs w:val="22"/>
        </w:rPr>
        <w:t xml:space="preserve">at </w:t>
      </w:r>
      <w:r w:rsidR="00122BA2" w:rsidRPr="00D35DD6">
        <w:rPr>
          <w:rFonts w:ascii="Arial" w:hAnsi="Arial" w:cs="Arial"/>
          <w:noProof/>
          <w:sz w:val="22"/>
        </w:rPr>
        <w:t>194-210 Wardell Road MARRICKVILLE  NSW  2204</w:t>
      </w:r>
      <w:r w:rsidRPr="00D35DD6">
        <w:rPr>
          <w:rFonts w:ascii="Arial" w:hAnsi="Arial" w:cs="Arial"/>
          <w:sz w:val="22"/>
          <w:szCs w:val="22"/>
        </w:rPr>
        <w:t xml:space="preserve"> </w:t>
      </w:r>
      <w:r w:rsidRPr="00EA3FBD">
        <w:rPr>
          <w:rFonts w:ascii="Arial" w:hAnsi="Arial" w:cs="Arial"/>
          <w:sz w:val="22"/>
          <w:szCs w:val="22"/>
        </w:rPr>
        <w:t xml:space="preserve">subject to the conditions listed in Attachment </w:t>
      </w:r>
      <w:r w:rsidR="00701810">
        <w:rPr>
          <w:rFonts w:ascii="Arial" w:hAnsi="Arial" w:cs="Arial"/>
          <w:sz w:val="22"/>
          <w:szCs w:val="22"/>
        </w:rPr>
        <w:t>E</w:t>
      </w:r>
      <w:r w:rsidRPr="00EA3FBD">
        <w:rPr>
          <w:rFonts w:ascii="Arial" w:hAnsi="Arial" w:cs="Arial"/>
          <w:sz w:val="22"/>
          <w:szCs w:val="22"/>
        </w:rPr>
        <w:t>.</w:t>
      </w:r>
      <w:r w:rsidRPr="00D35DD6">
        <w:rPr>
          <w:rFonts w:ascii="Arial" w:hAnsi="Arial" w:cs="Arial"/>
          <w:sz w:val="22"/>
          <w:szCs w:val="22"/>
        </w:rPr>
        <w:t xml:space="preserve"> </w:t>
      </w:r>
    </w:p>
    <w:p w14:paraId="0E1C7FD2" w14:textId="76604D30" w:rsidR="009F5494" w:rsidRDefault="009F5494" w:rsidP="001250AF">
      <w:pPr>
        <w:pStyle w:val="NoSpacing"/>
        <w:ind w:left="720" w:hanging="720"/>
        <w:jc w:val="both"/>
        <w:rPr>
          <w:rFonts w:ascii="Arial" w:hAnsi="Arial" w:cs="Arial"/>
        </w:rPr>
      </w:pPr>
    </w:p>
    <w:p w14:paraId="677E2997" w14:textId="6E0E6922" w:rsidR="009F5494" w:rsidRDefault="009F5494">
      <w:r>
        <w:br w:type="page"/>
      </w:r>
    </w:p>
    <w:p w14:paraId="39E4310B" w14:textId="35D3397A" w:rsidR="009F5494" w:rsidRDefault="009F5494" w:rsidP="009F5494">
      <w:pPr>
        <w:pStyle w:val="NoSpacing"/>
        <w:jc w:val="both"/>
        <w:rPr>
          <w:rFonts w:ascii="Arial" w:eastAsiaTheme="majorEastAsia" w:hAnsi="Arial" w:cs="Arial"/>
          <w:b/>
          <w:bCs/>
          <w:color w:val="2E74B5" w:themeColor="accent1" w:themeShade="BF"/>
          <w:sz w:val="28"/>
          <w:szCs w:val="28"/>
        </w:rPr>
      </w:pPr>
      <w:r>
        <w:rPr>
          <w:rFonts w:ascii="Arial" w:eastAsiaTheme="majorEastAsia" w:hAnsi="Arial" w:cs="Arial"/>
          <w:b/>
          <w:bCs/>
          <w:color w:val="2E74B5" w:themeColor="accent1" w:themeShade="BF"/>
          <w:sz w:val="28"/>
          <w:szCs w:val="28"/>
        </w:rPr>
        <w:lastRenderedPageBreak/>
        <w:t xml:space="preserve">Attachment A – </w:t>
      </w:r>
      <w:r w:rsidR="0000007C">
        <w:rPr>
          <w:rFonts w:ascii="Arial" w:eastAsiaTheme="majorEastAsia" w:hAnsi="Arial" w:cs="Arial"/>
          <w:b/>
          <w:bCs/>
          <w:color w:val="2E74B5" w:themeColor="accent1" w:themeShade="BF"/>
          <w:sz w:val="28"/>
          <w:szCs w:val="28"/>
        </w:rPr>
        <w:t>Architectural plans</w:t>
      </w:r>
    </w:p>
    <w:p w14:paraId="0350BB97" w14:textId="4B394128" w:rsidR="0000007C" w:rsidRDefault="0000007C">
      <w:pPr>
        <w:rPr>
          <w:rFonts w:eastAsiaTheme="majorEastAsia"/>
          <w:b/>
          <w:bCs/>
          <w:color w:val="2E74B5" w:themeColor="accent1" w:themeShade="BF"/>
          <w:sz w:val="28"/>
          <w:szCs w:val="28"/>
        </w:rPr>
      </w:pPr>
      <w:r>
        <w:rPr>
          <w:rFonts w:eastAsiaTheme="majorEastAsia"/>
          <w:b/>
          <w:bCs/>
          <w:color w:val="2E74B5" w:themeColor="accent1" w:themeShade="BF"/>
          <w:sz w:val="28"/>
          <w:szCs w:val="28"/>
        </w:rPr>
        <w:br w:type="page"/>
      </w:r>
    </w:p>
    <w:p w14:paraId="13F143CA" w14:textId="6D227E0D" w:rsidR="0000007C" w:rsidRDefault="0000007C" w:rsidP="0000007C">
      <w:pPr>
        <w:pStyle w:val="NoSpacing"/>
        <w:jc w:val="both"/>
        <w:rPr>
          <w:rFonts w:ascii="Arial" w:eastAsiaTheme="majorEastAsia" w:hAnsi="Arial" w:cs="Arial"/>
          <w:b/>
          <w:bCs/>
          <w:color w:val="2E74B5" w:themeColor="accent1" w:themeShade="BF"/>
          <w:sz w:val="28"/>
          <w:szCs w:val="28"/>
        </w:rPr>
      </w:pPr>
      <w:r>
        <w:rPr>
          <w:rFonts w:ascii="Arial" w:eastAsiaTheme="majorEastAsia" w:hAnsi="Arial" w:cs="Arial"/>
          <w:b/>
          <w:bCs/>
          <w:color w:val="2E74B5" w:themeColor="accent1" w:themeShade="BF"/>
          <w:sz w:val="28"/>
          <w:szCs w:val="28"/>
        </w:rPr>
        <w:lastRenderedPageBreak/>
        <w:t>Attachment B – Section 4.6 variation request</w:t>
      </w:r>
    </w:p>
    <w:p w14:paraId="5F4A9C73" w14:textId="7569432B" w:rsidR="0000007C" w:rsidRDefault="0000007C">
      <w:r>
        <w:br w:type="page"/>
      </w:r>
    </w:p>
    <w:p w14:paraId="3519AFAE" w14:textId="29F5D2D0" w:rsidR="0000007C" w:rsidRDefault="0000007C" w:rsidP="0000007C">
      <w:pPr>
        <w:pStyle w:val="NoSpacing"/>
        <w:jc w:val="both"/>
        <w:rPr>
          <w:rFonts w:ascii="Arial" w:eastAsiaTheme="majorEastAsia" w:hAnsi="Arial" w:cs="Arial"/>
          <w:b/>
          <w:bCs/>
          <w:color w:val="2E74B5" w:themeColor="accent1" w:themeShade="BF"/>
          <w:sz w:val="28"/>
          <w:szCs w:val="28"/>
        </w:rPr>
      </w:pPr>
      <w:r>
        <w:rPr>
          <w:rFonts w:ascii="Arial" w:eastAsiaTheme="majorEastAsia" w:hAnsi="Arial" w:cs="Arial"/>
          <w:b/>
          <w:bCs/>
          <w:color w:val="2E74B5" w:themeColor="accent1" w:themeShade="BF"/>
          <w:sz w:val="28"/>
          <w:szCs w:val="28"/>
        </w:rPr>
        <w:lastRenderedPageBreak/>
        <w:t>Attachment C – Traffic Impact Assessment Report</w:t>
      </w:r>
    </w:p>
    <w:p w14:paraId="56A540DD" w14:textId="77777777" w:rsidR="0000007C" w:rsidRDefault="0000007C">
      <w:pPr>
        <w:rPr>
          <w:rFonts w:eastAsiaTheme="majorEastAsia"/>
          <w:b/>
          <w:bCs/>
          <w:color w:val="2E74B5" w:themeColor="accent1" w:themeShade="BF"/>
          <w:sz w:val="28"/>
          <w:szCs w:val="28"/>
        </w:rPr>
      </w:pPr>
      <w:r>
        <w:rPr>
          <w:rFonts w:eastAsiaTheme="majorEastAsia"/>
          <w:b/>
          <w:bCs/>
          <w:color w:val="2E74B5" w:themeColor="accent1" w:themeShade="BF"/>
          <w:sz w:val="28"/>
          <w:szCs w:val="28"/>
        </w:rPr>
        <w:br w:type="page"/>
      </w:r>
    </w:p>
    <w:p w14:paraId="44D13BF4" w14:textId="5758D407" w:rsidR="0000007C" w:rsidRPr="00D35DD6" w:rsidRDefault="0000007C" w:rsidP="0000007C">
      <w:pPr>
        <w:pStyle w:val="NoSpacing"/>
        <w:jc w:val="both"/>
        <w:rPr>
          <w:rFonts w:ascii="Arial" w:hAnsi="Arial" w:cs="Arial"/>
        </w:rPr>
      </w:pPr>
      <w:r>
        <w:rPr>
          <w:rFonts w:ascii="Arial" w:eastAsiaTheme="majorEastAsia" w:hAnsi="Arial" w:cs="Arial"/>
          <w:b/>
          <w:bCs/>
          <w:color w:val="2E74B5" w:themeColor="accent1" w:themeShade="BF"/>
          <w:sz w:val="28"/>
          <w:szCs w:val="28"/>
        </w:rPr>
        <w:lastRenderedPageBreak/>
        <w:t>Attachment D – Green Travel Plan</w:t>
      </w:r>
    </w:p>
    <w:p w14:paraId="6242BB56" w14:textId="65A1232C" w:rsidR="00701810" w:rsidRDefault="00701810">
      <w:r>
        <w:br w:type="page"/>
      </w:r>
    </w:p>
    <w:p w14:paraId="71CF45E5" w14:textId="744766AD" w:rsidR="0000007C" w:rsidRPr="00D35DD6" w:rsidRDefault="00701810" w:rsidP="0000007C">
      <w:pPr>
        <w:pStyle w:val="NoSpacing"/>
        <w:jc w:val="both"/>
        <w:rPr>
          <w:rFonts w:ascii="Arial" w:hAnsi="Arial" w:cs="Arial"/>
        </w:rPr>
      </w:pPr>
      <w:r>
        <w:rPr>
          <w:rFonts w:ascii="Arial" w:eastAsiaTheme="majorEastAsia" w:hAnsi="Arial" w:cs="Arial"/>
          <w:b/>
          <w:bCs/>
          <w:color w:val="2E74B5" w:themeColor="accent1" w:themeShade="BF"/>
          <w:sz w:val="28"/>
          <w:szCs w:val="28"/>
        </w:rPr>
        <w:lastRenderedPageBreak/>
        <w:t>Attachment E – Recommended conditions of consent</w:t>
      </w:r>
    </w:p>
    <w:p w14:paraId="6E85894D" w14:textId="77777777" w:rsidR="0000007C" w:rsidRPr="00D35DD6" w:rsidRDefault="0000007C" w:rsidP="009F5494">
      <w:pPr>
        <w:pStyle w:val="NoSpacing"/>
        <w:jc w:val="both"/>
        <w:rPr>
          <w:rFonts w:ascii="Arial" w:hAnsi="Arial" w:cs="Arial"/>
        </w:rPr>
      </w:pPr>
    </w:p>
    <w:sectPr w:rsidR="0000007C" w:rsidRPr="00D35DD6" w:rsidSect="005D6F3C">
      <w:headerReference w:type="even" r:id="rId17"/>
      <w:headerReference w:type="default" r:id="rId18"/>
      <w:headerReference w:type="first" r:id="rId19"/>
      <w:footerReference w:type="firs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AE5B0" w14:textId="77777777" w:rsidR="00B01734" w:rsidRDefault="00B01734">
      <w:pPr>
        <w:spacing w:after="0" w:line="240" w:lineRule="auto"/>
      </w:pPr>
      <w:r>
        <w:separator/>
      </w:r>
    </w:p>
  </w:endnote>
  <w:endnote w:type="continuationSeparator" w:id="0">
    <w:p w14:paraId="3BCF3685" w14:textId="77777777" w:rsidR="00B01734" w:rsidRDefault="00B01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TNorms-Medium">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61DC2" w14:textId="77777777" w:rsidR="005D6F3C" w:rsidRDefault="005D6F3C" w:rsidP="002B19F6">
    <w:pPr>
      <w:pStyle w:val="Footer"/>
      <w:ind w:left="-85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C2CAB" w14:textId="77777777" w:rsidR="00B01734" w:rsidRDefault="00B01734">
      <w:pPr>
        <w:spacing w:after="0" w:line="240" w:lineRule="auto"/>
      </w:pPr>
      <w:r>
        <w:separator/>
      </w:r>
    </w:p>
  </w:footnote>
  <w:footnote w:type="continuationSeparator" w:id="0">
    <w:p w14:paraId="6E383673" w14:textId="77777777" w:rsidR="00B01734" w:rsidRDefault="00B01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61DBF" w14:textId="77777777" w:rsidR="005D6F3C" w:rsidRDefault="003F72A4">
    <w:pPr>
      <w:pStyle w:val="Header"/>
    </w:pPr>
    <w:r>
      <w:rPr>
        <w:noProof/>
      </w:rPr>
      <w:pict w14:anchorId="2EA61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7907832" o:spid="_x0000_s3074" type="#_x0000_t75" style="position:absolute;margin-left:0;margin-top:0;width:595.2pt;height:841.9pt;z-index:-251658752;mso-position-horizontal:center;mso-position-horizontal-relative:margin;mso-position-vertical:center;mso-position-vertical-relative:margin" o:allowincell="f">
          <v:imagedata r:id="rId1" o:title="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61DC0" w14:textId="77777777" w:rsidR="005D6F3C" w:rsidRDefault="005D6F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61DC1" w14:textId="77777777" w:rsidR="005D6F3C" w:rsidRDefault="005D6F3C" w:rsidP="002B19F6">
    <w:pPr>
      <w:pStyle w:val="Header"/>
      <w:ind w:left="-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00401"/>
    <w:multiLevelType w:val="hybridMultilevel"/>
    <w:tmpl w:val="A392AB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8D709A"/>
    <w:multiLevelType w:val="hybridMultilevel"/>
    <w:tmpl w:val="F500965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7917EC1"/>
    <w:multiLevelType w:val="hybridMultilevel"/>
    <w:tmpl w:val="EA707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C130AE"/>
    <w:multiLevelType w:val="hybridMultilevel"/>
    <w:tmpl w:val="733666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A23688"/>
    <w:multiLevelType w:val="hybridMultilevel"/>
    <w:tmpl w:val="0B40EF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1">
    <w:nsid w:val="111D3BC5"/>
    <w:multiLevelType w:val="hybridMultilevel"/>
    <w:tmpl w:val="6E56795C"/>
    <w:lvl w:ilvl="0" w:tplc="7D360C1A">
      <w:start w:val="1"/>
      <w:numFmt w:val="decimal"/>
      <w:pStyle w:val="Heading1"/>
      <w:lvlText w:val="%1."/>
      <w:lvlJc w:val="left"/>
      <w:pPr>
        <w:ind w:left="720" w:hanging="360"/>
      </w:pPr>
    </w:lvl>
    <w:lvl w:ilvl="1" w:tplc="B1C2E43E" w:tentative="1">
      <w:start w:val="1"/>
      <w:numFmt w:val="lowerLetter"/>
      <w:lvlText w:val="%2."/>
      <w:lvlJc w:val="left"/>
      <w:pPr>
        <w:ind w:left="1440" w:hanging="360"/>
      </w:pPr>
    </w:lvl>
    <w:lvl w:ilvl="2" w:tplc="D73242A0" w:tentative="1">
      <w:start w:val="1"/>
      <w:numFmt w:val="lowerRoman"/>
      <w:lvlText w:val="%3."/>
      <w:lvlJc w:val="right"/>
      <w:pPr>
        <w:ind w:left="2160" w:hanging="180"/>
      </w:pPr>
    </w:lvl>
    <w:lvl w:ilvl="3" w:tplc="4D62408C" w:tentative="1">
      <w:start w:val="1"/>
      <w:numFmt w:val="decimal"/>
      <w:lvlText w:val="%4."/>
      <w:lvlJc w:val="left"/>
      <w:pPr>
        <w:ind w:left="2880" w:hanging="360"/>
      </w:pPr>
    </w:lvl>
    <w:lvl w:ilvl="4" w:tplc="922AE1B4" w:tentative="1">
      <w:start w:val="1"/>
      <w:numFmt w:val="lowerLetter"/>
      <w:lvlText w:val="%5."/>
      <w:lvlJc w:val="left"/>
      <w:pPr>
        <w:ind w:left="3600" w:hanging="360"/>
      </w:pPr>
    </w:lvl>
    <w:lvl w:ilvl="5" w:tplc="34A293F2" w:tentative="1">
      <w:start w:val="1"/>
      <w:numFmt w:val="lowerRoman"/>
      <w:lvlText w:val="%6."/>
      <w:lvlJc w:val="right"/>
      <w:pPr>
        <w:ind w:left="4320" w:hanging="180"/>
      </w:pPr>
    </w:lvl>
    <w:lvl w:ilvl="6" w:tplc="375668B2" w:tentative="1">
      <w:start w:val="1"/>
      <w:numFmt w:val="decimal"/>
      <w:lvlText w:val="%7."/>
      <w:lvlJc w:val="left"/>
      <w:pPr>
        <w:ind w:left="5040" w:hanging="360"/>
      </w:pPr>
    </w:lvl>
    <w:lvl w:ilvl="7" w:tplc="E9840CE8" w:tentative="1">
      <w:start w:val="1"/>
      <w:numFmt w:val="lowerLetter"/>
      <w:lvlText w:val="%8."/>
      <w:lvlJc w:val="left"/>
      <w:pPr>
        <w:ind w:left="5760" w:hanging="360"/>
      </w:pPr>
    </w:lvl>
    <w:lvl w:ilvl="8" w:tplc="7602A530" w:tentative="1">
      <w:start w:val="1"/>
      <w:numFmt w:val="lowerRoman"/>
      <w:lvlText w:val="%9."/>
      <w:lvlJc w:val="right"/>
      <w:pPr>
        <w:ind w:left="6480" w:hanging="180"/>
      </w:pPr>
    </w:lvl>
  </w:abstractNum>
  <w:abstractNum w:abstractNumId="6" w15:restartNumberingAfterBreak="0">
    <w:nsid w:val="122716A1"/>
    <w:multiLevelType w:val="hybridMultilevel"/>
    <w:tmpl w:val="A572B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054BEE"/>
    <w:multiLevelType w:val="hybridMultilevel"/>
    <w:tmpl w:val="81D06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72A6963"/>
    <w:multiLevelType w:val="hybridMultilevel"/>
    <w:tmpl w:val="4B906AF4"/>
    <w:lvl w:ilvl="0" w:tplc="02A26D52">
      <w:start w:val="1"/>
      <w:numFmt w:val="lowerLetter"/>
      <w:lvlText w:val="(%1)"/>
      <w:lvlJc w:val="left"/>
      <w:pPr>
        <w:ind w:left="1095" w:hanging="375"/>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1747325F"/>
    <w:multiLevelType w:val="hybridMultilevel"/>
    <w:tmpl w:val="4BC43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9A788F"/>
    <w:multiLevelType w:val="hybridMultilevel"/>
    <w:tmpl w:val="C6902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1E05AB"/>
    <w:multiLevelType w:val="hybridMultilevel"/>
    <w:tmpl w:val="36745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FD158D5"/>
    <w:multiLevelType w:val="hybridMultilevel"/>
    <w:tmpl w:val="457E6F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FA42F5"/>
    <w:multiLevelType w:val="hybridMultilevel"/>
    <w:tmpl w:val="034496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D05E24"/>
    <w:multiLevelType w:val="hybridMultilevel"/>
    <w:tmpl w:val="CDB65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FE06731"/>
    <w:multiLevelType w:val="hybridMultilevel"/>
    <w:tmpl w:val="8F461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4E25D5"/>
    <w:multiLevelType w:val="hybridMultilevel"/>
    <w:tmpl w:val="51A0C1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3803F1"/>
    <w:multiLevelType w:val="hybridMultilevel"/>
    <w:tmpl w:val="BACE10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5537DE2"/>
    <w:multiLevelType w:val="hybridMultilevel"/>
    <w:tmpl w:val="34B46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DDF5D67"/>
    <w:multiLevelType w:val="hybridMultilevel"/>
    <w:tmpl w:val="DEEEE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10940D7"/>
    <w:multiLevelType w:val="hybridMultilevel"/>
    <w:tmpl w:val="86DC12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1B6F27"/>
    <w:multiLevelType w:val="hybridMultilevel"/>
    <w:tmpl w:val="E7286B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1837E8C"/>
    <w:multiLevelType w:val="hybridMultilevel"/>
    <w:tmpl w:val="04B4A7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326470C"/>
    <w:multiLevelType w:val="hybridMultilevel"/>
    <w:tmpl w:val="BE542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9A91E07"/>
    <w:multiLevelType w:val="hybridMultilevel"/>
    <w:tmpl w:val="79A404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BAF2E7C"/>
    <w:multiLevelType w:val="hybridMultilevel"/>
    <w:tmpl w:val="0F349ABE"/>
    <w:lvl w:ilvl="0" w:tplc="0C090001">
      <w:start w:val="1"/>
      <w:numFmt w:val="bullet"/>
      <w:lvlText w:val=""/>
      <w:lvlJc w:val="left"/>
      <w:pPr>
        <w:ind w:left="720" w:hanging="360"/>
      </w:pPr>
      <w:rPr>
        <w:rFonts w:ascii="Symbol" w:hAnsi="Symbol" w:hint="default"/>
      </w:rPr>
    </w:lvl>
    <w:lvl w:ilvl="1" w:tplc="0386A208">
      <w:numFmt w:val="bullet"/>
      <w:lvlText w:val="•"/>
      <w:lvlJc w:val="left"/>
      <w:pPr>
        <w:ind w:left="1800" w:hanging="72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F5832D2"/>
    <w:multiLevelType w:val="hybridMultilevel"/>
    <w:tmpl w:val="2E26C0FC"/>
    <w:lvl w:ilvl="0" w:tplc="699A9F2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1">
    <w:nsid w:val="50D13143"/>
    <w:multiLevelType w:val="hybridMultilevel"/>
    <w:tmpl w:val="3C3EA886"/>
    <w:lvl w:ilvl="0" w:tplc="A98A96A2">
      <w:start w:val="1"/>
      <w:numFmt w:val="upperLetter"/>
      <w:pStyle w:val="Heading2"/>
      <w:lvlText w:val="%1."/>
      <w:lvlJc w:val="left"/>
      <w:pPr>
        <w:ind w:left="720" w:hanging="360"/>
      </w:pPr>
    </w:lvl>
    <w:lvl w:ilvl="1" w:tplc="2F3A3D66" w:tentative="1">
      <w:start w:val="1"/>
      <w:numFmt w:val="lowerLetter"/>
      <w:lvlText w:val="%2."/>
      <w:lvlJc w:val="left"/>
      <w:pPr>
        <w:ind w:left="1440" w:hanging="360"/>
      </w:pPr>
    </w:lvl>
    <w:lvl w:ilvl="2" w:tplc="CBE47F62" w:tentative="1">
      <w:start w:val="1"/>
      <w:numFmt w:val="lowerRoman"/>
      <w:lvlText w:val="%3."/>
      <w:lvlJc w:val="right"/>
      <w:pPr>
        <w:ind w:left="2160" w:hanging="180"/>
      </w:pPr>
    </w:lvl>
    <w:lvl w:ilvl="3" w:tplc="300E039A" w:tentative="1">
      <w:start w:val="1"/>
      <w:numFmt w:val="decimal"/>
      <w:lvlText w:val="%4."/>
      <w:lvlJc w:val="left"/>
      <w:pPr>
        <w:ind w:left="2880" w:hanging="360"/>
      </w:pPr>
    </w:lvl>
    <w:lvl w:ilvl="4" w:tplc="9976C124" w:tentative="1">
      <w:start w:val="1"/>
      <w:numFmt w:val="lowerLetter"/>
      <w:lvlText w:val="%5."/>
      <w:lvlJc w:val="left"/>
      <w:pPr>
        <w:ind w:left="3600" w:hanging="360"/>
      </w:pPr>
    </w:lvl>
    <w:lvl w:ilvl="5" w:tplc="F95A8B16" w:tentative="1">
      <w:start w:val="1"/>
      <w:numFmt w:val="lowerRoman"/>
      <w:lvlText w:val="%6."/>
      <w:lvlJc w:val="right"/>
      <w:pPr>
        <w:ind w:left="4320" w:hanging="180"/>
      </w:pPr>
    </w:lvl>
    <w:lvl w:ilvl="6" w:tplc="3ABC9278" w:tentative="1">
      <w:start w:val="1"/>
      <w:numFmt w:val="decimal"/>
      <w:lvlText w:val="%7."/>
      <w:lvlJc w:val="left"/>
      <w:pPr>
        <w:ind w:left="5040" w:hanging="360"/>
      </w:pPr>
    </w:lvl>
    <w:lvl w:ilvl="7" w:tplc="78861D5A" w:tentative="1">
      <w:start w:val="1"/>
      <w:numFmt w:val="lowerLetter"/>
      <w:lvlText w:val="%8."/>
      <w:lvlJc w:val="left"/>
      <w:pPr>
        <w:ind w:left="5760" w:hanging="360"/>
      </w:pPr>
    </w:lvl>
    <w:lvl w:ilvl="8" w:tplc="712AEE48" w:tentative="1">
      <w:start w:val="1"/>
      <w:numFmt w:val="lowerRoman"/>
      <w:lvlText w:val="%9."/>
      <w:lvlJc w:val="right"/>
      <w:pPr>
        <w:ind w:left="6480" w:hanging="180"/>
      </w:pPr>
    </w:lvl>
  </w:abstractNum>
  <w:abstractNum w:abstractNumId="28" w15:restartNumberingAfterBreak="0">
    <w:nsid w:val="529D2938"/>
    <w:multiLevelType w:val="hybridMultilevel"/>
    <w:tmpl w:val="F574E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7FD501F"/>
    <w:multiLevelType w:val="hybridMultilevel"/>
    <w:tmpl w:val="D1FAFC62"/>
    <w:lvl w:ilvl="0" w:tplc="0C090001">
      <w:start w:val="1"/>
      <w:numFmt w:val="bullet"/>
      <w:lvlText w:val=""/>
      <w:lvlJc w:val="left"/>
      <w:pPr>
        <w:ind w:left="720" w:hanging="360"/>
      </w:pPr>
      <w:rPr>
        <w:rFonts w:ascii="Symbol" w:hAnsi="Symbol" w:hint="default"/>
      </w:rPr>
    </w:lvl>
    <w:lvl w:ilvl="1" w:tplc="C0925364">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99B6904"/>
    <w:multiLevelType w:val="hybridMultilevel"/>
    <w:tmpl w:val="2960B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D570AC7"/>
    <w:multiLevelType w:val="hybridMultilevel"/>
    <w:tmpl w:val="3BACC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0376B4C"/>
    <w:multiLevelType w:val="hybridMultilevel"/>
    <w:tmpl w:val="0F4425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22C6F45"/>
    <w:multiLevelType w:val="hybridMultilevel"/>
    <w:tmpl w:val="06A678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42D6E84"/>
    <w:multiLevelType w:val="hybridMultilevel"/>
    <w:tmpl w:val="A508B3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BDB6C41"/>
    <w:multiLevelType w:val="hybridMultilevel"/>
    <w:tmpl w:val="A23E9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0925C97"/>
    <w:multiLevelType w:val="hybridMultilevel"/>
    <w:tmpl w:val="92AC7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1F94093"/>
    <w:multiLevelType w:val="hybridMultilevel"/>
    <w:tmpl w:val="EFB8F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2BA1F1A"/>
    <w:multiLevelType w:val="hybridMultilevel"/>
    <w:tmpl w:val="D09EC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72F098A"/>
    <w:multiLevelType w:val="hybridMultilevel"/>
    <w:tmpl w:val="6AFE1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B4D1A37"/>
    <w:multiLevelType w:val="hybridMultilevel"/>
    <w:tmpl w:val="E6F631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CA46BCD"/>
    <w:multiLevelType w:val="hybridMultilevel"/>
    <w:tmpl w:val="D8CA6A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E054ABF"/>
    <w:multiLevelType w:val="hybridMultilevel"/>
    <w:tmpl w:val="B0FAD7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F831113"/>
    <w:multiLevelType w:val="hybridMultilevel"/>
    <w:tmpl w:val="66A64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7792084">
    <w:abstractNumId w:val="27"/>
  </w:num>
  <w:num w:numId="2" w16cid:durableId="946304310">
    <w:abstractNumId w:val="5"/>
  </w:num>
  <w:num w:numId="3" w16cid:durableId="2088721824">
    <w:abstractNumId w:val="4"/>
  </w:num>
  <w:num w:numId="4" w16cid:durableId="2013137920">
    <w:abstractNumId w:val="7"/>
  </w:num>
  <w:num w:numId="5" w16cid:durableId="1971940236">
    <w:abstractNumId w:val="18"/>
  </w:num>
  <w:num w:numId="6" w16cid:durableId="796416326">
    <w:abstractNumId w:val="11"/>
  </w:num>
  <w:num w:numId="7" w16cid:durableId="605387278">
    <w:abstractNumId w:val="15"/>
  </w:num>
  <w:num w:numId="8" w16cid:durableId="1367950575">
    <w:abstractNumId w:val="23"/>
  </w:num>
  <w:num w:numId="9" w16cid:durableId="380446560">
    <w:abstractNumId w:val="24"/>
  </w:num>
  <w:num w:numId="10" w16cid:durableId="2111702244">
    <w:abstractNumId w:val="25"/>
  </w:num>
  <w:num w:numId="11" w16cid:durableId="606885612">
    <w:abstractNumId w:val="34"/>
  </w:num>
  <w:num w:numId="12" w16cid:durableId="903490259">
    <w:abstractNumId w:val="13"/>
  </w:num>
  <w:num w:numId="13" w16cid:durableId="553662320">
    <w:abstractNumId w:val="1"/>
  </w:num>
  <w:num w:numId="14" w16cid:durableId="1724283127">
    <w:abstractNumId w:val="31"/>
  </w:num>
  <w:num w:numId="15" w16cid:durableId="599409325">
    <w:abstractNumId w:val="26"/>
  </w:num>
  <w:num w:numId="16" w16cid:durableId="1960841509">
    <w:abstractNumId w:val="36"/>
  </w:num>
  <w:num w:numId="17" w16cid:durableId="1647469522">
    <w:abstractNumId w:val="8"/>
  </w:num>
  <w:num w:numId="18" w16cid:durableId="1092436976">
    <w:abstractNumId w:val="33"/>
  </w:num>
  <w:num w:numId="19" w16cid:durableId="114375549">
    <w:abstractNumId w:val="6"/>
  </w:num>
  <w:num w:numId="20" w16cid:durableId="550582805">
    <w:abstractNumId w:val="41"/>
  </w:num>
  <w:num w:numId="21" w16cid:durableId="32584606">
    <w:abstractNumId w:val="32"/>
  </w:num>
  <w:num w:numId="22" w16cid:durableId="1921020676">
    <w:abstractNumId w:val="20"/>
  </w:num>
  <w:num w:numId="23" w16cid:durableId="950741181">
    <w:abstractNumId w:val="3"/>
  </w:num>
  <w:num w:numId="24" w16cid:durableId="217012801">
    <w:abstractNumId w:val="22"/>
  </w:num>
  <w:num w:numId="25" w16cid:durableId="569315807">
    <w:abstractNumId w:val="29"/>
  </w:num>
  <w:num w:numId="26" w16cid:durableId="685057629">
    <w:abstractNumId w:val="38"/>
  </w:num>
  <w:num w:numId="27" w16cid:durableId="2078744022">
    <w:abstractNumId w:val="21"/>
  </w:num>
  <w:num w:numId="28" w16cid:durableId="117535300">
    <w:abstractNumId w:val="42"/>
  </w:num>
  <w:num w:numId="29" w16cid:durableId="584339811">
    <w:abstractNumId w:val="43"/>
  </w:num>
  <w:num w:numId="30" w16cid:durableId="1092778218">
    <w:abstractNumId w:val="40"/>
  </w:num>
  <w:num w:numId="31" w16cid:durableId="1209609629">
    <w:abstractNumId w:val="14"/>
  </w:num>
  <w:num w:numId="32" w16cid:durableId="120879588">
    <w:abstractNumId w:val="37"/>
  </w:num>
  <w:num w:numId="33" w16cid:durableId="511070447">
    <w:abstractNumId w:val="10"/>
  </w:num>
  <w:num w:numId="34" w16cid:durableId="104467048">
    <w:abstractNumId w:val="30"/>
  </w:num>
  <w:num w:numId="35" w16cid:durableId="1123574127">
    <w:abstractNumId w:val="17"/>
  </w:num>
  <w:num w:numId="36" w16cid:durableId="1189758359">
    <w:abstractNumId w:val="0"/>
  </w:num>
  <w:num w:numId="37" w16cid:durableId="272709503">
    <w:abstractNumId w:val="19"/>
  </w:num>
  <w:num w:numId="38" w16cid:durableId="1526748911">
    <w:abstractNumId w:val="28"/>
  </w:num>
  <w:num w:numId="39" w16cid:durableId="1498689092">
    <w:abstractNumId w:val="16"/>
  </w:num>
  <w:num w:numId="40" w16cid:durableId="1387950873">
    <w:abstractNumId w:val="12"/>
  </w:num>
  <w:num w:numId="41" w16cid:durableId="1517235808">
    <w:abstractNumId w:val="35"/>
  </w:num>
  <w:num w:numId="42" w16cid:durableId="1693996223">
    <w:abstractNumId w:val="9"/>
  </w:num>
  <w:num w:numId="43" w16cid:durableId="1488397246">
    <w:abstractNumId w:val="2"/>
  </w:num>
  <w:num w:numId="44" w16cid:durableId="1638025705">
    <w:abstractNumId w:val="3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BBC"/>
    <w:rsid w:val="0000007C"/>
    <w:rsid w:val="00005157"/>
    <w:rsid w:val="00006696"/>
    <w:rsid w:val="00006D78"/>
    <w:rsid w:val="00007A99"/>
    <w:rsid w:val="00011526"/>
    <w:rsid w:val="00011759"/>
    <w:rsid w:val="000119BA"/>
    <w:rsid w:val="0001279A"/>
    <w:rsid w:val="00015427"/>
    <w:rsid w:val="0002405E"/>
    <w:rsid w:val="000241A3"/>
    <w:rsid w:val="00026043"/>
    <w:rsid w:val="0002769C"/>
    <w:rsid w:val="00030B06"/>
    <w:rsid w:val="0003105D"/>
    <w:rsid w:val="000313E0"/>
    <w:rsid w:val="0003291B"/>
    <w:rsid w:val="000342F8"/>
    <w:rsid w:val="00034A72"/>
    <w:rsid w:val="00035273"/>
    <w:rsid w:val="00040394"/>
    <w:rsid w:val="000415A8"/>
    <w:rsid w:val="00041C25"/>
    <w:rsid w:val="00043726"/>
    <w:rsid w:val="000468E8"/>
    <w:rsid w:val="000472EC"/>
    <w:rsid w:val="00047D2C"/>
    <w:rsid w:val="000508E7"/>
    <w:rsid w:val="00052638"/>
    <w:rsid w:val="00054112"/>
    <w:rsid w:val="00054517"/>
    <w:rsid w:val="000546DF"/>
    <w:rsid w:val="00055BFC"/>
    <w:rsid w:val="00060FC1"/>
    <w:rsid w:val="00061866"/>
    <w:rsid w:val="000645A0"/>
    <w:rsid w:val="00064E00"/>
    <w:rsid w:val="000661F8"/>
    <w:rsid w:val="000714EF"/>
    <w:rsid w:val="00071AA7"/>
    <w:rsid w:val="0007227F"/>
    <w:rsid w:val="000725D3"/>
    <w:rsid w:val="00074110"/>
    <w:rsid w:val="000758E3"/>
    <w:rsid w:val="00080EE6"/>
    <w:rsid w:val="0008247E"/>
    <w:rsid w:val="00082494"/>
    <w:rsid w:val="00082B48"/>
    <w:rsid w:val="00082F30"/>
    <w:rsid w:val="000873F5"/>
    <w:rsid w:val="00087D75"/>
    <w:rsid w:val="00090F6C"/>
    <w:rsid w:val="00092184"/>
    <w:rsid w:val="00092AE1"/>
    <w:rsid w:val="00095953"/>
    <w:rsid w:val="00095AC7"/>
    <w:rsid w:val="00095C54"/>
    <w:rsid w:val="000A006C"/>
    <w:rsid w:val="000A12AB"/>
    <w:rsid w:val="000A1789"/>
    <w:rsid w:val="000A3135"/>
    <w:rsid w:val="000B1D62"/>
    <w:rsid w:val="000B3905"/>
    <w:rsid w:val="000B611F"/>
    <w:rsid w:val="000B72C7"/>
    <w:rsid w:val="000C2560"/>
    <w:rsid w:val="000C3445"/>
    <w:rsid w:val="000D463B"/>
    <w:rsid w:val="000D49A4"/>
    <w:rsid w:val="000D4D2E"/>
    <w:rsid w:val="000E4E25"/>
    <w:rsid w:val="000E6D79"/>
    <w:rsid w:val="000F00D5"/>
    <w:rsid w:val="000F0E78"/>
    <w:rsid w:val="000F1D5C"/>
    <w:rsid w:val="000F1D96"/>
    <w:rsid w:val="000F2998"/>
    <w:rsid w:val="000F3920"/>
    <w:rsid w:val="000F62EE"/>
    <w:rsid w:val="000F73E3"/>
    <w:rsid w:val="000F79B1"/>
    <w:rsid w:val="000F7CD6"/>
    <w:rsid w:val="000F7F34"/>
    <w:rsid w:val="0010034B"/>
    <w:rsid w:val="001004C6"/>
    <w:rsid w:val="001004FA"/>
    <w:rsid w:val="00106AE0"/>
    <w:rsid w:val="00107A3C"/>
    <w:rsid w:val="00107D89"/>
    <w:rsid w:val="00111323"/>
    <w:rsid w:val="001128DB"/>
    <w:rsid w:val="00115A97"/>
    <w:rsid w:val="00116F56"/>
    <w:rsid w:val="00117AD7"/>
    <w:rsid w:val="0012114F"/>
    <w:rsid w:val="001211D0"/>
    <w:rsid w:val="001213A5"/>
    <w:rsid w:val="0012270A"/>
    <w:rsid w:val="00122BA2"/>
    <w:rsid w:val="001238E3"/>
    <w:rsid w:val="00123AE9"/>
    <w:rsid w:val="001250AF"/>
    <w:rsid w:val="00125669"/>
    <w:rsid w:val="0012633C"/>
    <w:rsid w:val="00131139"/>
    <w:rsid w:val="0013388D"/>
    <w:rsid w:val="00134D7D"/>
    <w:rsid w:val="001368AE"/>
    <w:rsid w:val="001423D1"/>
    <w:rsid w:val="00147250"/>
    <w:rsid w:val="0014728A"/>
    <w:rsid w:val="00147875"/>
    <w:rsid w:val="0015195C"/>
    <w:rsid w:val="001526AA"/>
    <w:rsid w:val="00152A66"/>
    <w:rsid w:val="0015366C"/>
    <w:rsid w:val="001574B2"/>
    <w:rsid w:val="00161EA6"/>
    <w:rsid w:val="001657C9"/>
    <w:rsid w:val="0016586F"/>
    <w:rsid w:val="00167FCA"/>
    <w:rsid w:val="00170A84"/>
    <w:rsid w:val="001735C3"/>
    <w:rsid w:val="00173E65"/>
    <w:rsid w:val="00175163"/>
    <w:rsid w:val="00175B9D"/>
    <w:rsid w:val="00175CF7"/>
    <w:rsid w:val="00176813"/>
    <w:rsid w:val="00176CC5"/>
    <w:rsid w:val="0018094E"/>
    <w:rsid w:val="00180C7E"/>
    <w:rsid w:val="00181822"/>
    <w:rsid w:val="00184B52"/>
    <w:rsid w:val="0018780B"/>
    <w:rsid w:val="00187D5C"/>
    <w:rsid w:val="00190D9B"/>
    <w:rsid w:val="0019409F"/>
    <w:rsid w:val="00196204"/>
    <w:rsid w:val="001A011F"/>
    <w:rsid w:val="001A0365"/>
    <w:rsid w:val="001A22FC"/>
    <w:rsid w:val="001A23E0"/>
    <w:rsid w:val="001A2772"/>
    <w:rsid w:val="001A2A9F"/>
    <w:rsid w:val="001A2DE4"/>
    <w:rsid w:val="001A46EF"/>
    <w:rsid w:val="001A4955"/>
    <w:rsid w:val="001A50CE"/>
    <w:rsid w:val="001A7BE3"/>
    <w:rsid w:val="001B4D59"/>
    <w:rsid w:val="001B615C"/>
    <w:rsid w:val="001B7C5B"/>
    <w:rsid w:val="001C0D7F"/>
    <w:rsid w:val="001C1783"/>
    <w:rsid w:val="001C1858"/>
    <w:rsid w:val="001C1CD2"/>
    <w:rsid w:val="001C5A35"/>
    <w:rsid w:val="001C5D25"/>
    <w:rsid w:val="001C73B0"/>
    <w:rsid w:val="001C7438"/>
    <w:rsid w:val="001C75B3"/>
    <w:rsid w:val="001D0EE5"/>
    <w:rsid w:val="001D2BE4"/>
    <w:rsid w:val="001D2CF2"/>
    <w:rsid w:val="001D674A"/>
    <w:rsid w:val="001E0EF9"/>
    <w:rsid w:val="001E0FFD"/>
    <w:rsid w:val="001E2DCD"/>
    <w:rsid w:val="001E588E"/>
    <w:rsid w:val="001F1CC8"/>
    <w:rsid w:val="001F28EC"/>
    <w:rsid w:val="001F6B54"/>
    <w:rsid w:val="00200DE3"/>
    <w:rsid w:val="00201043"/>
    <w:rsid w:val="00201603"/>
    <w:rsid w:val="002026CE"/>
    <w:rsid w:val="00202A37"/>
    <w:rsid w:val="0020313F"/>
    <w:rsid w:val="00203FCA"/>
    <w:rsid w:val="00204162"/>
    <w:rsid w:val="002100B6"/>
    <w:rsid w:val="00211B0E"/>
    <w:rsid w:val="00213F54"/>
    <w:rsid w:val="00214B6F"/>
    <w:rsid w:val="00222691"/>
    <w:rsid w:val="00222C7B"/>
    <w:rsid w:val="00225DF1"/>
    <w:rsid w:val="00225F1F"/>
    <w:rsid w:val="00231D5E"/>
    <w:rsid w:val="002375A4"/>
    <w:rsid w:val="002478A2"/>
    <w:rsid w:val="002510E7"/>
    <w:rsid w:val="002518F2"/>
    <w:rsid w:val="0025300A"/>
    <w:rsid w:val="0025498D"/>
    <w:rsid w:val="00260EED"/>
    <w:rsid w:val="00262188"/>
    <w:rsid w:val="00262BCC"/>
    <w:rsid w:val="00264AF6"/>
    <w:rsid w:val="00265B3F"/>
    <w:rsid w:val="0026763A"/>
    <w:rsid w:val="002676BD"/>
    <w:rsid w:val="00276F93"/>
    <w:rsid w:val="00280E0E"/>
    <w:rsid w:val="00281F58"/>
    <w:rsid w:val="002827C7"/>
    <w:rsid w:val="002836CC"/>
    <w:rsid w:val="00284645"/>
    <w:rsid w:val="00284D88"/>
    <w:rsid w:val="00285531"/>
    <w:rsid w:val="0028575F"/>
    <w:rsid w:val="002874F4"/>
    <w:rsid w:val="00290797"/>
    <w:rsid w:val="00291C49"/>
    <w:rsid w:val="002932EF"/>
    <w:rsid w:val="002938CA"/>
    <w:rsid w:val="002A5535"/>
    <w:rsid w:val="002A5FDE"/>
    <w:rsid w:val="002A68D0"/>
    <w:rsid w:val="002A7BDB"/>
    <w:rsid w:val="002B15C1"/>
    <w:rsid w:val="002B19F6"/>
    <w:rsid w:val="002B65C5"/>
    <w:rsid w:val="002C1201"/>
    <w:rsid w:val="002C1849"/>
    <w:rsid w:val="002C2271"/>
    <w:rsid w:val="002C4B6F"/>
    <w:rsid w:val="002C6E1C"/>
    <w:rsid w:val="002D0134"/>
    <w:rsid w:val="002D0C80"/>
    <w:rsid w:val="002D0D24"/>
    <w:rsid w:val="002D1B57"/>
    <w:rsid w:val="002D207E"/>
    <w:rsid w:val="002D290B"/>
    <w:rsid w:val="002D2B84"/>
    <w:rsid w:val="002D63AC"/>
    <w:rsid w:val="002E3368"/>
    <w:rsid w:val="002E505F"/>
    <w:rsid w:val="002E5EE0"/>
    <w:rsid w:val="002F2383"/>
    <w:rsid w:val="002F320E"/>
    <w:rsid w:val="002F72A8"/>
    <w:rsid w:val="0030022C"/>
    <w:rsid w:val="003012FA"/>
    <w:rsid w:val="003048B3"/>
    <w:rsid w:val="00312B85"/>
    <w:rsid w:val="00314A66"/>
    <w:rsid w:val="00315962"/>
    <w:rsid w:val="003201E1"/>
    <w:rsid w:val="00325A62"/>
    <w:rsid w:val="00326C08"/>
    <w:rsid w:val="00327DA3"/>
    <w:rsid w:val="0033024A"/>
    <w:rsid w:val="003302C6"/>
    <w:rsid w:val="003324E5"/>
    <w:rsid w:val="00332B0D"/>
    <w:rsid w:val="00333909"/>
    <w:rsid w:val="00337F6A"/>
    <w:rsid w:val="003415D0"/>
    <w:rsid w:val="00342709"/>
    <w:rsid w:val="00343107"/>
    <w:rsid w:val="003431F6"/>
    <w:rsid w:val="00343B4F"/>
    <w:rsid w:val="00343E24"/>
    <w:rsid w:val="00346FCC"/>
    <w:rsid w:val="00353433"/>
    <w:rsid w:val="003548A9"/>
    <w:rsid w:val="00354B44"/>
    <w:rsid w:val="00354CC3"/>
    <w:rsid w:val="00355104"/>
    <w:rsid w:val="00357AAE"/>
    <w:rsid w:val="00360850"/>
    <w:rsid w:val="00360AEA"/>
    <w:rsid w:val="003642E8"/>
    <w:rsid w:val="0036499A"/>
    <w:rsid w:val="003707E2"/>
    <w:rsid w:val="00375A55"/>
    <w:rsid w:val="00377C3A"/>
    <w:rsid w:val="00377D1D"/>
    <w:rsid w:val="00381F83"/>
    <w:rsid w:val="00385C76"/>
    <w:rsid w:val="0038690B"/>
    <w:rsid w:val="003872BD"/>
    <w:rsid w:val="003914E5"/>
    <w:rsid w:val="00392061"/>
    <w:rsid w:val="00392D58"/>
    <w:rsid w:val="003948B9"/>
    <w:rsid w:val="00394C2D"/>
    <w:rsid w:val="00396097"/>
    <w:rsid w:val="003A0A53"/>
    <w:rsid w:val="003A150F"/>
    <w:rsid w:val="003A2E63"/>
    <w:rsid w:val="003A4E71"/>
    <w:rsid w:val="003A7D4C"/>
    <w:rsid w:val="003B081B"/>
    <w:rsid w:val="003B0E0A"/>
    <w:rsid w:val="003B36EF"/>
    <w:rsid w:val="003B6921"/>
    <w:rsid w:val="003B7408"/>
    <w:rsid w:val="003B7E00"/>
    <w:rsid w:val="003C501E"/>
    <w:rsid w:val="003C58A7"/>
    <w:rsid w:val="003C6C66"/>
    <w:rsid w:val="003C6FCF"/>
    <w:rsid w:val="003C7A64"/>
    <w:rsid w:val="003D1D7F"/>
    <w:rsid w:val="003D5276"/>
    <w:rsid w:val="003D613E"/>
    <w:rsid w:val="003D7CEB"/>
    <w:rsid w:val="003E034D"/>
    <w:rsid w:val="003E1BEB"/>
    <w:rsid w:val="003E6C61"/>
    <w:rsid w:val="003F0DC1"/>
    <w:rsid w:val="003F310C"/>
    <w:rsid w:val="003F5A6D"/>
    <w:rsid w:val="003F639D"/>
    <w:rsid w:val="003F6C2C"/>
    <w:rsid w:val="003F72A4"/>
    <w:rsid w:val="003F7510"/>
    <w:rsid w:val="004020E4"/>
    <w:rsid w:val="00402315"/>
    <w:rsid w:val="0040367E"/>
    <w:rsid w:val="004046AF"/>
    <w:rsid w:val="0040589A"/>
    <w:rsid w:val="004077B4"/>
    <w:rsid w:val="00410A2B"/>
    <w:rsid w:val="0041181E"/>
    <w:rsid w:val="00411CB6"/>
    <w:rsid w:val="00412516"/>
    <w:rsid w:val="00412534"/>
    <w:rsid w:val="004210D0"/>
    <w:rsid w:val="004231F6"/>
    <w:rsid w:val="00423C57"/>
    <w:rsid w:val="004241E9"/>
    <w:rsid w:val="00424F1C"/>
    <w:rsid w:val="00426D79"/>
    <w:rsid w:val="00427507"/>
    <w:rsid w:val="0043144E"/>
    <w:rsid w:val="004337EA"/>
    <w:rsid w:val="00433BDB"/>
    <w:rsid w:val="00437EB0"/>
    <w:rsid w:val="0044062F"/>
    <w:rsid w:val="0044176E"/>
    <w:rsid w:val="00442167"/>
    <w:rsid w:val="00442795"/>
    <w:rsid w:val="00445A8C"/>
    <w:rsid w:val="00450B53"/>
    <w:rsid w:val="004558A3"/>
    <w:rsid w:val="00456E9F"/>
    <w:rsid w:val="00457298"/>
    <w:rsid w:val="0045748E"/>
    <w:rsid w:val="00457BC3"/>
    <w:rsid w:val="0046011E"/>
    <w:rsid w:val="00461714"/>
    <w:rsid w:val="00462320"/>
    <w:rsid w:val="0046386E"/>
    <w:rsid w:val="004663A8"/>
    <w:rsid w:val="00467B98"/>
    <w:rsid w:val="00470277"/>
    <w:rsid w:val="0047078F"/>
    <w:rsid w:val="004751BE"/>
    <w:rsid w:val="00476B55"/>
    <w:rsid w:val="00480ECF"/>
    <w:rsid w:val="00482E36"/>
    <w:rsid w:val="004844D3"/>
    <w:rsid w:val="00484D0B"/>
    <w:rsid w:val="00490E42"/>
    <w:rsid w:val="00490EEA"/>
    <w:rsid w:val="004912D1"/>
    <w:rsid w:val="00491BFE"/>
    <w:rsid w:val="00494D36"/>
    <w:rsid w:val="00496087"/>
    <w:rsid w:val="004976C8"/>
    <w:rsid w:val="0049780E"/>
    <w:rsid w:val="004A0167"/>
    <w:rsid w:val="004A0CCA"/>
    <w:rsid w:val="004A0D52"/>
    <w:rsid w:val="004A14D5"/>
    <w:rsid w:val="004A450A"/>
    <w:rsid w:val="004A7B3E"/>
    <w:rsid w:val="004B0B55"/>
    <w:rsid w:val="004B0FCF"/>
    <w:rsid w:val="004B2846"/>
    <w:rsid w:val="004B50EC"/>
    <w:rsid w:val="004B60F8"/>
    <w:rsid w:val="004B7EC4"/>
    <w:rsid w:val="004C0317"/>
    <w:rsid w:val="004C2865"/>
    <w:rsid w:val="004C5B43"/>
    <w:rsid w:val="004C709E"/>
    <w:rsid w:val="004C7839"/>
    <w:rsid w:val="004D0313"/>
    <w:rsid w:val="004D1801"/>
    <w:rsid w:val="004D20D3"/>
    <w:rsid w:val="004D3A19"/>
    <w:rsid w:val="004D59EB"/>
    <w:rsid w:val="004E1955"/>
    <w:rsid w:val="004E1969"/>
    <w:rsid w:val="004E3B20"/>
    <w:rsid w:val="004E6406"/>
    <w:rsid w:val="004F72FD"/>
    <w:rsid w:val="00502D6E"/>
    <w:rsid w:val="00504977"/>
    <w:rsid w:val="005073D9"/>
    <w:rsid w:val="00511ABB"/>
    <w:rsid w:val="00512D14"/>
    <w:rsid w:val="005139F6"/>
    <w:rsid w:val="00514E80"/>
    <w:rsid w:val="00515DCC"/>
    <w:rsid w:val="00516248"/>
    <w:rsid w:val="0051626A"/>
    <w:rsid w:val="00516CF6"/>
    <w:rsid w:val="00517642"/>
    <w:rsid w:val="00517727"/>
    <w:rsid w:val="00522BBC"/>
    <w:rsid w:val="00523C23"/>
    <w:rsid w:val="005241B1"/>
    <w:rsid w:val="00531807"/>
    <w:rsid w:val="00535428"/>
    <w:rsid w:val="00536AFE"/>
    <w:rsid w:val="00545433"/>
    <w:rsid w:val="005460B0"/>
    <w:rsid w:val="00546227"/>
    <w:rsid w:val="00546680"/>
    <w:rsid w:val="00547623"/>
    <w:rsid w:val="00547E16"/>
    <w:rsid w:val="00551278"/>
    <w:rsid w:val="00552221"/>
    <w:rsid w:val="005549A8"/>
    <w:rsid w:val="005600C7"/>
    <w:rsid w:val="00562696"/>
    <w:rsid w:val="0056454F"/>
    <w:rsid w:val="005666A8"/>
    <w:rsid w:val="00567800"/>
    <w:rsid w:val="00567E6C"/>
    <w:rsid w:val="00573BDB"/>
    <w:rsid w:val="00573CF7"/>
    <w:rsid w:val="00575167"/>
    <w:rsid w:val="0058023F"/>
    <w:rsid w:val="0058100F"/>
    <w:rsid w:val="00581852"/>
    <w:rsid w:val="00586ACD"/>
    <w:rsid w:val="00597841"/>
    <w:rsid w:val="005A0D84"/>
    <w:rsid w:val="005A1269"/>
    <w:rsid w:val="005A14FA"/>
    <w:rsid w:val="005A5A52"/>
    <w:rsid w:val="005B038B"/>
    <w:rsid w:val="005B53F9"/>
    <w:rsid w:val="005B5448"/>
    <w:rsid w:val="005B6930"/>
    <w:rsid w:val="005C0BD9"/>
    <w:rsid w:val="005C7190"/>
    <w:rsid w:val="005C7641"/>
    <w:rsid w:val="005D0032"/>
    <w:rsid w:val="005D088B"/>
    <w:rsid w:val="005D0CA3"/>
    <w:rsid w:val="005D6F3C"/>
    <w:rsid w:val="005E1657"/>
    <w:rsid w:val="005E1987"/>
    <w:rsid w:val="005E1B23"/>
    <w:rsid w:val="005E3856"/>
    <w:rsid w:val="005E4733"/>
    <w:rsid w:val="005E61FE"/>
    <w:rsid w:val="005F0A19"/>
    <w:rsid w:val="005F2038"/>
    <w:rsid w:val="005F26D9"/>
    <w:rsid w:val="005F695E"/>
    <w:rsid w:val="00601774"/>
    <w:rsid w:val="006017FF"/>
    <w:rsid w:val="006018BC"/>
    <w:rsid w:val="00601A15"/>
    <w:rsid w:val="0060201F"/>
    <w:rsid w:val="00602692"/>
    <w:rsid w:val="006029ED"/>
    <w:rsid w:val="006049BF"/>
    <w:rsid w:val="00607D6A"/>
    <w:rsid w:val="00613400"/>
    <w:rsid w:val="00614960"/>
    <w:rsid w:val="0061621C"/>
    <w:rsid w:val="006341FF"/>
    <w:rsid w:val="0063450C"/>
    <w:rsid w:val="00641644"/>
    <w:rsid w:val="0064264D"/>
    <w:rsid w:val="006447DC"/>
    <w:rsid w:val="00644DF4"/>
    <w:rsid w:val="006462A0"/>
    <w:rsid w:val="00647588"/>
    <w:rsid w:val="00650924"/>
    <w:rsid w:val="00651CE9"/>
    <w:rsid w:val="00652855"/>
    <w:rsid w:val="00653C94"/>
    <w:rsid w:val="006559A9"/>
    <w:rsid w:val="00656CBF"/>
    <w:rsid w:val="0066198B"/>
    <w:rsid w:val="00662168"/>
    <w:rsid w:val="00662192"/>
    <w:rsid w:val="0066225D"/>
    <w:rsid w:val="00663DEC"/>
    <w:rsid w:val="00663E49"/>
    <w:rsid w:val="00665E57"/>
    <w:rsid w:val="00666559"/>
    <w:rsid w:val="00666800"/>
    <w:rsid w:val="006705C3"/>
    <w:rsid w:val="006711C6"/>
    <w:rsid w:val="00671AB2"/>
    <w:rsid w:val="006723A5"/>
    <w:rsid w:val="006746FD"/>
    <w:rsid w:val="00674FA6"/>
    <w:rsid w:val="00676561"/>
    <w:rsid w:val="0068211C"/>
    <w:rsid w:val="006826F5"/>
    <w:rsid w:val="00684ED9"/>
    <w:rsid w:val="0068606A"/>
    <w:rsid w:val="00694FF9"/>
    <w:rsid w:val="00695654"/>
    <w:rsid w:val="006978AE"/>
    <w:rsid w:val="00697F23"/>
    <w:rsid w:val="006A015E"/>
    <w:rsid w:val="006A10DF"/>
    <w:rsid w:val="006A176F"/>
    <w:rsid w:val="006B20FE"/>
    <w:rsid w:val="006B2C47"/>
    <w:rsid w:val="006B3391"/>
    <w:rsid w:val="006B5A36"/>
    <w:rsid w:val="006C09EE"/>
    <w:rsid w:val="006C13F4"/>
    <w:rsid w:val="006C43BC"/>
    <w:rsid w:val="006C48B3"/>
    <w:rsid w:val="006C58F2"/>
    <w:rsid w:val="006C5B30"/>
    <w:rsid w:val="006C6D72"/>
    <w:rsid w:val="006D2361"/>
    <w:rsid w:val="006D3C17"/>
    <w:rsid w:val="006D4E9D"/>
    <w:rsid w:val="006D6456"/>
    <w:rsid w:val="006D71C1"/>
    <w:rsid w:val="006D79DE"/>
    <w:rsid w:val="006E5F7A"/>
    <w:rsid w:val="006F0D56"/>
    <w:rsid w:val="006F69FF"/>
    <w:rsid w:val="006F7635"/>
    <w:rsid w:val="00700280"/>
    <w:rsid w:val="00701810"/>
    <w:rsid w:val="007057A2"/>
    <w:rsid w:val="00707068"/>
    <w:rsid w:val="00707237"/>
    <w:rsid w:val="007110D9"/>
    <w:rsid w:val="00711228"/>
    <w:rsid w:val="0071239F"/>
    <w:rsid w:val="00716DB3"/>
    <w:rsid w:val="00717D38"/>
    <w:rsid w:val="00720E30"/>
    <w:rsid w:val="00721A59"/>
    <w:rsid w:val="00722C43"/>
    <w:rsid w:val="0072357D"/>
    <w:rsid w:val="0072401E"/>
    <w:rsid w:val="0072535C"/>
    <w:rsid w:val="00725727"/>
    <w:rsid w:val="00725A68"/>
    <w:rsid w:val="00725B14"/>
    <w:rsid w:val="00726399"/>
    <w:rsid w:val="00731B4C"/>
    <w:rsid w:val="00731C69"/>
    <w:rsid w:val="007320B0"/>
    <w:rsid w:val="00736521"/>
    <w:rsid w:val="0073745F"/>
    <w:rsid w:val="007418CD"/>
    <w:rsid w:val="00742F03"/>
    <w:rsid w:val="0074364F"/>
    <w:rsid w:val="007436C4"/>
    <w:rsid w:val="00744967"/>
    <w:rsid w:val="00745D83"/>
    <w:rsid w:val="0074707A"/>
    <w:rsid w:val="00750EDD"/>
    <w:rsid w:val="0075165B"/>
    <w:rsid w:val="00751C6C"/>
    <w:rsid w:val="00751CB6"/>
    <w:rsid w:val="00754DE4"/>
    <w:rsid w:val="007553C9"/>
    <w:rsid w:val="00755B5B"/>
    <w:rsid w:val="0075640F"/>
    <w:rsid w:val="00760AFF"/>
    <w:rsid w:val="00761221"/>
    <w:rsid w:val="00763377"/>
    <w:rsid w:val="00763B5A"/>
    <w:rsid w:val="00764BDE"/>
    <w:rsid w:val="00765640"/>
    <w:rsid w:val="00766BD8"/>
    <w:rsid w:val="00766C07"/>
    <w:rsid w:val="007714D7"/>
    <w:rsid w:val="00773D7C"/>
    <w:rsid w:val="00774F3F"/>
    <w:rsid w:val="007771B0"/>
    <w:rsid w:val="0077731D"/>
    <w:rsid w:val="00777A10"/>
    <w:rsid w:val="00784032"/>
    <w:rsid w:val="00785E16"/>
    <w:rsid w:val="00786735"/>
    <w:rsid w:val="00787488"/>
    <w:rsid w:val="007920D7"/>
    <w:rsid w:val="0079488D"/>
    <w:rsid w:val="007948EF"/>
    <w:rsid w:val="00795693"/>
    <w:rsid w:val="007A0ED2"/>
    <w:rsid w:val="007A12E1"/>
    <w:rsid w:val="007A1E23"/>
    <w:rsid w:val="007A2055"/>
    <w:rsid w:val="007A2378"/>
    <w:rsid w:val="007A6241"/>
    <w:rsid w:val="007B02DC"/>
    <w:rsid w:val="007B2EAC"/>
    <w:rsid w:val="007B45A8"/>
    <w:rsid w:val="007C0ABA"/>
    <w:rsid w:val="007C364C"/>
    <w:rsid w:val="007C6DA8"/>
    <w:rsid w:val="007D0348"/>
    <w:rsid w:val="007D2EDB"/>
    <w:rsid w:val="007D31D3"/>
    <w:rsid w:val="007D483E"/>
    <w:rsid w:val="007D4CEB"/>
    <w:rsid w:val="007D5BF4"/>
    <w:rsid w:val="007D5C4C"/>
    <w:rsid w:val="007D6C78"/>
    <w:rsid w:val="007D7997"/>
    <w:rsid w:val="007E1774"/>
    <w:rsid w:val="007E1CC6"/>
    <w:rsid w:val="007E21A7"/>
    <w:rsid w:val="007E270E"/>
    <w:rsid w:val="007F0472"/>
    <w:rsid w:val="007F0E67"/>
    <w:rsid w:val="007F2A54"/>
    <w:rsid w:val="007F39EA"/>
    <w:rsid w:val="007F64B7"/>
    <w:rsid w:val="008000B1"/>
    <w:rsid w:val="00802586"/>
    <w:rsid w:val="00803B96"/>
    <w:rsid w:val="008052EE"/>
    <w:rsid w:val="00805E5D"/>
    <w:rsid w:val="00806A42"/>
    <w:rsid w:val="00810124"/>
    <w:rsid w:val="00810D4F"/>
    <w:rsid w:val="00811A92"/>
    <w:rsid w:val="00811FA1"/>
    <w:rsid w:val="0082009F"/>
    <w:rsid w:val="008200C7"/>
    <w:rsid w:val="00820214"/>
    <w:rsid w:val="00821518"/>
    <w:rsid w:val="00823C8F"/>
    <w:rsid w:val="008255DB"/>
    <w:rsid w:val="008349F0"/>
    <w:rsid w:val="0083757C"/>
    <w:rsid w:val="00840299"/>
    <w:rsid w:val="00841715"/>
    <w:rsid w:val="008436B6"/>
    <w:rsid w:val="008449B2"/>
    <w:rsid w:val="00847127"/>
    <w:rsid w:val="00847156"/>
    <w:rsid w:val="008511A1"/>
    <w:rsid w:val="00851D5C"/>
    <w:rsid w:val="00852E3F"/>
    <w:rsid w:val="00855178"/>
    <w:rsid w:val="008555A6"/>
    <w:rsid w:val="00857A0C"/>
    <w:rsid w:val="008604D2"/>
    <w:rsid w:val="00860962"/>
    <w:rsid w:val="00863A2A"/>
    <w:rsid w:val="00863FA0"/>
    <w:rsid w:val="00864F82"/>
    <w:rsid w:val="00865AA9"/>
    <w:rsid w:val="008711AF"/>
    <w:rsid w:val="008720F1"/>
    <w:rsid w:val="008748B7"/>
    <w:rsid w:val="00877D81"/>
    <w:rsid w:val="00877F12"/>
    <w:rsid w:val="00880F63"/>
    <w:rsid w:val="00881387"/>
    <w:rsid w:val="00882DEC"/>
    <w:rsid w:val="008837EE"/>
    <w:rsid w:val="00885D74"/>
    <w:rsid w:val="00886060"/>
    <w:rsid w:val="008860FF"/>
    <w:rsid w:val="008861A0"/>
    <w:rsid w:val="008874FE"/>
    <w:rsid w:val="00891CA1"/>
    <w:rsid w:val="008943FA"/>
    <w:rsid w:val="008944D2"/>
    <w:rsid w:val="0089498D"/>
    <w:rsid w:val="0089680C"/>
    <w:rsid w:val="008972D6"/>
    <w:rsid w:val="00897A91"/>
    <w:rsid w:val="008A0690"/>
    <w:rsid w:val="008A11AD"/>
    <w:rsid w:val="008A2128"/>
    <w:rsid w:val="008A2198"/>
    <w:rsid w:val="008A53DD"/>
    <w:rsid w:val="008A71A1"/>
    <w:rsid w:val="008A7B18"/>
    <w:rsid w:val="008B031E"/>
    <w:rsid w:val="008C54BE"/>
    <w:rsid w:val="008C7C54"/>
    <w:rsid w:val="008D0EE8"/>
    <w:rsid w:val="008D26D9"/>
    <w:rsid w:val="008D2EF2"/>
    <w:rsid w:val="008D61E5"/>
    <w:rsid w:val="008D6A71"/>
    <w:rsid w:val="008E1196"/>
    <w:rsid w:val="008E22A8"/>
    <w:rsid w:val="008E50D3"/>
    <w:rsid w:val="008E5549"/>
    <w:rsid w:val="008E6696"/>
    <w:rsid w:val="008F023B"/>
    <w:rsid w:val="008F037D"/>
    <w:rsid w:val="008F0E65"/>
    <w:rsid w:val="008F4A0F"/>
    <w:rsid w:val="00900450"/>
    <w:rsid w:val="00901001"/>
    <w:rsid w:val="00906ACE"/>
    <w:rsid w:val="00910D57"/>
    <w:rsid w:val="0091122F"/>
    <w:rsid w:val="00911391"/>
    <w:rsid w:val="00911C9E"/>
    <w:rsid w:val="0091245A"/>
    <w:rsid w:val="00913BFE"/>
    <w:rsid w:val="00914966"/>
    <w:rsid w:val="00915043"/>
    <w:rsid w:val="0091677D"/>
    <w:rsid w:val="00921C31"/>
    <w:rsid w:val="00922FD1"/>
    <w:rsid w:val="009247D6"/>
    <w:rsid w:val="00935148"/>
    <w:rsid w:val="0093780F"/>
    <w:rsid w:val="0094243E"/>
    <w:rsid w:val="00944E99"/>
    <w:rsid w:val="00946A86"/>
    <w:rsid w:val="00950503"/>
    <w:rsid w:val="0095129C"/>
    <w:rsid w:val="00951666"/>
    <w:rsid w:val="00951F7C"/>
    <w:rsid w:val="0095271B"/>
    <w:rsid w:val="00952C29"/>
    <w:rsid w:val="00955A2F"/>
    <w:rsid w:val="00956D9F"/>
    <w:rsid w:val="009578EA"/>
    <w:rsid w:val="00961458"/>
    <w:rsid w:val="00963B74"/>
    <w:rsid w:val="00963F76"/>
    <w:rsid w:val="0096419A"/>
    <w:rsid w:val="00964FBF"/>
    <w:rsid w:val="009654B8"/>
    <w:rsid w:val="00966A23"/>
    <w:rsid w:val="00967CCD"/>
    <w:rsid w:val="00970775"/>
    <w:rsid w:val="00975366"/>
    <w:rsid w:val="00976B2F"/>
    <w:rsid w:val="00976D73"/>
    <w:rsid w:val="009772CE"/>
    <w:rsid w:val="00977B67"/>
    <w:rsid w:val="009801B0"/>
    <w:rsid w:val="00980D6E"/>
    <w:rsid w:val="009847B1"/>
    <w:rsid w:val="00992F24"/>
    <w:rsid w:val="0099308C"/>
    <w:rsid w:val="00995637"/>
    <w:rsid w:val="009964E4"/>
    <w:rsid w:val="00996669"/>
    <w:rsid w:val="00996C5F"/>
    <w:rsid w:val="009A1460"/>
    <w:rsid w:val="009A4B05"/>
    <w:rsid w:val="009A5E4D"/>
    <w:rsid w:val="009A700D"/>
    <w:rsid w:val="009B1052"/>
    <w:rsid w:val="009B18F3"/>
    <w:rsid w:val="009B2A18"/>
    <w:rsid w:val="009B47D5"/>
    <w:rsid w:val="009B6FA1"/>
    <w:rsid w:val="009B703A"/>
    <w:rsid w:val="009B7E30"/>
    <w:rsid w:val="009C10E6"/>
    <w:rsid w:val="009C1B2D"/>
    <w:rsid w:val="009C3092"/>
    <w:rsid w:val="009C3F81"/>
    <w:rsid w:val="009C7BB8"/>
    <w:rsid w:val="009D2C8A"/>
    <w:rsid w:val="009D6A2F"/>
    <w:rsid w:val="009D7217"/>
    <w:rsid w:val="009D7B42"/>
    <w:rsid w:val="009E09F8"/>
    <w:rsid w:val="009E3787"/>
    <w:rsid w:val="009E6025"/>
    <w:rsid w:val="009F074A"/>
    <w:rsid w:val="009F0C41"/>
    <w:rsid w:val="009F5494"/>
    <w:rsid w:val="009F6484"/>
    <w:rsid w:val="009F6BA2"/>
    <w:rsid w:val="00A011C9"/>
    <w:rsid w:val="00A012DF"/>
    <w:rsid w:val="00A043BC"/>
    <w:rsid w:val="00A079E0"/>
    <w:rsid w:val="00A10781"/>
    <w:rsid w:val="00A10998"/>
    <w:rsid w:val="00A11195"/>
    <w:rsid w:val="00A121FF"/>
    <w:rsid w:val="00A1269E"/>
    <w:rsid w:val="00A12A47"/>
    <w:rsid w:val="00A13A56"/>
    <w:rsid w:val="00A13AC2"/>
    <w:rsid w:val="00A1638C"/>
    <w:rsid w:val="00A168C8"/>
    <w:rsid w:val="00A16FAE"/>
    <w:rsid w:val="00A205DF"/>
    <w:rsid w:val="00A20B4C"/>
    <w:rsid w:val="00A2116C"/>
    <w:rsid w:val="00A211FF"/>
    <w:rsid w:val="00A21471"/>
    <w:rsid w:val="00A25540"/>
    <w:rsid w:val="00A27315"/>
    <w:rsid w:val="00A30E87"/>
    <w:rsid w:val="00A32585"/>
    <w:rsid w:val="00A3473F"/>
    <w:rsid w:val="00A37E1E"/>
    <w:rsid w:val="00A4033D"/>
    <w:rsid w:val="00A426AF"/>
    <w:rsid w:val="00A429B1"/>
    <w:rsid w:val="00A4569E"/>
    <w:rsid w:val="00A5182D"/>
    <w:rsid w:val="00A52AE9"/>
    <w:rsid w:val="00A54FCF"/>
    <w:rsid w:val="00A5778F"/>
    <w:rsid w:val="00A622E6"/>
    <w:rsid w:val="00A64417"/>
    <w:rsid w:val="00A65D1F"/>
    <w:rsid w:val="00A71397"/>
    <w:rsid w:val="00A71606"/>
    <w:rsid w:val="00A7200F"/>
    <w:rsid w:val="00A72930"/>
    <w:rsid w:val="00A7718D"/>
    <w:rsid w:val="00A77EA7"/>
    <w:rsid w:val="00A8316F"/>
    <w:rsid w:val="00A8382B"/>
    <w:rsid w:val="00A847BD"/>
    <w:rsid w:val="00A8658D"/>
    <w:rsid w:val="00A86E00"/>
    <w:rsid w:val="00A8716F"/>
    <w:rsid w:val="00A911B5"/>
    <w:rsid w:val="00A9438F"/>
    <w:rsid w:val="00A9700C"/>
    <w:rsid w:val="00AA04A4"/>
    <w:rsid w:val="00AA23F6"/>
    <w:rsid w:val="00AA3B29"/>
    <w:rsid w:val="00AA6085"/>
    <w:rsid w:val="00AA6424"/>
    <w:rsid w:val="00AA6B91"/>
    <w:rsid w:val="00AB302F"/>
    <w:rsid w:val="00AB311E"/>
    <w:rsid w:val="00AB4ECC"/>
    <w:rsid w:val="00AB5F07"/>
    <w:rsid w:val="00AB6313"/>
    <w:rsid w:val="00AB7860"/>
    <w:rsid w:val="00AC2AEE"/>
    <w:rsid w:val="00AC38A3"/>
    <w:rsid w:val="00AC3A02"/>
    <w:rsid w:val="00AC403A"/>
    <w:rsid w:val="00AC4EC3"/>
    <w:rsid w:val="00AC5A49"/>
    <w:rsid w:val="00AC70F4"/>
    <w:rsid w:val="00AC7C84"/>
    <w:rsid w:val="00AC7FDC"/>
    <w:rsid w:val="00AD0B70"/>
    <w:rsid w:val="00AD16AE"/>
    <w:rsid w:val="00AD3319"/>
    <w:rsid w:val="00AD6D7E"/>
    <w:rsid w:val="00AD6F23"/>
    <w:rsid w:val="00AE0841"/>
    <w:rsid w:val="00AE3428"/>
    <w:rsid w:val="00AE4633"/>
    <w:rsid w:val="00AE4A00"/>
    <w:rsid w:val="00AE6EE6"/>
    <w:rsid w:val="00AE7A74"/>
    <w:rsid w:val="00AF1848"/>
    <w:rsid w:val="00AF5158"/>
    <w:rsid w:val="00B01734"/>
    <w:rsid w:val="00B01E6E"/>
    <w:rsid w:val="00B054A0"/>
    <w:rsid w:val="00B11A80"/>
    <w:rsid w:val="00B11CC2"/>
    <w:rsid w:val="00B12612"/>
    <w:rsid w:val="00B12C43"/>
    <w:rsid w:val="00B139E0"/>
    <w:rsid w:val="00B13FDD"/>
    <w:rsid w:val="00B1451C"/>
    <w:rsid w:val="00B158E9"/>
    <w:rsid w:val="00B166CA"/>
    <w:rsid w:val="00B17134"/>
    <w:rsid w:val="00B244FA"/>
    <w:rsid w:val="00B331D5"/>
    <w:rsid w:val="00B35DD5"/>
    <w:rsid w:val="00B37268"/>
    <w:rsid w:val="00B41022"/>
    <w:rsid w:val="00B42AB4"/>
    <w:rsid w:val="00B44C16"/>
    <w:rsid w:val="00B463FF"/>
    <w:rsid w:val="00B46AE9"/>
    <w:rsid w:val="00B53579"/>
    <w:rsid w:val="00B565AD"/>
    <w:rsid w:val="00B576E3"/>
    <w:rsid w:val="00B62E08"/>
    <w:rsid w:val="00B634F9"/>
    <w:rsid w:val="00B63540"/>
    <w:rsid w:val="00B63825"/>
    <w:rsid w:val="00B7070D"/>
    <w:rsid w:val="00B72B2D"/>
    <w:rsid w:val="00B72FBE"/>
    <w:rsid w:val="00B747D8"/>
    <w:rsid w:val="00B7622F"/>
    <w:rsid w:val="00B7638E"/>
    <w:rsid w:val="00B76BB5"/>
    <w:rsid w:val="00B77096"/>
    <w:rsid w:val="00B8075D"/>
    <w:rsid w:val="00B84A54"/>
    <w:rsid w:val="00B86753"/>
    <w:rsid w:val="00B91F67"/>
    <w:rsid w:val="00B9441F"/>
    <w:rsid w:val="00BA135B"/>
    <w:rsid w:val="00BA2201"/>
    <w:rsid w:val="00BA2E09"/>
    <w:rsid w:val="00BA3CB3"/>
    <w:rsid w:val="00BA4214"/>
    <w:rsid w:val="00BA4EE9"/>
    <w:rsid w:val="00BB29E1"/>
    <w:rsid w:val="00BB36F1"/>
    <w:rsid w:val="00BB7143"/>
    <w:rsid w:val="00BC046E"/>
    <w:rsid w:val="00BC1501"/>
    <w:rsid w:val="00BC1B5D"/>
    <w:rsid w:val="00BC2213"/>
    <w:rsid w:val="00BC3141"/>
    <w:rsid w:val="00BC3729"/>
    <w:rsid w:val="00BC3EFC"/>
    <w:rsid w:val="00BC47A5"/>
    <w:rsid w:val="00BC4988"/>
    <w:rsid w:val="00BC57D6"/>
    <w:rsid w:val="00BC6A06"/>
    <w:rsid w:val="00BD0BA4"/>
    <w:rsid w:val="00BD1028"/>
    <w:rsid w:val="00BD16FC"/>
    <w:rsid w:val="00BD2043"/>
    <w:rsid w:val="00BD21C2"/>
    <w:rsid w:val="00BD31F3"/>
    <w:rsid w:val="00BD3ACC"/>
    <w:rsid w:val="00BD6BEB"/>
    <w:rsid w:val="00BE16FB"/>
    <w:rsid w:val="00BE2A3B"/>
    <w:rsid w:val="00BE342D"/>
    <w:rsid w:val="00BE456E"/>
    <w:rsid w:val="00BE503A"/>
    <w:rsid w:val="00BE6C74"/>
    <w:rsid w:val="00BE73FE"/>
    <w:rsid w:val="00BF2195"/>
    <w:rsid w:val="00BF229D"/>
    <w:rsid w:val="00BF3369"/>
    <w:rsid w:val="00C00F7C"/>
    <w:rsid w:val="00C018EA"/>
    <w:rsid w:val="00C03F9D"/>
    <w:rsid w:val="00C04040"/>
    <w:rsid w:val="00C10CCF"/>
    <w:rsid w:val="00C1148C"/>
    <w:rsid w:val="00C12FA8"/>
    <w:rsid w:val="00C15FAE"/>
    <w:rsid w:val="00C166D0"/>
    <w:rsid w:val="00C17D66"/>
    <w:rsid w:val="00C244B9"/>
    <w:rsid w:val="00C25E81"/>
    <w:rsid w:val="00C2652F"/>
    <w:rsid w:val="00C361A7"/>
    <w:rsid w:val="00C36B16"/>
    <w:rsid w:val="00C37F88"/>
    <w:rsid w:val="00C402AF"/>
    <w:rsid w:val="00C425B7"/>
    <w:rsid w:val="00C442A9"/>
    <w:rsid w:val="00C461DB"/>
    <w:rsid w:val="00C539A0"/>
    <w:rsid w:val="00C54AA2"/>
    <w:rsid w:val="00C55060"/>
    <w:rsid w:val="00C5725E"/>
    <w:rsid w:val="00C57879"/>
    <w:rsid w:val="00C607B2"/>
    <w:rsid w:val="00C6118B"/>
    <w:rsid w:val="00C62B02"/>
    <w:rsid w:val="00C660E3"/>
    <w:rsid w:val="00C6759E"/>
    <w:rsid w:val="00C70715"/>
    <w:rsid w:val="00C7399F"/>
    <w:rsid w:val="00C765DC"/>
    <w:rsid w:val="00C8277C"/>
    <w:rsid w:val="00C8283D"/>
    <w:rsid w:val="00C84CB6"/>
    <w:rsid w:val="00C928B8"/>
    <w:rsid w:val="00C92BD9"/>
    <w:rsid w:val="00C9467B"/>
    <w:rsid w:val="00CA166C"/>
    <w:rsid w:val="00CA3088"/>
    <w:rsid w:val="00CA5449"/>
    <w:rsid w:val="00CA5DF9"/>
    <w:rsid w:val="00CB4CBC"/>
    <w:rsid w:val="00CB6024"/>
    <w:rsid w:val="00CB637E"/>
    <w:rsid w:val="00CB7D84"/>
    <w:rsid w:val="00CC09EB"/>
    <w:rsid w:val="00CC4CCA"/>
    <w:rsid w:val="00CD00F8"/>
    <w:rsid w:val="00CD2168"/>
    <w:rsid w:val="00CD2A10"/>
    <w:rsid w:val="00CD4B9A"/>
    <w:rsid w:val="00CD6547"/>
    <w:rsid w:val="00CE5AA4"/>
    <w:rsid w:val="00CF01D0"/>
    <w:rsid w:val="00CF0F5B"/>
    <w:rsid w:val="00CF14A1"/>
    <w:rsid w:val="00CF38E3"/>
    <w:rsid w:val="00CF615B"/>
    <w:rsid w:val="00D02CC5"/>
    <w:rsid w:val="00D10322"/>
    <w:rsid w:val="00D10ECD"/>
    <w:rsid w:val="00D141AF"/>
    <w:rsid w:val="00D15172"/>
    <w:rsid w:val="00D16615"/>
    <w:rsid w:val="00D212DF"/>
    <w:rsid w:val="00D233C0"/>
    <w:rsid w:val="00D254D6"/>
    <w:rsid w:val="00D26A7F"/>
    <w:rsid w:val="00D26D39"/>
    <w:rsid w:val="00D27099"/>
    <w:rsid w:val="00D27778"/>
    <w:rsid w:val="00D35668"/>
    <w:rsid w:val="00D35DD6"/>
    <w:rsid w:val="00D412FA"/>
    <w:rsid w:val="00D50A65"/>
    <w:rsid w:val="00D52BE1"/>
    <w:rsid w:val="00D567EE"/>
    <w:rsid w:val="00D61925"/>
    <w:rsid w:val="00D61E8D"/>
    <w:rsid w:val="00D66CEC"/>
    <w:rsid w:val="00D71A39"/>
    <w:rsid w:val="00D73439"/>
    <w:rsid w:val="00D73811"/>
    <w:rsid w:val="00D741C8"/>
    <w:rsid w:val="00D747E9"/>
    <w:rsid w:val="00D757AE"/>
    <w:rsid w:val="00D75C3D"/>
    <w:rsid w:val="00D805C3"/>
    <w:rsid w:val="00D805D2"/>
    <w:rsid w:val="00D80A58"/>
    <w:rsid w:val="00D82411"/>
    <w:rsid w:val="00D82F38"/>
    <w:rsid w:val="00D83F2D"/>
    <w:rsid w:val="00D85837"/>
    <w:rsid w:val="00D8746D"/>
    <w:rsid w:val="00D9061E"/>
    <w:rsid w:val="00D906B2"/>
    <w:rsid w:val="00D922B1"/>
    <w:rsid w:val="00D9315D"/>
    <w:rsid w:val="00D93B2D"/>
    <w:rsid w:val="00D95362"/>
    <w:rsid w:val="00DA3BFB"/>
    <w:rsid w:val="00DA4DBD"/>
    <w:rsid w:val="00DA55BF"/>
    <w:rsid w:val="00DA6819"/>
    <w:rsid w:val="00DA6A43"/>
    <w:rsid w:val="00DA6BDE"/>
    <w:rsid w:val="00DB26BA"/>
    <w:rsid w:val="00DB34B3"/>
    <w:rsid w:val="00DB3B25"/>
    <w:rsid w:val="00DB5459"/>
    <w:rsid w:val="00DB591E"/>
    <w:rsid w:val="00DB758A"/>
    <w:rsid w:val="00DC018E"/>
    <w:rsid w:val="00DC24A3"/>
    <w:rsid w:val="00DC29FD"/>
    <w:rsid w:val="00DD0CB0"/>
    <w:rsid w:val="00DD49B0"/>
    <w:rsid w:val="00DD7798"/>
    <w:rsid w:val="00DD7D30"/>
    <w:rsid w:val="00DD7F51"/>
    <w:rsid w:val="00DE3608"/>
    <w:rsid w:val="00DE3897"/>
    <w:rsid w:val="00DE7334"/>
    <w:rsid w:val="00DE7D25"/>
    <w:rsid w:val="00DF3314"/>
    <w:rsid w:val="00DF7A30"/>
    <w:rsid w:val="00E01206"/>
    <w:rsid w:val="00E013B3"/>
    <w:rsid w:val="00E01A78"/>
    <w:rsid w:val="00E03036"/>
    <w:rsid w:val="00E03D3F"/>
    <w:rsid w:val="00E06E9E"/>
    <w:rsid w:val="00E07E7C"/>
    <w:rsid w:val="00E11BF8"/>
    <w:rsid w:val="00E12234"/>
    <w:rsid w:val="00E12CD8"/>
    <w:rsid w:val="00E15A07"/>
    <w:rsid w:val="00E171E9"/>
    <w:rsid w:val="00E20A9B"/>
    <w:rsid w:val="00E20D1F"/>
    <w:rsid w:val="00E215C2"/>
    <w:rsid w:val="00E24106"/>
    <w:rsid w:val="00E2655A"/>
    <w:rsid w:val="00E26E6E"/>
    <w:rsid w:val="00E2731C"/>
    <w:rsid w:val="00E31E71"/>
    <w:rsid w:val="00E33612"/>
    <w:rsid w:val="00E37E43"/>
    <w:rsid w:val="00E40F4A"/>
    <w:rsid w:val="00E42EF9"/>
    <w:rsid w:val="00E4345B"/>
    <w:rsid w:val="00E50D0F"/>
    <w:rsid w:val="00E52161"/>
    <w:rsid w:val="00E5248F"/>
    <w:rsid w:val="00E558C8"/>
    <w:rsid w:val="00E55AA3"/>
    <w:rsid w:val="00E633F4"/>
    <w:rsid w:val="00E64202"/>
    <w:rsid w:val="00E65F95"/>
    <w:rsid w:val="00E66024"/>
    <w:rsid w:val="00E67603"/>
    <w:rsid w:val="00E67F61"/>
    <w:rsid w:val="00E70E3E"/>
    <w:rsid w:val="00E70EB4"/>
    <w:rsid w:val="00E75094"/>
    <w:rsid w:val="00E75124"/>
    <w:rsid w:val="00E759FC"/>
    <w:rsid w:val="00E8630B"/>
    <w:rsid w:val="00E8710B"/>
    <w:rsid w:val="00E87146"/>
    <w:rsid w:val="00E92EDB"/>
    <w:rsid w:val="00E93D15"/>
    <w:rsid w:val="00E940C7"/>
    <w:rsid w:val="00E96131"/>
    <w:rsid w:val="00E96909"/>
    <w:rsid w:val="00E97D65"/>
    <w:rsid w:val="00EA07C2"/>
    <w:rsid w:val="00EA342B"/>
    <w:rsid w:val="00EA3557"/>
    <w:rsid w:val="00EA3E4A"/>
    <w:rsid w:val="00EA3FBD"/>
    <w:rsid w:val="00EB54B8"/>
    <w:rsid w:val="00EC0898"/>
    <w:rsid w:val="00EC274A"/>
    <w:rsid w:val="00EC37F1"/>
    <w:rsid w:val="00EC3E9D"/>
    <w:rsid w:val="00EC4DA5"/>
    <w:rsid w:val="00EC5D8A"/>
    <w:rsid w:val="00EC7351"/>
    <w:rsid w:val="00EC7663"/>
    <w:rsid w:val="00EC7B26"/>
    <w:rsid w:val="00EC7E67"/>
    <w:rsid w:val="00ED2DF1"/>
    <w:rsid w:val="00ED2F0F"/>
    <w:rsid w:val="00ED7B82"/>
    <w:rsid w:val="00EE4EFA"/>
    <w:rsid w:val="00EE5751"/>
    <w:rsid w:val="00EE5934"/>
    <w:rsid w:val="00EF2781"/>
    <w:rsid w:val="00EF2E94"/>
    <w:rsid w:val="00EF6C6C"/>
    <w:rsid w:val="00EF7C92"/>
    <w:rsid w:val="00F00251"/>
    <w:rsid w:val="00F0203D"/>
    <w:rsid w:val="00F022E9"/>
    <w:rsid w:val="00F042C6"/>
    <w:rsid w:val="00F048F6"/>
    <w:rsid w:val="00F05170"/>
    <w:rsid w:val="00F064C8"/>
    <w:rsid w:val="00F10047"/>
    <w:rsid w:val="00F14EB4"/>
    <w:rsid w:val="00F16058"/>
    <w:rsid w:val="00F16EAC"/>
    <w:rsid w:val="00F21E38"/>
    <w:rsid w:val="00F22604"/>
    <w:rsid w:val="00F2632D"/>
    <w:rsid w:val="00F268BF"/>
    <w:rsid w:val="00F26B8B"/>
    <w:rsid w:val="00F271D4"/>
    <w:rsid w:val="00F27457"/>
    <w:rsid w:val="00F301E4"/>
    <w:rsid w:val="00F31BDA"/>
    <w:rsid w:val="00F3570B"/>
    <w:rsid w:val="00F35787"/>
    <w:rsid w:val="00F35F33"/>
    <w:rsid w:val="00F36E4D"/>
    <w:rsid w:val="00F36F4C"/>
    <w:rsid w:val="00F408CE"/>
    <w:rsid w:val="00F46204"/>
    <w:rsid w:val="00F469A4"/>
    <w:rsid w:val="00F47463"/>
    <w:rsid w:val="00F51E47"/>
    <w:rsid w:val="00F51E6F"/>
    <w:rsid w:val="00F548BA"/>
    <w:rsid w:val="00F563C4"/>
    <w:rsid w:val="00F61A33"/>
    <w:rsid w:val="00F61B02"/>
    <w:rsid w:val="00F635FA"/>
    <w:rsid w:val="00F63FC7"/>
    <w:rsid w:val="00F660A8"/>
    <w:rsid w:val="00F6618C"/>
    <w:rsid w:val="00F66F1E"/>
    <w:rsid w:val="00F7062F"/>
    <w:rsid w:val="00F707C3"/>
    <w:rsid w:val="00F70867"/>
    <w:rsid w:val="00F7245C"/>
    <w:rsid w:val="00F748EE"/>
    <w:rsid w:val="00F82536"/>
    <w:rsid w:val="00F86086"/>
    <w:rsid w:val="00F9549C"/>
    <w:rsid w:val="00FA1612"/>
    <w:rsid w:val="00FA2526"/>
    <w:rsid w:val="00FA28B1"/>
    <w:rsid w:val="00FA3A57"/>
    <w:rsid w:val="00FA4FD3"/>
    <w:rsid w:val="00FA67F0"/>
    <w:rsid w:val="00FA76D2"/>
    <w:rsid w:val="00FA7B38"/>
    <w:rsid w:val="00FB1C7D"/>
    <w:rsid w:val="00FB78FD"/>
    <w:rsid w:val="00FC4F63"/>
    <w:rsid w:val="00FC609D"/>
    <w:rsid w:val="00FC756E"/>
    <w:rsid w:val="00FC7756"/>
    <w:rsid w:val="00FC7B5A"/>
    <w:rsid w:val="00FD0014"/>
    <w:rsid w:val="00FD4C89"/>
    <w:rsid w:val="00FD6780"/>
    <w:rsid w:val="00FE2BB6"/>
    <w:rsid w:val="00FE3394"/>
    <w:rsid w:val="00FE6401"/>
    <w:rsid w:val="00FE6C43"/>
    <w:rsid w:val="00FF065B"/>
    <w:rsid w:val="00FF0729"/>
    <w:rsid w:val="00FF4110"/>
    <w:rsid w:val="00FF444B"/>
    <w:rsid w:val="1D1BA57E"/>
    <w:rsid w:val="2223126A"/>
    <w:rsid w:val="41E91FE2"/>
    <w:rsid w:val="4D9BBA69"/>
    <w:rsid w:val="608690C6"/>
    <w:rsid w:val="6A09E0E9"/>
    <w:rsid w:val="74F82C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2EA615D7"/>
  <w15:docId w15:val="{6D4A6D0F-DA31-46B8-905B-3845A5B83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BCC"/>
  </w:style>
  <w:style w:type="paragraph" w:styleId="Heading1">
    <w:name w:val="heading 1"/>
    <w:basedOn w:val="Normal"/>
    <w:next w:val="Normal"/>
    <w:link w:val="Heading1Char"/>
    <w:uiPriority w:val="9"/>
    <w:qFormat/>
    <w:rsid w:val="00122BA2"/>
    <w:pPr>
      <w:keepNext/>
      <w:keepLines/>
      <w:numPr>
        <w:numId w:val="2"/>
      </w:numPr>
      <w:spacing w:before="240" w:after="240"/>
      <w:ind w:left="360"/>
      <w:outlineLvl w:val="0"/>
    </w:pPr>
    <w:rPr>
      <w:rFonts w:eastAsiaTheme="majorEastAsia" w:cstheme="majorBidi"/>
      <w:b/>
      <w:bCs/>
      <w:sz w:val="22"/>
      <w:szCs w:val="28"/>
    </w:rPr>
  </w:style>
  <w:style w:type="paragraph" w:styleId="Heading2">
    <w:name w:val="heading 2"/>
    <w:link w:val="Heading2Char"/>
    <w:uiPriority w:val="9"/>
    <w:unhideWhenUsed/>
    <w:qFormat/>
    <w:rsid w:val="00122BA2"/>
    <w:pPr>
      <w:keepNext/>
      <w:keepLines/>
      <w:numPr>
        <w:numId w:val="1"/>
      </w:numPr>
      <w:spacing w:before="240" w:after="240"/>
      <w:ind w:left="360"/>
      <w:outlineLvl w:val="1"/>
    </w:pPr>
    <w:rPr>
      <w:rFonts w:eastAsiaTheme="majorEastAsia" w:cstheme="majorBidi"/>
      <w:b/>
      <w:sz w:val="22"/>
      <w:szCs w:val="26"/>
    </w:rPr>
  </w:style>
  <w:style w:type="paragraph" w:styleId="Heading3">
    <w:name w:val="heading 3"/>
    <w:link w:val="Heading3Char"/>
    <w:uiPriority w:val="9"/>
    <w:unhideWhenUsed/>
    <w:qFormat/>
    <w:rsid w:val="00122BA2"/>
    <w:pPr>
      <w:keepNext/>
      <w:keepLines/>
      <w:spacing w:before="240" w:after="240"/>
      <w:outlineLvl w:val="2"/>
    </w:pPr>
    <w:rPr>
      <w:rFonts w:eastAsiaTheme="majorEastAsia" w:cstheme="majorBidi"/>
      <w:b/>
      <w:sz w:val="22"/>
    </w:rPr>
  </w:style>
  <w:style w:type="paragraph" w:styleId="Heading4">
    <w:name w:val="heading 4"/>
    <w:basedOn w:val="Normal"/>
    <w:next w:val="Normal"/>
    <w:link w:val="Heading4Char"/>
    <w:uiPriority w:val="9"/>
    <w:semiHidden/>
    <w:unhideWhenUsed/>
    <w:qFormat/>
    <w:rsid w:val="00891CA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8720F1"/>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22BA2"/>
    <w:rPr>
      <w:rFonts w:eastAsiaTheme="majorEastAsia" w:cstheme="majorBidi"/>
      <w:b/>
      <w:sz w:val="22"/>
      <w:szCs w:val="26"/>
    </w:rPr>
  </w:style>
  <w:style w:type="paragraph" w:styleId="ListParagraph">
    <w:name w:val="List Paragraph"/>
    <w:aliases w:val="List Paragraph 1 - 1cm indent"/>
    <w:basedOn w:val="Normal"/>
    <w:link w:val="ListParagraphChar"/>
    <w:uiPriority w:val="34"/>
    <w:qFormat/>
    <w:rsid w:val="00523C23"/>
    <w:pPr>
      <w:ind w:left="720"/>
      <w:contextualSpacing/>
    </w:pPr>
  </w:style>
  <w:style w:type="paragraph" w:styleId="Header">
    <w:name w:val="header"/>
    <w:basedOn w:val="Normal"/>
    <w:link w:val="HeaderChar"/>
    <w:uiPriority w:val="99"/>
    <w:unhideWhenUsed/>
    <w:rsid w:val="00C67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59E"/>
  </w:style>
  <w:style w:type="paragraph" w:styleId="Footer">
    <w:name w:val="footer"/>
    <w:basedOn w:val="Normal"/>
    <w:link w:val="FooterChar"/>
    <w:uiPriority w:val="99"/>
    <w:unhideWhenUsed/>
    <w:rsid w:val="00C67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759E"/>
  </w:style>
  <w:style w:type="paragraph" w:styleId="BalloonText">
    <w:name w:val="Balloon Text"/>
    <w:basedOn w:val="Normal"/>
    <w:link w:val="BalloonTextChar"/>
    <w:uiPriority w:val="99"/>
    <w:semiHidden/>
    <w:unhideWhenUsed/>
    <w:rsid w:val="001227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270A"/>
    <w:rPr>
      <w:rFonts w:ascii="Segoe UI" w:hAnsi="Segoe UI" w:cs="Segoe UI"/>
      <w:sz w:val="18"/>
      <w:szCs w:val="18"/>
    </w:rPr>
  </w:style>
  <w:style w:type="character" w:customStyle="1" w:styleId="Heading3Char">
    <w:name w:val="Heading 3 Char"/>
    <w:basedOn w:val="DefaultParagraphFont"/>
    <w:link w:val="Heading3"/>
    <w:uiPriority w:val="9"/>
    <w:rsid w:val="00122BA2"/>
    <w:rPr>
      <w:rFonts w:eastAsiaTheme="majorEastAsia" w:cstheme="majorBidi"/>
      <w:b/>
      <w:sz w:val="22"/>
    </w:rPr>
  </w:style>
  <w:style w:type="paragraph" w:styleId="Title">
    <w:name w:val="Title"/>
    <w:basedOn w:val="Normal"/>
    <w:next w:val="Normal"/>
    <w:link w:val="TitleChar"/>
    <w:uiPriority w:val="10"/>
    <w:qFormat/>
    <w:rsid w:val="00F22604"/>
    <w:pPr>
      <w:jc w:val="center"/>
    </w:pPr>
    <w:rPr>
      <w:sz w:val="28"/>
      <w:szCs w:val="28"/>
    </w:rPr>
  </w:style>
  <w:style w:type="character" w:customStyle="1" w:styleId="TitleChar">
    <w:name w:val="Title Char"/>
    <w:basedOn w:val="DefaultParagraphFont"/>
    <w:link w:val="Title"/>
    <w:uiPriority w:val="10"/>
    <w:rsid w:val="00F22604"/>
    <w:rPr>
      <w:sz w:val="28"/>
      <w:szCs w:val="28"/>
    </w:rPr>
  </w:style>
  <w:style w:type="character" w:customStyle="1" w:styleId="Heading1Char">
    <w:name w:val="Heading 1 Char"/>
    <w:basedOn w:val="DefaultParagraphFont"/>
    <w:link w:val="Heading1"/>
    <w:uiPriority w:val="9"/>
    <w:rsid w:val="00122BA2"/>
    <w:rPr>
      <w:rFonts w:eastAsiaTheme="majorEastAsia" w:cstheme="majorBidi"/>
      <w:b/>
      <w:bCs/>
      <w:sz w:val="22"/>
      <w:szCs w:val="28"/>
    </w:rPr>
  </w:style>
  <w:style w:type="paragraph" w:styleId="TOCHeading">
    <w:name w:val="TOC Heading"/>
    <w:basedOn w:val="Heading1"/>
    <w:next w:val="Normal"/>
    <w:uiPriority w:val="39"/>
    <w:semiHidden/>
    <w:unhideWhenUsed/>
    <w:qFormat/>
    <w:rsid w:val="00F22604"/>
    <w:pPr>
      <w:spacing w:line="276" w:lineRule="auto"/>
      <w:outlineLvl w:val="9"/>
    </w:pPr>
    <w:rPr>
      <w:lang w:val="en-US" w:eastAsia="ja-JP"/>
    </w:rPr>
  </w:style>
  <w:style w:type="paragraph" w:styleId="TOC2">
    <w:name w:val="toc 2"/>
    <w:basedOn w:val="Normal"/>
    <w:next w:val="Normal"/>
    <w:autoRedefine/>
    <w:uiPriority w:val="39"/>
    <w:unhideWhenUsed/>
    <w:rsid w:val="00F22604"/>
    <w:pPr>
      <w:spacing w:after="100"/>
      <w:ind w:left="220"/>
    </w:pPr>
  </w:style>
  <w:style w:type="paragraph" w:styleId="TOC3">
    <w:name w:val="toc 3"/>
    <w:basedOn w:val="Normal"/>
    <w:next w:val="Normal"/>
    <w:autoRedefine/>
    <w:uiPriority w:val="39"/>
    <w:unhideWhenUsed/>
    <w:rsid w:val="00F22604"/>
    <w:pPr>
      <w:spacing w:after="100"/>
      <w:ind w:left="440"/>
    </w:pPr>
  </w:style>
  <w:style w:type="character" w:styleId="Hyperlink">
    <w:name w:val="Hyperlink"/>
    <w:basedOn w:val="DefaultParagraphFont"/>
    <w:uiPriority w:val="99"/>
    <w:unhideWhenUsed/>
    <w:rsid w:val="00F22604"/>
    <w:rPr>
      <w:color w:val="0563C1" w:themeColor="hyperlink"/>
      <w:u w:val="single"/>
    </w:rPr>
  </w:style>
  <w:style w:type="character" w:styleId="CommentReference">
    <w:name w:val="annotation reference"/>
    <w:basedOn w:val="DefaultParagraphFont"/>
    <w:uiPriority w:val="99"/>
    <w:unhideWhenUsed/>
    <w:rsid w:val="00B77096"/>
    <w:rPr>
      <w:sz w:val="16"/>
      <w:szCs w:val="16"/>
    </w:rPr>
  </w:style>
  <w:style w:type="paragraph" w:styleId="CommentText">
    <w:name w:val="annotation text"/>
    <w:basedOn w:val="Normal"/>
    <w:link w:val="CommentTextChar"/>
    <w:uiPriority w:val="99"/>
    <w:unhideWhenUsed/>
    <w:rsid w:val="00B77096"/>
    <w:pPr>
      <w:spacing w:line="240" w:lineRule="auto"/>
    </w:pPr>
    <w:rPr>
      <w:sz w:val="20"/>
      <w:szCs w:val="20"/>
    </w:rPr>
  </w:style>
  <w:style w:type="character" w:customStyle="1" w:styleId="CommentTextChar">
    <w:name w:val="Comment Text Char"/>
    <w:basedOn w:val="DefaultParagraphFont"/>
    <w:link w:val="CommentText"/>
    <w:uiPriority w:val="99"/>
    <w:rsid w:val="00B77096"/>
    <w:rPr>
      <w:sz w:val="20"/>
      <w:szCs w:val="20"/>
    </w:rPr>
  </w:style>
  <w:style w:type="paragraph" w:styleId="CommentSubject">
    <w:name w:val="annotation subject"/>
    <w:basedOn w:val="CommentText"/>
    <w:next w:val="CommentText"/>
    <w:link w:val="CommentSubjectChar"/>
    <w:uiPriority w:val="99"/>
    <w:semiHidden/>
    <w:unhideWhenUsed/>
    <w:rsid w:val="00B77096"/>
    <w:rPr>
      <w:b/>
      <w:bCs/>
    </w:rPr>
  </w:style>
  <w:style w:type="character" w:customStyle="1" w:styleId="CommentSubjectChar">
    <w:name w:val="Comment Subject Char"/>
    <w:basedOn w:val="CommentTextChar"/>
    <w:link w:val="CommentSubject"/>
    <w:uiPriority w:val="99"/>
    <w:semiHidden/>
    <w:rsid w:val="00B77096"/>
    <w:rPr>
      <w:b/>
      <w:bCs/>
      <w:sz w:val="20"/>
      <w:szCs w:val="20"/>
    </w:rPr>
  </w:style>
  <w:style w:type="paragraph" w:styleId="TOC1">
    <w:name w:val="toc 1"/>
    <w:basedOn w:val="Normal"/>
    <w:next w:val="Normal"/>
    <w:autoRedefine/>
    <w:uiPriority w:val="39"/>
    <w:unhideWhenUsed/>
    <w:rsid w:val="00B77096"/>
    <w:pPr>
      <w:spacing w:after="100"/>
    </w:pPr>
  </w:style>
  <w:style w:type="table" w:styleId="TableGrid">
    <w:name w:val="Table Grid"/>
    <w:basedOn w:val="TableNormal"/>
    <w:uiPriority w:val="59"/>
    <w:rsid w:val="00881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02586"/>
    <w:rPr>
      <w:color w:val="808080"/>
    </w:rPr>
  </w:style>
  <w:style w:type="paragraph" w:styleId="NoSpacing">
    <w:name w:val="No Spacing"/>
    <w:basedOn w:val="Normal"/>
    <w:uiPriority w:val="1"/>
    <w:qFormat/>
    <w:rsid w:val="00C92BD9"/>
    <w:pPr>
      <w:spacing w:after="0" w:line="240" w:lineRule="auto"/>
    </w:pPr>
    <w:rPr>
      <w:rFonts w:ascii="Calibri" w:hAnsi="Calibri" w:cs="Times New Roman"/>
    </w:rPr>
  </w:style>
  <w:style w:type="paragraph" w:customStyle="1" w:styleId="Char1CharCharChar">
    <w:name w:val="Char1 Char Char Char"/>
    <w:basedOn w:val="Normal"/>
    <w:rsid w:val="007553C9"/>
    <w:pPr>
      <w:spacing w:line="240" w:lineRule="exact"/>
    </w:pPr>
    <w:rPr>
      <w:rFonts w:ascii="Verdana" w:eastAsia="Times New Roman" w:hAnsi="Verdana" w:cs="Verdana"/>
      <w:sz w:val="20"/>
      <w:szCs w:val="20"/>
      <w:lang w:val="en-US"/>
    </w:rPr>
  </w:style>
  <w:style w:type="character" w:customStyle="1" w:styleId="labelinnercontainer">
    <w:name w:val="labelinnercontainer"/>
    <w:basedOn w:val="DefaultParagraphFont"/>
    <w:rsid w:val="00A37E1E"/>
  </w:style>
  <w:style w:type="character" w:styleId="Strong">
    <w:name w:val="Strong"/>
    <w:basedOn w:val="DefaultParagraphFont"/>
    <w:uiPriority w:val="22"/>
    <w:qFormat/>
    <w:rsid w:val="00744967"/>
    <w:rPr>
      <w:rFonts w:ascii="TTNorms-Medium" w:hAnsi="TTNorms-Medium" w:hint="default"/>
      <w:b w:val="0"/>
      <w:bCs w:val="0"/>
    </w:rPr>
  </w:style>
  <w:style w:type="paragraph" w:customStyle="1" w:styleId="Default">
    <w:name w:val="Default"/>
    <w:rsid w:val="00D567EE"/>
    <w:pPr>
      <w:autoSpaceDE w:val="0"/>
      <w:autoSpaceDN w:val="0"/>
      <w:adjustRightInd w:val="0"/>
      <w:spacing w:after="0" w:line="240" w:lineRule="auto"/>
    </w:pPr>
    <w:rPr>
      <w:rFonts w:ascii="Trebuchet MS" w:hAnsi="Trebuchet MS" w:cs="Trebuchet MS"/>
      <w:color w:val="000000"/>
    </w:rPr>
  </w:style>
  <w:style w:type="character" w:customStyle="1" w:styleId="Heading4Char">
    <w:name w:val="Heading 4 Char"/>
    <w:basedOn w:val="DefaultParagraphFont"/>
    <w:link w:val="Heading4"/>
    <w:uiPriority w:val="9"/>
    <w:semiHidden/>
    <w:rsid w:val="00891CA1"/>
    <w:rPr>
      <w:rFonts w:asciiTheme="majorHAnsi" w:eastAsiaTheme="majorEastAsia" w:hAnsiTheme="majorHAnsi" w:cstheme="majorBidi"/>
      <w:i/>
      <w:iCs/>
      <w:color w:val="2E74B5" w:themeColor="accent1" w:themeShade="BF"/>
    </w:rPr>
  </w:style>
  <w:style w:type="table" w:customStyle="1" w:styleId="TableGrid1">
    <w:name w:val="Table Grid1"/>
    <w:basedOn w:val="TableNormal"/>
    <w:next w:val="TableGrid"/>
    <w:uiPriority w:val="39"/>
    <w:rsid w:val="00A7200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D26D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61E8D"/>
    <w:rPr>
      <w:color w:val="954F72" w:themeColor="followedHyperlink"/>
      <w:u w:val="single"/>
    </w:rPr>
  </w:style>
  <w:style w:type="character" w:customStyle="1" w:styleId="eop">
    <w:name w:val="eop"/>
    <w:rsid w:val="00122BA2"/>
  </w:style>
  <w:style w:type="character" w:styleId="SubtleReference">
    <w:name w:val="Subtle Reference"/>
    <w:basedOn w:val="DefaultParagraphFont"/>
    <w:uiPriority w:val="31"/>
    <w:qFormat/>
    <w:rsid w:val="00122BA2"/>
    <w:rPr>
      <w:rFonts w:ascii="Arial" w:hAnsi="Arial"/>
      <w:b/>
      <w:caps/>
      <w:smallCaps w:val="0"/>
      <w:color w:val="auto"/>
      <w:sz w:val="24"/>
      <w:u w:val="single"/>
    </w:rPr>
  </w:style>
  <w:style w:type="character" w:customStyle="1" w:styleId="Heading6Char">
    <w:name w:val="Heading 6 Char"/>
    <w:basedOn w:val="DefaultParagraphFont"/>
    <w:link w:val="Heading6"/>
    <w:uiPriority w:val="9"/>
    <w:semiHidden/>
    <w:rsid w:val="008720F1"/>
    <w:rPr>
      <w:rFonts w:asciiTheme="majorHAnsi" w:eastAsiaTheme="majorEastAsia" w:hAnsiTheme="majorHAnsi" w:cstheme="majorBidi"/>
      <w:color w:val="1F4D78" w:themeColor="accent1" w:themeShade="7F"/>
    </w:rPr>
  </w:style>
  <w:style w:type="character" w:customStyle="1" w:styleId="ListParagraphChar">
    <w:name w:val="List Paragraph Char"/>
    <w:aliases w:val="List Paragraph 1 - 1cm indent Char"/>
    <w:link w:val="ListParagraph"/>
    <w:uiPriority w:val="34"/>
    <w:locked/>
    <w:rsid w:val="00BC1501"/>
  </w:style>
  <w:style w:type="character" w:customStyle="1" w:styleId="heading">
    <w:name w:val="heading"/>
    <w:rsid w:val="004912D1"/>
  </w:style>
  <w:style w:type="character" w:customStyle="1" w:styleId="frag-heading">
    <w:name w:val="frag-heading"/>
    <w:rsid w:val="004912D1"/>
  </w:style>
  <w:style w:type="character" w:customStyle="1" w:styleId="frag-no">
    <w:name w:val="frag-no"/>
    <w:basedOn w:val="DefaultParagraphFont"/>
    <w:rsid w:val="004912D1"/>
  </w:style>
  <w:style w:type="character" w:customStyle="1" w:styleId="frag-name2">
    <w:name w:val="frag-name2"/>
    <w:rsid w:val="004912D1"/>
  </w:style>
  <w:style w:type="character" w:customStyle="1" w:styleId="ui-provider">
    <w:name w:val="ui-provider"/>
    <w:basedOn w:val="DefaultParagraphFont"/>
    <w:rsid w:val="00E2655A"/>
  </w:style>
  <w:style w:type="paragraph" w:styleId="Revision">
    <w:name w:val="Revision"/>
    <w:hidden/>
    <w:uiPriority w:val="99"/>
    <w:semiHidden/>
    <w:rsid w:val="003431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BEB540B1DC402C92D9623B935943A8"/>
        <w:category>
          <w:name w:val="General"/>
          <w:gallery w:val="placeholder"/>
        </w:category>
        <w:types>
          <w:type w:val="bbPlcHdr"/>
        </w:types>
        <w:behaviors>
          <w:behavior w:val="content"/>
        </w:behaviors>
        <w:guid w:val="{05ED6090-9A62-4786-9300-6C398B4D4D1E}"/>
      </w:docPartPr>
      <w:docPartBody>
        <w:p w:rsidR="00BA2FA8" w:rsidRDefault="002A64C8" w:rsidP="002A64C8">
          <w:pPr>
            <w:pStyle w:val="C6BEB540B1DC402C92D9623B935943A8"/>
          </w:pPr>
          <w:r w:rsidRPr="004748F4">
            <w:rPr>
              <w:rStyle w:val="PlaceholderText"/>
            </w:rPr>
            <w:t>Choose an item.</w:t>
          </w:r>
        </w:p>
      </w:docPartBody>
    </w:docPart>
    <w:docPart>
      <w:docPartPr>
        <w:name w:val="F2915C13F33741F596605E15E51C3683"/>
        <w:category>
          <w:name w:val="General"/>
          <w:gallery w:val="placeholder"/>
        </w:category>
        <w:types>
          <w:type w:val="bbPlcHdr"/>
        </w:types>
        <w:behaviors>
          <w:behavior w:val="content"/>
        </w:behaviors>
        <w:guid w:val="{C810DB2C-BD98-46C8-92CC-1F598D86A27D}"/>
      </w:docPartPr>
      <w:docPartBody>
        <w:p w:rsidR="00BA2FA8" w:rsidRDefault="002A64C8" w:rsidP="002A64C8">
          <w:pPr>
            <w:pStyle w:val="F2915C13F33741F596605E15E51C3683"/>
          </w:pPr>
          <w:r>
            <w:rPr>
              <w:rStyle w:val="PlaceholderText"/>
            </w:rPr>
            <w:t>Click here to enter a date.</w:t>
          </w:r>
        </w:p>
      </w:docPartBody>
    </w:docPart>
    <w:docPart>
      <w:docPartPr>
        <w:name w:val="FB06CE4BD3554B5FBC28D8DDFA2A954C"/>
        <w:category>
          <w:name w:val="General"/>
          <w:gallery w:val="placeholder"/>
        </w:category>
        <w:types>
          <w:type w:val="bbPlcHdr"/>
        </w:types>
        <w:behaviors>
          <w:behavior w:val="content"/>
        </w:behaviors>
        <w:guid w:val="{4F3840C7-9193-45F7-8B96-50EE9CCFFDE5}"/>
      </w:docPartPr>
      <w:docPartBody>
        <w:p w:rsidR="00BA2FA8" w:rsidRDefault="002A64C8" w:rsidP="002A64C8">
          <w:pPr>
            <w:pStyle w:val="FB06CE4BD3554B5FBC28D8DDFA2A954C"/>
          </w:pPr>
          <w:r>
            <w:rPr>
              <w:rStyle w:val="PlaceholderText"/>
            </w:rPr>
            <w:t>Click here to enter a date.</w:t>
          </w:r>
        </w:p>
      </w:docPartBody>
    </w:docPart>
    <w:docPart>
      <w:docPartPr>
        <w:name w:val="84E75C61C92647CD94E107F664917E63"/>
        <w:category>
          <w:name w:val="General"/>
          <w:gallery w:val="placeholder"/>
        </w:category>
        <w:types>
          <w:type w:val="bbPlcHdr"/>
        </w:types>
        <w:behaviors>
          <w:behavior w:val="content"/>
        </w:behaviors>
        <w:guid w:val="{25BF0BBB-56A6-45BB-BE02-F2076FBB23B4}"/>
      </w:docPartPr>
      <w:docPartBody>
        <w:p w:rsidR="00BA2FA8" w:rsidRDefault="002A64C8" w:rsidP="002A64C8">
          <w:pPr>
            <w:pStyle w:val="84E75C61C92647CD94E107F664917E63"/>
          </w:pPr>
          <w:r w:rsidRPr="004748F4">
            <w:rPr>
              <w:rStyle w:val="PlaceholderText"/>
            </w:rPr>
            <w:t>Choose an item.</w:t>
          </w:r>
        </w:p>
      </w:docPartBody>
    </w:docPart>
    <w:docPart>
      <w:docPartPr>
        <w:name w:val="7BF77F7B40894901A2425A2977BD641E"/>
        <w:category>
          <w:name w:val="General"/>
          <w:gallery w:val="placeholder"/>
        </w:category>
        <w:types>
          <w:type w:val="bbPlcHdr"/>
        </w:types>
        <w:behaviors>
          <w:behavior w:val="content"/>
        </w:behaviors>
        <w:guid w:val="{E2F38B42-BD70-4124-BB1F-0EC365094EC1}"/>
      </w:docPartPr>
      <w:docPartBody>
        <w:p w:rsidR="00BA2FA8" w:rsidRDefault="002A64C8" w:rsidP="002A64C8">
          <w:pPr>
            <w:pStyle w:val="7BF77F7B40894901A2425A2977BD641E"/>
          </w:pPr>
          <w:r w:rsidRPr="004748F4">
            <w:rPr>
              <w:rStyle w:val="PlaceholderText"/>
            </w:rPr>
            <w:t>Choose an item.</w:t>
          </w:r>
        </w:p>
      </w:docPartBody>
    </w:docPart>
    <w:docPart>
      <w:docPartPr>
        <w:name w:val="0E164F7358D849669F9FA99714857A04"/>
        <w:category>
          <w:name w:val="General"/>
          <w:gallery w:val="placeholder"/>
        </w:category>
        <w:types>
          <w:type w:val="bbPlcHdr"/>
        </w:types>
        <w:behaviors>
          <w:behavior w:val="content"/>
        </w:behaviors>
        <w:guid w:val="{F84016FA-2536-45FC-B933-1BC59B7A0AAA}"/>
      </w:docPartPr>
      <w:docPartBody>
        <w:p w:rsidR="00BA2FA8" w:rsidRDefault="002A64C8" w:rsidP="002A64C8">
          <w:pPr>
            <w:pStyle w:val="0E164F7358D849669F9FA99714857A04"/>
          </w:pPr>
          <w:r w:rsidRPr="004748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TNorms-Medium">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4C8"/>
    <w:rsid w:val="002A64C8"/>
    <w:rsid w:val="00464A65"/>
    <w:rsid w:val="006B0CB9"/>
    <w:rsid w:val="00BA2F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64C8"/>
    <w:rPr>
      <w:color w:val="808080"/>
    </w:rPr>
  </w:style>
  <w:style w:type="paragraph" w:customStyle="1" w:styleId="C6BEB540B1DC402C92D9623B935943A8">
    <w:name w:val="C6BEB540B1DC402C92D9623B935943A8"/>
    <w:rsid w:val="002A64C8"/>
  </w:style>
  <w:style w:type="paragraph" w:customStyle="1" w:styleId="F2915C13F33741F596605E15E51C3683">
    <w:name w:val="F2915C13F33741F596605E15E51C3683"/>
    <w:rsid w:val="002A64C8"/>
  </w:style>
  <w:style w:type="paragraph" w:customStyle="1" w:styleId="FB06CE4BD3554B5FBC28D8DDFA2A954C">
    <w:name w:val="FB06CE4BD3554B5FBC28D8DDFA2A954C"/>
    <w:rsid w:val="002A64C8"/>
  </w:style>
  <w:style w:type="paragraph" w:customStyle="1" w:styleId="84E75C61C92647CD94E107F664917E63">
    <w:name w:val="84E75C61C92647CD94E107F664917E63"/>
    <w:rsid w:val="002A64C8"/>
  </w:style>
  <w:style w:type="paragraph" w:customStyle="1" w:styleId="7BF77F7B40894901A2425A2977BD641E">
    <w:name w:val="7BF77F7B40894901A2425A2977BD641E"/>
    <w:rsid w:val="002A64C8"/>
  </w:style>
  <w:style w:type="paragraph" w:customStyle="1" w:styleId="0E164F7358D849669F9FA99714857A04">
    <w:name w:val="0E164F7358D849669F9FA99714857A04"/>
    <w:rsid w:val="002A64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7293A047596C49AC811F40F7207F36" ma:contentTypeVersion="8" ma:contentTypeDescription="Create a new document." ma:contentTypeScope="" ma:versionID="d16629a93a15ce6847c5dfaf7ff702a2">
  <xsd:schema xmlns:xsd="http://www.w3.org/2001/XMLSchema" xmlns:xs="http://www.w3.org/2001/XMLSchema" xmlns:p="http://schemas.microsoft.com/office/2006/metadata/properties" xmlns:ns3="e831bfdc-a8f4-4ec4-980c-10a07e7262f6" targetNamespace="http://schemas.microsoft.com/office/2006/metadata/properties" ma:root="true" ma:fieldsID="646e82637a6819ced9e2fb3df45c2ae1" ns3:_="">
    <xsd:import namespace="e831bfdc-a8f4-4ec4-980c-10a07e7262f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1bfdc-a8f4-4ec4-980c-10a07e7262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7B2918-0665-4BF5-ACF2-7FB57DA35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1bfdc-a8f4-4ec4-980c-10a07e726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F1C2E0-1FD6-4A22-9415-EF2445FBEB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19A9AB-25AA-40B9-8EFF-CEE9259F209D}">
  <ds:schemaRefs>
    <ds:schemaRef ds:uri="http://schemas.openxmlformats.org/officeDocument/2006/bibliography"/>
  </ds:schemaRefs>
</ds:datastoreItem>
</file>

<file path=customXml/itemProps4.xml><?xml version="1.0" encoding="utf-8"?>
<ds:datastoreItem xmlns:ds="http://schemas.openxmlformats.org/officeDocument/2006/customXml" ds:itemID="{975DE015-5352-460C-B7D1-C796F78B0B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8065</Words>
  <Characters>45651</Characters>
  <Application>Microsoft Office Word</Application>
  <DocSecurity>0</DocSecurity>
  <Lines>1574</Lines>
  <Paragraphs>910</Paragraphs>
  <ScaleCrop>false</ScaleCrop>
  <HeadingPairs>
    <vt:vector size="2" baseType="variant">
      <vt:variant>
        <vt:lpstr>Title</vt:lpstr>
      </vt:variant>
      <vt:variant>
        <vt:i4>1</vt:i4>
      </vt:variant>
    </vt:vector>
  </HeadingPairs>
  <TitlesOfParts>
    <vt:vector size="1" baseType="lpstr">
      <vt:lpstr>DA - IWLPP Report</vt:lpstr>
    </vt:vector>
  </TitlesOfParts>
  <Company>TechnologyOne</Company>
  <LinksUpToDate>false</LinksUpToDate>
  <CharactersWithSpaces>52806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 - IWLPP Report</dc:title>
  <dc:creator>TechnologyOne</dc:creator>
  <dc:description>Created by TechnologyOne - 2105.12.0.160.0</dc:description>
  <cp:lastModifiedBy>Keeley Samways</cp:lastModifiedBy>
  <cp:revision>2</cp:revision>
  <cp:lastPrinted>2018-11-19T23:56:00Z</cp:lastPrinted>
  <dcterms:created xsi:type="dcterms:W3CDTF">2023-03-08T23:02:00Z</dcterms:created>
  <dcterms:modified xsi:type="dcterms:W3CDTF">2023-03-08T23:02:00Z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0240">
    <vt:lpwstr>115</vt:lpwstr>
  </property>
  <property fmtid="{D5CDD505-2E9C-101B-9397-08002B2CF9AE}" pid="3" name="AuthorIds_UIVersion_6144">
    <vt:lpwstr>115</vt:lpwstr>
  </property>
  <property fmtid="{D5CDD505-2E9C-101B-9397-08002B2CF9AE}" pid="4" name="AuthorIds_UIVersion_7680">
    <vt:lpwstr>115</vt:lpwstr>
  </property>
  <property fmtid="{D5CDD505-2E9C-101B-9397-08002B2CF9AE}" pid="5" name="ContentTypeId">
    <vt:lpwstr>0x0101009C7293A047596C49AC811F40F7207F36</vt:lpwstr>
  </property>
</Properties>
</file>